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0414B" w:rsidRDefault="00111D4B" w:rsidP="00524B95">
      <w:pPr>
        <w:spacing w:before="120" w:after="120"/>
        <w:rPr>
          <w:b/>
          <w:caps/>
          <w:sz w:val="22"/>
          <w:szCs w:val="22"/>
        </w:rPr>
      </w:pPr>
      <w:r w:rsidRPr="00E916CE">
        <w:rPr>
          <w:b/>
          <w:caps/>
          <w:sz w:val="22"/>
          <w:szCs w:val="22"/>
        </w:rPr>
        <w:t>Permittee</w:t>
      </w:r>
    </w:p>
    <w:tbl>
      <w:tblPr>
        <w:tblW w:w="9684" w:type="dxa"/>
        <w:tblInd w:w="18" w:type="dxa"/>
        <w:tblLayout w:type="fixed"/>
        <w:tblCellMar>
          <w:top w:w="43" w:type="dxa"/>
          <w:left w:w="72" w:type="dxa"/>
          <w:bottom w:w="43" w:type="dxa"/>
          <w:right w:w="72" w:type="dxa"/>
        </w:tblCellMar>
        <w:tblLook w:val="0000"/>
      </w:tblPr>
      <w:tblGrid>
        <w:gridCol w:w="4464"/>
        <w:gridCol w:w="5220"/>
      </w:tblGrid>
      <w:tr w:rsidR="00877418" w:rsidRPr="0000414B" w:rsidTr="00524B95">
        <w:trPr>
          <w:cantSplit/>
          <w:trHeight w:val="1730"/>
        </w:trPr>
        <w:tc>
          <w:tcPr>
            <w:tcW w:w="4464" w:type="dxa"/>
          </w:tcPr>
          <w:p w:rsidR="001C1C81" w:rsidRPr="00B27417" w:rsidRDefault="005B707A" w:rsidP="007715C7">
            <w:pPr>
              <w:autoSpaceDE w:val="0"/>
              <w:autoSpaceDN w:val="0"/>
              <w:adjustRightInd w:val="0"/>
              <w:spacing w:before="60"/>
              <w:rPr>
                <w:color w:val="000000"/>
                <w:sz w:val="22"/>
                <w:szCs w:val="22"/>
                <w:lang w:val="fr-FR"/>
              </w:rPr>
            </w:pPr>
            <w:r w:rsidRPr="00B27417">
              <w:rPr>
                <w:color w:val="000000"/>
                <w:sz w:val="22"/>
                <w:szCs w:val="22"/>
                <w:lang w:val="fr-FR"/>
              </w:rPr>
              <w:t>EnviroFocus Technologies</w:t>
            </w:r>
            <w:r w:rsidR="001C1C81" w:rsidRPr="00B27417">
              <w:rPr>
                <w:color w:val="000000"/>
                <w:sz w:val="22"/>
                <w:szCs w:val="22"/>
                <w:lang w:val="fr-FR"/>
              </w:rPr>
              <w:t>, LLC</w:t>
            </w:r>
            <w:r w:rsidR="00B27417">
              <w:rPr>
                <w:color w:val="000000"/>
                <w:sz w:val="22"/>
                <w:szCs w:val="22"/>
                <w:lang w:val="fr-FR"/>
              </w:rPr>
              <w:t xml:space="preserve"> (EFT)</w:t>
            </w:r>
          </w:p>
          <w:p w:rsidR="001C1C81" w:rsidRPr="0000414B" w:rsidRDefault="005B707A" w:rsidP="001C1C81">
            <w:pPr>
              <w:autoSpaceDE w:val="0"/>
              <w:autoSpaceDN w:val="0"/>
              <w:adjustRightInd w:val="0"/>
              <w:rPr>
                <w:color w:val="000000"/>
                <w:sz w:val="22"/>
                <w:szCs w:val="22"/>
              </w:rPr>
            </w:pPr>
            <w:smartTag w:uri="urn:schemas-microsoft-com:office:smarttags" w:element="Street">
              <w:smartTag w:uri="urn:schemas-microsoft-com:office:smarttags" w:element="address">
                <w:r>
                  <w:rPr>
                    <w:color w:val="000000"/>
                    <w:sz w:val="22"/>
                    <w:szCs w:val="22"/>
                  </w:rPr>
                  <w:t>1901 North 66</w:t>
                </w:r>
                <w:r w:rsidRPr="005B707A">
                  <w:rPr>
                    <w:color w:val="000000"/>
                    <w:sz w:val="22"/>
                    <w:szCs w:val="22"/>
                    <w:vertAlign w:val="superscript"/>
                  </w:rPr>
                  <w:t>th</w:t>
                </w:r>
                <w:r>
                  <w:rPr>
                    <w:color w:val="000000"/>
                    <w:sz w:val="22"/>
                    <w:szCs w:val="22"/>
                  </w:rPr>
                  <w:t xml:space="preserve"> Street</w:t>
                </w:r>
              </w:smartTag>
            </w:smartTag>
          </w:p>
          <w:p w:rsidR="001C1C81" w:rsidRPr="0000414B" w:rsidRDefault="005B707A" w:rsidP="001C1C81">
            <w:pPr>
              <w:autoSpaceDE w:val="0"/>
              <w:autoSpaceDN w:val="0"/>
              <w:adjustRightInd w:val="0"/>
              <w:rPr>
                <w:color w:val="000000"/>
                <w:sz w:val="22"/>
                <w:szCs w:val="22"/>
              </w:rPr>
            </w:pPr>
            <w:smartTag w:uri="urn:schemas-microsoft-com:office:smarttags" w:element="place">
              <w:smartTag w:uri="urn:schemas-microsoft-com:office:smarttags" w:element="City">
                <w:r>
                  <w:rPr>
                    <w:color w:val="000000"/>
                    <w:sz w:val="22"/>
                    <w:szCs w:val="22"/>
                  </w:rPr>
                  <w:t>Tampa</w:t>
                </w:r>
              </w:smartTag>
              <w:r w:rsidR="001C1C81" w:rsidRPr="0000414B">
                <w:rPr>
                  <w:color w:val="000000"/>
                  <w:sz w:val="22"/>
                  <w:szCs w:val="22"/>
                </w:rPr>
                <w:t xml:space="preserve">, </w:t>
              </w:r>
              <w:smartTag w:uri="urn:schemas-microsoft-com:office:smarttags" w:element="State">
                <w:r>
                  <w:rPr>
                    <w:color w:val="000000"/>
                    <w:sz w:val="22"/>
                    <w:szCs w:val="22"/>
                  </w:rPr>
                  <w:t>Florida</w:t>
                </w:r>
              </w:smartTag>
              <w:r w:rsidR="001C1C81" w:rsidRPr="0000414B">
                <w:rPr>
                  <w:color w:val="000000"/>
                  <w:sz w:val="22"/>
                  <w:szCs w:val="22"/>
                </w:rPr>
                <w:t xml:space="preserve"> </w:t>
              </w:r>
              <w:smartTag w:uri="urn:schemas-microsoft-com:office:smarttags" w:element="PostalCode">
                <w:r>
                  <w:rPr>
                    <w:color w:val="000000"/>
                    <w:sz w:val="22"/>
                    <w:szCs w:val="22"/>
                  </w:rPr>
                  <w:t>33619</w:t>
                </w:r>
              </w:smartTag>
            </w:smartTag>
          </w:p>
          <w:p w:rsidR="00A900A8" w:rsidRPr="0000414B" w:rsidRDefault="00A900A8" w:rsidP="001C1C81">
            <w:pPr>
              <w:autoSpaceDE w:val="0"/>
              <w:autoSpaceDN w:val="0"/>
              <w:adjustRightInd w:val="0"/>
              <w:rPr>
                <w:color w:val="000000"/>
                <w:sz w:val="22"/>
                <w:szCs w:val="22"/>
              </w:rPr>
            </w:pPr>
          </w:p>
          <w:p w:rsidR="00AD26E9" w:rsidRPr="0000414B" w:rsidRDefault="00A900A8" w:rsidP="004464F5">
            <w:pPr>
              <w:autoSpaceDE w:val="0"/>
              <w:autoSpaceDN w:val="0"/>
              <w:adjustRightInd w:val="0"/>
              <w:ind w:left="342" w:hanging="342"/>
              <w:rPr>
                <w:sz w:val="22"/>
                <w:szCs w:val="22"/>
              </w:rPr>
            </w:pPr>
            <w:r w:rsidRPr="0000414B">
              <w:rPr>
                <w:color w:val="000000"/>
                <w:sz w:val="22"/>
                <w:szCs w:val="22"/>
              </w:rPr>
              <w:t>Authorized Representative:</w:t>
            </w:r>
            <w:r w:rsidR="0000414B">
              <w:rPr>
                <w:color w:val="000000"/>
                <w:sz w:val="22"/>
                <w:szCs w:val="22"/>
              </w:rPr>
              <w:t xml:space="preserve">  </w:t>
            </w:r>
            <w:r w:rsidR="005B707A">
              <w:rPr>
                <w:color w:val="000000"/>
                <w:sz w:val="22"/>
                <w:szCs w:val="22"/>
              </w:rPr>
              <w:t>Mr. John Tapper</w:t>
            </w:r>
            <w:r w:rsidR="002C6CAD">
              <w:rPr>
                <w:color w:val="000000"/>
                <w:sz w:val="22"/>
                <w:szCs w:val="22"/>
              </w:rPr>
              <w:t>,</w:t>
            </w:r>
            <w:r w:rsidR="004464F5">
              <w:rPr>
                <w:color w:val="000000"/>
                <w:sz w:val="22"/>
                <w:szCs w:val="22"/>
              </w:rPr>
              <w:br/>
            </w:r>
            <w:r w:rsidRPr="0000414B">
              <w:rPr>
                <w:color w:val="000000"/>
                <w:sz w:val="22"/>
                <w:szCs w:val="22"/>
              </w:rPr>
              <w:t xml:space="preserve">Chief </w:t>
            </w:r>
            <w:r w:rsidR="005B707A">
              <w:rPr>
                <w:color w:val="000000"/>
                <w:sz w:val="22"/>
                <w:szCs w:val="22"/>
              </w:rPr>
              <w:t>Operating</w:t>
            </w:r>
            <w:r w:rsidRPr="0000414B">
              <w:rPr>
                <w:color w:val="000000"/>
                <w:sz w:val="22"/>
                <w:szCs w:val="22"/>
              </w:rPr>
              <w:t xml:space="preserve"> Officer</w:t>
            </w:r>
          </w:p>
        </w:tc>
        <w:tc>
          <w:tcPr>
            <w:tcW w:w="5220" w:type="dxa"/>
          </w:tcPr>
          <w:p w:rsidR="00877418" w:rsidRPr="0000414B" w:rsidRDefault="00524B95" w:rsidP="007715C7">
            <w:pPr>
              <w:spacing w:before="60"/>
              <w:jc w:val="right"/>
              <w:rPr>
                <w:sz w:val="22"/>
                <w:szCs w:val="22"/>
              </w:rPr>
            </w:pPr>
            <w:r>
              <w:rPr>
                <w:sz w:val="22"/>
                <w:szCs w:val="22"/>
              </w:rPr>
              <w:t xml:space="preserve">DEP File </w:t>
            </w:r>
            <w:r w:rsidRPr="00F74C73">
              <w:rPr>
                <w:sz w:val="22"/>
              </w:rPr>
              <w:t xml:space="preserve">No. </w:t>
            </w:r>
            <w:r>
              <w:rPr>
                <w:sz w:val="22"/>
              </w:rPr>
              <w:t>0570057-027-AC</w:t>
            </w:r>
            <w:r>
              <w:rPr>
                <w:sz w:val="22"/>
                <w:szCs w:val="22"/>
              </w:rPr>
              <w:t xml:space="preserve"> (</w:t>
            </w:r>
            <w:r w:rsidR="00B27417">
              <w:rPr>
                <w:sz w:val="22"/>
                <w:szCs w:val="22"/>
              </w:rPr>
              <w:t>PSD-FL-404</w:t>
            </w:r>
            <w:r>
              <w:rPr>
                <w:sz w:val="22"/>
                <w:szCs w:val="22"/>
              </w:rPr>
              <w:t>B)</w:t>
            </w:r>
          </w:p>
          <w:p w:rsidR="0000414B" w:rsidRPr="0000414B" w:rsidRDefault="005B707A" w:rsidP="00BB7E70">
            <w:pPr>
              <w:jc w:val="right"/>
              <w:rPr>
                <w:sz w:val="22"/>
                <w:szCs w:val="22"/>
              </w:rPr>
            </w:pPr>
            <w:r>
              <w:rPr>
                <w:sz w:val="22"/>
                <w:szCs w:val="22"/>
              </w:rPr>
              <w:t>Lead-Acid Battery Recycling Facility</w:t>
            </w:r>
          </w:p>
          <w:p w:rsidR="00A900A8" w:rsidRDefault="00524B95" w:rsidP="00BB7E70">
            <w:pPr>
              <w:jc w:val="right"/>
              <w:rPr>
                <w:color w:val="000000"/>
                <w:sz w:val="22"/>
                <w:szCs w:val="22"/>
              </w:rPr>
            </w:pPr>
            <w:r>
              <w:rPr>
                <w:color w:val="000000"/>
                <w:sz w:val="22"/>
                <w:szCs w:val="22"/>
              </w:rPr>
              <w:t>“As-Built” Reconstructed and Expanded Facility</w:t>
            </w:r>
          </w:p>
          <w:p w:rsidR="00524B95" w:rsidRDefault="00524B95" w:rsidP="00BB7E70">
            <w:pPr>
              <w:jc w:val="right"/>
              <w:rPr>
                <w:color w:val="000000"/>
                <w:sz w:val="22"/>
                <w:szCs w:val="22"/>
              </w:rPr>
            </w:pPr>
            <w:r w:rsidRPr="00524B95">
              <w:rPr>
                <w:color w:val="000000"/>
                <w:sz w:val="22"/>
                <w:szCs w:val="22"/>
              </w:rPr>
              <w:t xml:space="preserve">Including </w:t>
            </w:r>
            <w:r>
              <w:rPr>
                <w:color w:val="000000"/>
                <w:sz w:val="22"/>
                <w:szCs w:val="22"/>
              </w:rPr>
              <w:t>SO</w:t>
            </w:r>
            <w:r w:rsidRPr="00524B95">
              <w:rPr>
                <w:color w:val="000000"/>
                <w:sz w:val="22"/>
                <w:szCs w:val="22"/>
                <w:vertAlign w:val="subscript"/>
              </w:rPr>
              <w:t>2</w:t>
            </w:r>
            <w:r w:rsidRPr="00524B95">
              <w:rPr>
                <w:color w:val="000000"/>
                <w:sz w:val="22"/>
                <w:szCs w:val="22"/>
              </w:rPr>
              <w:t xml:space="preserve"> Reallocation and Additional Ventilation</w:t>
            </w:r>
          </w:p>
          <w:p w:rsidR="00B27417" w:rsidRPr="005D4103" w:rsidRDefault="00B27417" w:rsidP="00BB7E70">
            <w:pPr>
              <w:jc w:val="right"/>
              <w:rPr>
                <w:color w:val="000000"/>
                <w:sz w:val="22"/>
                <w:szCs w:val="22"/>
              </w:rPr>
            </w:pPr>
            <w:r w:rsidRPr="0000414B">
              <w:rPr>
                <w:sz w:val="22"/>
                <w:szCs w:val="22"/>
              </w:rPr>
              <w:t xml:space="preserve">Permit Expires:  </w:t>
            </w:r>
            <w:r w:rsidR="004464F5" w:rsidRPr="00100E80">
              <w:rPr>
                <w:sz w:val="22"/>
                <w:szCs w:val="22"/>
              </w:rPr>
              <w:t>December 31</w:t>
            </w:r>
            <w:r w:rsidRPr="00100E80">
              <w:rPr>
                <w:sz w:val="22"/>
                <w:szCs w:val="22"/>
              </w:rPr>
              <w:t>, 20</w:t>
            </w:r>
            <w:r w:rsidR="004464F5" w:rsidRPr="00100E80">
              <w:rPr>
                <w:sz w:val="22"/>
                <w:szCs w:val="22"/>
              </w:rPr>
              <w:t>1</w:t>
            </w:r>
            <w:r w:rsidR="00100E80" w:rsidRPr="00100E80">
              <w:rPr>
                <w:sz w:val="22"/>
                <w:szCs w:val="22"/>
              </w:rPr>
              <w:t>4</w:t>
            </w:r>
          </w:p>
          <w:p w:rsidR="00BB7E70" w:rsidRPr="0000414B" w:rsidRDefault="005B707A" w:rsidP="007715C7">
            <w:pPr>
              <w:spacing w:after="60"/>
              <w:jc w:val="right"/>
              <w:rPr>
                <w:b/>
                <w:bCs/>
                <w:sz w:val="22"/>
                <w:szCs w:val="22"/>
              </w:rPr>
            </w:pPr>
            <w:smartTag w:uri="urn:schemas-microsoft-com:office:smarttags" w:element="place">
              <w:smartTag w:uri="urn:schemas-microsoft-com:office:smarttags" w:element="PlaceName">
                <w:r>
                  <w:rPr>
                    <w:sz w:val="22"/>
                    <w:szCs w:val="22"/>
                  </w:rPr>
                  <w:t>Hillsborough</w:t>
                </w:r>
              </w:smartTag>
              <w:r w:rsidR="00BB7E70" w:rsidRPr="0000414B">
                <w:rPr>
                  <w:sz w:val="22"/>
                  <w:szCs w:val="22"/>
                </w:rPr>
                <w:t xml:space="preserve"> </w:t>
              </w:r>
              <w:smartTag w:uri="urn:schemas-microsoft-com:office:smarttags" w:element="PlaceType">
                <w:r w:rsidR="00BB7E70" w:rsidRPr="0000414B">
                  <w:rPr>
                    <w:sz w:val="22"/>
                    <w:szCs w:val="22"/>
                  </w:rPr>
                  <w:t>County</w:t>
                </w:r>
              </w:smartTag>
            </w:smartTag>
          </w:p>
        </w:tc>
      </w:tr>
    </w:tbl>
    <w:p w:rsidR="004C73A6" w:rsidRPr="0000414B" w:rsidRDefault="004C73A6" w:rsidP="00352D76">
      <w:pPr>
        <w:pStyle w:val="Caption"/>
        <w:spacing w:before="0"/>
        <w:rPr>
          <w:szCs w:val="22"/>
        </w:rPr>
      </w:pPr>
      <w:r w:rsidRPr="0000414B">
        <w:rPr>
          <w:szCs w:val="22"/>
        </w:rPr>
        <w:t xml:space="preserve">Project </w:t>
      </w:r>
      <w:smartTag w:uri="urn:schemas-microsoft-com:office:smarttags" w:element="stockticker">
        <w:r w:rsidRPr="0000414B">
          <w:rPr>
            <w:szCs w:val="22"/>
          </w:rPr>
          <w:t>and</w:t>
        </w:r>
      </w:smartTag>
      <w:r w:rsidRPr="0000414B">
        <w:rPr>
          <w:szCs w:val="22"/>
        </w:rPr>
        <w:t xml:space="preserve"> Location</w:t>
      </w:r>
    </w:p>
    <w:p w:rsidR="00524B95" w:rsidRDefault="00524B95" w:rsidP="00524B95">
      <w:pPr>
        <w:pStyle w:val="BodyText3"/>
        <w:jc w:val="left"/>
        <w:rPr>
          <w:bCs/>
          <w:szCs w:val="22"/>
        </w:rPr>
      </w:pPr>
      <w:r w:rsidRPr="00524B95">
        <w:rPr>
          <w:szCs w:val="22"/>
        </w:rPr>
        <w:t xml:space="preserve">This is the final air construction permit, which authorizes </w:t>
      </w:r>
      <w:r w:rsidR="004464F5">
        <w:rPr>
          <w:szCs w:val="22"/>
        </w:rPr>
        <w:t xml:space="preserve">the </w:t>
      </w:r>
      <w:r w:rsidRPr="00524B95">
        <w:rPr>
          <w:szCs w:val="22"/>
        </w:rPr>
        <w:t>modification of the original air construction permit (Air Permit No. 05</w:t>
      </w:r>
      <w:r>
        <w:rPr>
          <w:szCs w:val="22"/>
        </w:rPr>
        <w:t>7</w:t>
      </w:r>
      <w:r w:rsidRPr="00524B95">
        <w:rPr>
          <w:szCs w:val="22"/>
        </w:rPr>
        <w:t>00</w:t>
      </w:r>
      <w:r>
        <w:rPr>
          <w:szCs w:val="22"/>
        </w:rPr>
        <w:t>57</w:t>
      </w:r>
      <w:r w:rsidRPr="00524B95">
        <w:rPr>
          <w:szCs w:val="22"/>
        </w:rPr>
        <w:t>-0</w:t>
      </w:r>
      <w:r>
        <w:rPr>
          <w:szCs w:val="22"/>
        </w:rPr>
        <w:t>20</w:t>
      </w:r>
      <w:r w:rsidRPr="00524B95">
        <w:rPr>
          <w:szCs w:val="22"/>
        </w:rPr>
        <w:t>-AC, PSD-FL-40</w:t>
      </w:r>
      <w:r>
        <w:rPr>
          <w:szCs w:val="22"/>
        </w:rPr>
        <w:t>4</w:t>
      </w:r>
      <w:r w:rsidRPr="00524B95">
        <w:rPr>
          <w:szCs w:val="22"/>
        </w:rPr>
        <w:t>) that was issued</w:t>
      </w:r>
      <w:r w:rsidR="004464F5" w:rsidRPr="004464F5">
        <w:rPr>
          <w:szCs w:val="22"/>
        </w:rPr>
        <w:t xml:space="preserve"> </w:t>
      </w:r>
      <w:r w:rsidR="002C6CAD" w:rsidRPr="00524B95">
        <w:rPr>
          <w:szCs w:val="22"/>
        </w:rPr>
        <w:t xml:space="preserve">to </w:t>
      </w:r>
      <w:r w:rsidR="002C6CAD" w:rsidRPr="00524B95">
        <w:rPr>
          <w:szCs w:val="22"/>
          <w:lang w:val="fr-FR"/>
        </w:rPr>
        <w:t>EnviroFocus Technologies, LLC (EFT)</w:t>
      </w:r>
      <w:r w:rsidR="002C6CAD">
        <w:rPr>
          <w:szCs w:val="22"/>
          <w:lang w:val="fr-FR"/>
        </w:rPr>
        <w:t xml:space="preserve"> </w:t>
      </w:r>
      <w:r w:rsidR="002C6CAD" w:rsidRPr="00524B95">
        <w:rPr>
          <w:szCs w:val="22"/>
        </w:rPr>
        <w:t xml:space="preserve">on October 22, 2009 </w:t>
      </w:r>
      <w:r w:rsidR="002C6CAD">
        <w:rPr>
          <w:szCs w:val="22"/>
        </w:rPr>
        <w:t>by the Department</w:t>
      </w:r>
      <w:r w:rsidR="002C6CAD" w:rsidRPr="00524B95">
        <w:rPr>
          <w:szCs w:val="22"/>
        </w:rPr>
        <w:t xml:space="preserve"> </w:t>
      </w:r>
      <w:r w:rsidR="004464F5" w:rsidRPr="00524B95">
        <w:rPr>
          <w:szCs w:val="22"/>
        </w:rPr>
        <w:t xml:space="preserve">pursuant to the rules for the PSD at Section 62-212.400, </w:t>
      </w:r>
      <w:proofErr w:type="gramStart"/>
      <w:r w:rsidR="004464F5" w:rsidRPr="00524B95">
        <w:rPr>
          <w:szCs w:val="22"/>
        </w:rPr>
        <w:t>Florida</w:t>
      </w:r>
      <w:proofErr w:type="gramEnd"/>
      <w:r w:rsidR="004464F5" w:rsidRPr="00524B95">
        <w:rPr>
          <w:szCs w:val="22"/>
        </w:rPr>
        <w:t xml:space="preserve"> Administrative Code (F.A.C.)</w:t>
      </w:r>
      <w:r w:rsidR="004464F5">
        <w:rPr>
          <w:szCs w:val="22"/>
        </w:rPr>
        <w:t xml:space="preserve">. </w:t>
      </w:r>
      <w:r w:rsidR="00F65815">
        <w:rPr>
          <w:szCs w:val="22"/>
        </w:rPr>
        <w:t xml:space="preserve"> </w:t>
      </w:r>
      <w:r w:rsidR="004464F5">
        <w:rPr>
          <w:szCs w:val="22"/>
        </w:rPr>
        <w:t>This original permitting action</w:t>
      </w:r>
      <w:r>
        <w:rPr>
          <w:szCs w:val="22"/>
        </w:rPr>
        <w:t xml:space="preserve"> </w:t>
      </w:r>
      <w:r w:rsidR="004464F5">
        <w:rPr>
          <w:szCs w:val="22"/>
        </w:rPr>
        <w:t>authorized</w:t>
      </w:r>
      <w:r w:rsidRPr="00524B95">
        <w:rPr>
          <w:szCs w:val="22"/>
        </w:rPr>
        <w:t xml:space="preserve"> the reconstruction</w:t>
      </w:r>
      <w:r>
        <w:rPr>
          <w:szCs w:val="22"/>
        </w:rPr>
        <w:t xml:space="preserve"> and expansion of </w:t>
      </w:r>
      <w:r w:rsidR="002C6CAD">
        <w:rPr>
          <w:szCs w:val="22"/>
        </w:rPr>
        <w:t xml:space="preserve">the </w:t>
      </w:r>
      <w:r w:rsidR="004464F5">
        <w:rPr>
          <w:szCs w:val="22"/>
        </w:rPr>
        <w:t>EFT</w:t>
      </w:r>
      <w:r>
        <w:rPr>
          <w:szCs w:val="22"/>
        </w:rPr>
        <w:t xml:space="preserve"> existing lead-acid battery recycling facility</w:t>
      </w:r>
      <w:r w:rsidRPr="00524B95">
        <w:rPr>
          <w:szCs w:val="22"/>
        </w:rPr>
        <w:t xml:space="preserve">. </w:t>
      </w:r>
      <w:r>
        <w:rPr>
          <w:szCs w:val="22"/>
        </w:rPr>
        <w:t xml:space="preserve"> The EFT facility</w:t>
      </w:r>
      <w:r w:rsidRPr="00524B95">
        <w:rPr>
          <w:szCs w:val="22"/>
        </w:rPr>
        <w:t xml:space="preserve"> is located in Hillsborough County at </w:t>
      </w:r>
      <w:r w:rsidRPr="00524B95">
        <w:rPr>
          <w:bCs/>
          <w:szCs w:val="22"/>
        </w:rPr>
        <w:t>1901 North 66</w:t>
      </w:r>
      <w:r w:rsidRPr="00524B95">
        <w:rPr>
          <w:bCs/>
          <w:szCs w:val="22"/>
          <w:vertAlign w:val="superscript"/>
        </w:rPr>
        <w:t>th</w:t>
      </w:r>
      <w:r w:rsidRPr="00524B95">
        <w:rPr>
          <w:bCs/>
          <w:szCs w:val="22"/>
        </w:rPr>
        <w:t xml:space="preserve"> Street, Tampa</w:t>
      </w:r>
      <w:r w:rsidRPr="00524B95">
        <w:rPr>
          <w:szCs w:val="22"/>
        </w:rPr>
        <w:t xml:space="preserve">, Florida.  The UTM coordinates for the site are Zone 17, 364.0 kilometers (km) East and 3093.5 km North.  </w:t>
      </w:r>
      <w:r w:rsidR="004464F5">
        <w:rPr>
          <w:szCs w:val="22"/>
        </w:rPr>
        <w:t xml:space="preserve">The </w:t>
      </w:r>
      <w:r w:rsidRPr="00524B95">
        <w:rPr>
          <w:szCs w:val="22"/>
        </w:rPr>
        <w:t xml:space="preserve">EFT </w:t>
      </w:r>
      <w:r>
        <w:rPr>
          <w:szCs w:val="22"/>
        </w:rPr>
        <w:t xml:space="preserve">facility </w:t>
      </w:r>
      <w:r w:rsidRPr="00524B95">
        <w:rPr>
          <w:szCs w:val="22"/>
        </w:rPr>
        <w:t xml:space="preserve">is a Primary Metal industries facility with a </w:t>
      </w:r>
      <w:r w:rsidRPr="00524B95">
        <w:rPr>
          <w:bCs/>
          <w:szCs w:val="22"/>
        </w:rPr>
        <w:t xml:space="preserve">Standard Industrial Classification (SIC) Code No. 3341, </w:t>
      </w:r>
      <w:r w:rsidR="00352D76">
        <w:rPr>
          <w:szCs w:val="22"/>
        </w:rPr>
        <w:t>s</w:t>
      </w:r>
      <w:r w:rsidRPr="00524B95">
        <w:rPr>
          <w:szCs w:val="22"/>
        </w:rPr>
        <w:t>econdary smelting &amp; refining of nonferrous metals</w:t>
      </w:r>
      <w:r w:rsidRPr="00524B95">
        <w:rPr>
          <w:bCs/>
          <w:szCs w:val="22"/>
        </w:rPr>
        <w:t xml:space="preserve">.  </w:t>
      </w:r>
    </w:p>
    <w:p w:rsidR="00352D76" w:rsidRPr="00B72F48" w:rsidRDefault="00352D76" w:rsidP="00352D76">
      <w:pPr>
        <w:pStyle w:val="BodyText3"/>
        <w:jc w:val="left"/>
        <w:rPr>
          <w:szCs w:val="22"/>
        </w:rPr>
      </w:pPr>
      <w:r w:rsidRPr="00B72F48">
        <w:rPr>
          <w:szCs w:val="22"/>
        </w:rPr>
        <w:t>This final permit is organized into the following sections:  Section 1 (General Information); Section 2 (Administrative Requirements); Section 3 (Emissions Unit Specific Conditions);</w:t>
      </w:r>
      <w:r>
        <w:rPr>
          <w:szCs w:val="22"/>
        </w:rPr>
        <w:t xml:space="preserve"> and,</w:t>
      </w:r>
      <w:r w:rsidRPr="00B72F48">
        <w:rPr>
          <w:szCs w:val="22"/>
        </w:rPr>
        <w:t xml:space="preserve"> Section 4 (Appendices).  Because of the technical nature of the project, the permit contains numerous acronyms and abbreviations, which are defined in Appendix </w:t>
      </w:r>
      <w:r>
        <w:rPr>
          <w:szCs w:val="22"/>
        </w:rPr>
        <w:t>CF</w:t>
      </w:r>
      <w:r w:rsidRPr="00B72F48">
        <w:rPr>
          <w:szCs w:val="22"/>
        </w:rPr>
        <w:t xml:space="preserve"> of Section 4 of this permit.  </w:t>
      </w:r>
    </w:p>
    <w:p w:rsidR="00352D76" w:rsidRPr="00B72F48" w:rsidRDefault="00352D76" w:rsidP="00352D76">
      <w:pPr>
        <w:spacing w:before="120" w:after="120"/>
        <w:rPr>
          <w:b/>
          <w:caps/>
          <w:sz w:val="22"/>
          <w:szCs w:val="22"/>
        </w:rPr>
      </w:pPr>
      <w:r w:rsidRPr="00B72F48">
        <w:rPr>
          <w:b/>
          <w:caps/>
          <w:sz w:val="22"/>
          <w:szCs w:val="22"/>
        </w:rPr>
        <w:t>Statement of Basis</w:t>
      </w:r>
    </w:p>
    <w:p w:rsidR="00352D76" w:rsidRDefault="00352D76" w:rsidP="00352D76">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352D76" w:rsidRDefault="00352D76" w:rsidP="00F867AB">
      <w:pPr>
        <w:ind w:left="4680"/>
        <w:rPr>
          <w:sz w:val="22"/>
          <w:szCs w:val="22"/>
        </w:rPr>
      </w:pPr>
      <w:r>
        <w:rPr>
          <w:sz w:val="22"/>
          <w:szCs w:val="22"/>
        </w:rPr>
        <w:t>Executed in Tallahassee, Florida</w:t>
      </w:r>
    </w:p>
    <w:p w:rsidR="00F867AB" w:rsidRDefault="00F867AB" w:rsidP="00F867AB">
      <w:pPr>
        <w:ind w:left="4680"/>
        <w:rPr>
          <w:i/>
          <w:sz w:val="22"/>
          <w:szCs w:val="22"/>
        </w:rPr>
      </w:pPr>
      <w:r>
        <w:rPr>
          <w:i/>
          <w:sz w:val="22"/>
          <w:szCs w:val="22"/>
        </w:rPr>
        <w:t>(Electronic Signature)</w:t>
      </w:r>
    </w:p>
    <w:p w:rsidR="00F867AB" w:rsidRPr="00EB7426" w:rsidRDefault="00F867AB" w:rsidP="00F867AB">
      <w:pPr>
        <w:ind w:left="4680"/>
        <w:rPr>
          <w:i/>
          <w:sz w:val="22"/>
          <w:szCs w:val="22"/>
        </w:rPr>
      </w:pPr>
    </w:p>
    <w:p w:rsidR="00F867AB" w:rsidRPr="00EB7426" w:rsidRDefault="00F867AB" w:rsidP="00F867AB">
      <w:pPr>
        <w:ind w:left="4680"/>
        <w:rPr>
          <w:i/>
          <w:sz w:val="22"/>
          <w:szCs w:val="22"/>
        </w:rPr>
      </w:pPr>
    </w:p>
    <w:p w:rsidR="00F867AB" w:rsidRPr="00EB7426" w:rsidRDefault="00F867AB" w:rsidP="00F867AB">
      <w:pPr>
        <w:ind w:left="4680"/>
        <w:rPr>
          <w:i/>
          <w:sz w:val="22"/>
          <w:szCs w:val="22"/>
        </w:rPr>
      </w:pPr>
    </w:p>
    <w:p w:rsidR="00F867AB" w:rsidRPr="00EB7426" w:rsidRDefault="00F867AB" w:rsidP="00F867AB">
      <w:pPr>
        <w:ind w:left="4680"/>
        <w:rPr>
          <w:i/>
          <w:sz w:val="22"/>
          <w:szCs w:val="22"/>
        </w:rPr>
      </w:pPr>
    </w:p>
    <w:p w:rsidR="00F867AB" w:rsidRPr="00EB7426" w:rsidRDefault="00F867AB" w:rsidP="00F867AB">
      <w:pPr>
        <w:ind w:left="4230"/>
        <w:rPr>
          <w:sz w:val="22"/>
          <w:szCs w:val="22"/>
        </w:rPr>
      </w:pPr>
      <w:proofErr w:type="gramStart"/>
      <w:r w:rsidRPr="00EB7426">
        <w:rPr>
          <w:sz w:val="22"/>
          <w:szCs w:val="22"/>
        </w:rPr>
        <w:t>for</w:t>
      </w:r>
      <w:proofErr w:type="gramEnd"/>
      <w:r w:rsidRPr="00EB7426">
        <w:rPr>
          <w:sz w:val="22"/>
          <w:szCs w:val="22"/>
        </w:rPr>
        <w:tab/>
        <w:t>Jeffery F. Koerner, Program Administrator</w:t>
      </w:r>
    </w:p>
    <w:p w:rsidR="00F867AB" w:rsidRPr="00EB7426" w:rsidRDefault="00F867AB" w:rsidP="00F867AB">
      <w:pPr>
        <w:ind w:left="4680"/>
        <w:rPr>
          <w:sz w:val="22"/>
          <w:szCs w:val="22"/>
        </w:rPr>
      </w:pPr>
      <w:r w:rsidRPr="00EB7426">
        <w:rPr>
          <w:sz w:val="22"/>
          <w:szCs w:val="22"/>
        </w:rPr>
        <w:t>Office of Permitting and Compliance</w:t>
      </w:r>
    </w:p>
    <w:p w:rsidR="00F867AB" w:rsidRPr="00EB7426" w:rsidRDefault="00F867AB" w:rsidP="00F867AB">
      <w:pPr>
        <w:ind w:left="4680"/>
        <w:rPr>
          <w:sz w:val="22"/>
          <w:szCs w:val="22"/>
        </w:rPr>
      </w:pPr>
      <w:r w:rsidRPr="00EB7426">
        <w:rPr>
          <w:sz w:val="22"/>
          <w:szCs w:val="22"/>
        </w:rPr>
        <w:t>Division of Air Resource Management</w:t>
      </w:r>
    </w:p>
    <w:p w:rsidR="00352D76" w:rsidRPr="00824A5A" w:rsidRDefault="00352D76" w:rsidP="00352D76">
      <w:pPr>
        <w:numPr>
          <w:ilvl w:val="12"/>
          <w:numId w:val="0"/>
        </w:numPr>
        <w:tabs>
          <w:tab w:val="left" w:pos="8820"/>
        </w:tabs>
        <w:ind w:left="4320"/>
        <w:rPr>
          <w:noProof/>
          <w:sz w:val="22"/>
          <w:szCs w:val="22"/>
        </w:rPr>
      </w:pPr>
    </w:p>
    <w:p w:rsidR="00B979C5" w:rsidRDefault="00B979C5" w:rsidP="00352D76">
      <w:pPr>
        <w:tabs>
          <w:tab w:val="left" w:pos="900"/>
        </w:tabs>
        <w:ind w:left="4320"/>
        <w:rPr>
          <w:sz w:val="22"/>
          <w:szCs w:val="22"/>
        </w:rPr>
        <w:sectPr w:rsidR="00B979C5" w:rsidSect="007F408C">
          <w:headerReference w:type="even" r:id="rId8"/>
          <w:headerReference w:type="default" r:id="rId9"/>
          <w:footerReference w:type="even" r:id="rId10"/>
          <w:footerReference w:type="default" r:id="rId11"/>
          <w:pgSz w:w="12240" w:h="15840" w:code="1"/>
          <w:pgMar w:top="1440" w:right="1440" w:bottom="1440" w:left="1440" w:header="720" w:footer="720" w:gutter="0"/>
          <w:cols w:space="720"/>
          <w:docGrid w:linePitch="272"/>
        </w:sectPr>
      </w:pPr>
    </w:p>
    <w:p w:rsidR="00B979C5" w:rsidRPr="00B979C5" w:rsidRDefault="00B979C5" w:rsidP="00B979C5">
      <w:pPr>
        <w:keepNext/>
        <w:jc w:val="center"/>
        <w:rPr>
          <w:sz w:val="22"/>
          <w:szCs w:val="22"/>
          <w:u w:val="single"/>
        </w:rPr>
      </w:pPr>
    </w:p>
    <w:p w:rsidR="00B979C5" w:rsidRPr="00B979C5" w:rsidRDefault="00B979C5" w:rsidP="00B979C5">
      <w:pPr>
        <w:keepNext/>
        <w:spacing w:after="120"/>
        <w:jc w:val="center"/>
        <w:outlineLvl w:val="1"/>
        <w:rPr>
          <w:b/>
          <w:sz w:val="22"/>
          <w:szCs w:val="22"/>
        </w:rPr>
      </w:pPr>
      <w:r w:rsidRPr="00B979C5">
        <w:rPr>
          <w:b/>
          <w:sz w:val="22"/>
          <w:szCs w:val="22"/>
        </w:rPr>
        <w:t>CERTIFICATE OF SERVICE</w:t>
      </w:r>
    </w:p>
    <w:p w:rsidR="00B979C5" w:rsidRPr="00B979C5" w:rsidRDefault="00B979C5" w:rsidP="00B979C5">
      <w:pPr>
        <w:keepNext/>
        <w:spacing w:after="120"/>
        <w:rPr>
          <w:sz w:val="22"/>
          <w:szCs w:val="22"/>
        </w:rPr>
      </w:pPr>
      <w:r w:rsidRPr="00B979C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B979C5" w:rsidRPr="00D07BAE" w:rsidRDefault="00B979C5" w:rsidP="00B979C5">
      <w:pPr>
        <w:tabs>
          <w:tab w:val="left" w:pos="540"/>
        </w:tabs>
        <w:ind w:right="-162"/>
        <w:rPr>
          <w:sz w:val="22"/>
          <w:szCs w:val="22"/>
          <w:lang w:val="fr-FR"/>
        </w:rPr>
      </w:pPr>
      <w:r w:rsidRPr="00D07BAE">
        <w:rPr>
          <w:sz w:val="22"/>
          <w:szCs w:val="22"/>
          <w:lang w:val="fr-FR"/>
        </w:rPr>
        <w:t xml:space="preserve">John Tapper, </w:t>
      </w:r>
      <w:proofErr w:type="spellStart"/>
      <w:r w:rsidRPr="00D07BAE">
        <w:rPr>
          <w:sz w:val="22"/>
          <w:szCs w:val="22"/>
          <w:lang w:val="fr-FR"/>
        </w:rPr>
        <w:t>EnviroFocus</w:t>
      </w:r>
      <w:proofErr w:type="spellEnd"/>
      <w:r w:rsidRPr="00D07BAE">
        <w:rPr>
          <w:sz w:val="22"/>
          <w:szCs w:val="22"/>
          <w:lang w:val="fr-FR"/>
        </w:rPr>
        <w:t xml:space="preserve"> Technologies, LLC</w:t>
      </w:r>
      <w:proofErr w:type="gramStart"/>
      <w:r w:rsidRPr="000472CD">
        <w:rPr>
          <w:sz w:val="22"/>
          <w:szCs w:val="22"/>
          <w:lang w:val="fr-FR"/>
        </w:rPr>
        <w:t xml:space="preserve">:  </w:t>
      </w:r>
      <w:proofErr w:type="gramEnd"/>
      <w:r w:rsidR="00565A64">
        <w:rPr>
          <w:sz w:val="22"/>
          <w:szCs w:val="22"/>
        </w:rPr>
        <w:fldChar w:fldCharType="begin"/>
      </w:r>
      <w:r w:rsidR="002A661D">
        <w:rPr>
          <w:sz w:val="22"/>
          <w:szCs w:val="22"/>
        </w:rPr>
        <w:instrText xml:space="preserve"> HYPERLINK "mailto:</w:instrText>
      </w:r>
      <w:r w:rsidR="002A661D" w:rsidRPr="002A661D">
        <w:rPr>
          <w:sz w:val="22"/>
          <w:szCs w:val="22"/>
        </w:rPr>
        <w:instrText>john.Tapper@gopherresource.com</w:instrText>
      </w:r>
      <w:r w:rsidR="002A661D">
        <w:rPr>
          <w:sz w:val="22"/>
          <w:szCs w:val="22"/>
        </w:rPr>
        <w:instrText xml:space="preserve">" </w:instrText>
      </w:r>
      <w:r w:rsidR="00565A64">
        <w:rPr>
          <w:sz w:val="22"/>
          <w:szCs w:val="22"/>
        </w:rPr>
        <w:fldChar w:fldCharType="separate"/>
      </w:r>
      <w:r w:rsidR="002A661D" w:rsidRPr="000364FF">
        <w:rPr>
          <w:rStyle w:val="Hyperlink"/>
          <w:sz w:val="22"/>
          <w:szCs w:val="22"/>
        </w:rPr>
        <w:t>john.Tapper@gopherresource.com</w:t>
      </w:r>
      <w:r w:rsidR="00565A64">
        <w:rPr>
          <w:sz w:val="22"/>
          <w:szCs w:val="22"/>
        </w:rPr>
        <w:fldChar w:fldCharType="end"/>
      </w:r>
      <w:r w:rsidR="000472CD">
        <w:t xml:space="preserve">  </w:t>
      </w:r>
    </w:p>
    <w:p w:rsidR="00B979C5" w:rsidRPr="00D07BAE" w:rsidRDefault="00B979C5" w:rsidP="00B979C5">
      <w:pPr>
        <w:ind w:right="-162"/>
        <w:rPr>
          <w:sz w:val="22"/>
          <w:szCs w:val="22"/>
        </w:rPr>
      </w:pPr>
      <w:r w:rsidRPr="00D07BAE">
        <w:rPr>
          <w:sz w:val="22"/>
          <w:szCs w:val="22"/>
        </w:rPr>
        <w:t xml:space="preserve">Jerry Campbell, Hillsborough County EPC:  </w:t>
      </w:r>
      <w:hyperlink r:id="rId12" w:history="1">
        <w:r w:rsidRPr="00D07BAE">
          <w:rPr>
            <w:rStyle w:val="Hyperlink"/>
            <w:sz w:val="22"/>
            <w:szCs w:val="22"/>
          </w:rPr>
          <w:t>campbell@epchc.com</w:t>
        </w:r>
      </w:hyperlink>
      <w:r w:rsidRPr="00D07BAE">
        <w:rPr>
          <w:sz w:val="22"/>
          <w:szCs w:val="22"/>
        </w:rPr>
        <w:tab/>
      </w:r>
    </w:p>
    <w:p w:rsidR="00B979C5" w:rsidRPr="00D07BAE" w:rsidRDefault="00B979C5" w:rsidP="00B979C5">
      <w:pPr>
        <w:ind w:right="-162"/>
        <w:rPr>
          <w:sz w:val="22"/>
          <w:szCs w:val="22"/>
          <w:lang w:val="fr-FR"/>
        </w:rPr>
      </w:pPr>
      <w:r w:rsidRPr="00D07BAE">
        <w:rPr>
          <w:sz w:val="22"/>
          <w:szCs w:val="22"/>
          <w:lang w:val="fr-FR"/>
        </w:rPr>
        <w:t>Russell S. Kemp, P.E., Environ</w:t>
      </w:r>
      <w:proofErr w:type="gramStart"/>
      <w:r w:rsidRPr="00D07BAE">
        <w:rPr>
          <w:sz w:val="22"/>
          <w:szCs w:val="22"/>
          <w:lang w:val="fr-FR"/>
        </w:rPr>
        <w:t xml:space="preserve">:  </w:t>
      </w:r>
      <w:proofErr w:type="gramEnd"/>
      <w:r w:rsidR="00565A64">
        <w:fldChar w:fldCharType="begin"/>
      </w:r>
      <w:r w:rsidR="00BD53F3">
        <w:instrText>HYPERLINK "mailto:rkemp@environcorp.com"</w:instrText>
      </w:r>
      <w:r w:rsidR="00565A64">
        <w:fldChar w:fldCharType="separate"/>
      </w:r>
      <w:r w:rsidRPr="00D07BAE">
        <w:rPr>
          <w:rStyle w:val="Hyperlink"/>
          <w:sz w:val="22"/>
          <w:szCs w:val="22"/>
          <w:lang w:val="fr-FR"/>
        </w:rPr>
        <w:t>rkemp@environcorp.com</w:t>
      </w:r>
      <w:r w:rsidR="00565A64">
        <w:fldChar w:fldCharType="end"/>
      </w:r>
    </w:p>
    <w:p w:rsidR="00B979C5" w:rsidRPr="00B979C5" w:rsidRDefault="00B979C5" w:rsidP="00B979C5">
      <w:pPr>
        <w:widowControl w:val="0"/>
        <w:tabs>
          <w:tab w:val="left" w:pos="-720"/>
          <w:tab w:val="left" w:pos="4320"/>
        </w:tabs>
        <w:outlineLvl w:val="0"/>
        <w:rPr>
          <w:sz w:val="22"/>
          <w:szCs w:val="22"/>
        </w:rPr>
      </w:pPr>
      <w:r w:rsidRPr="00B979C5">
        <w:rPr>
          <w:sz w:val="22"/>
          <w:szCs w:val="22"/>
        </w:rPr>
        <w:t xml:space="preserve">Kathleen Forney, EPA Region 4:  </w:t>
      </w:r>
      <w:hyperlink r:id="rId13" w:history="1">
        <w:r w:rsidRPr="00B979C5">
          <w:rPr>
            <w:color w:val="0000FF"/>
            <w:sz w:val="22"/>
            <w:u w:val="single"/>
          </w:rPr>
          <w:t>forney.kathleen@epamail.epa.gov</w:t>
        </w:r>
      </w:hyperlink>
      <w:r w:rsidRPr="00B979C5">
        <w:rPr>
          <w:sz w:val="22"/>
          <w:szCs w:val="22"/>
        </w:rPr>
        <w:t xml:space="preserve">  </w:t>
      </w:r>
    </w:p>
    <w:p w:rsidR="00B979C5" w:rsidRPr="00B979C5" w:rsidRDefault="00B979C5" w:rsidP="00B979C5">
      <w:pPr>
        <w:widowControl w:val="0"/>
        <w:tabs>
          <w:tab w:val="left" w:pos="-720"/>
          <w:tab w:val="left" w:pos="4320"/>
        </w:tabs>
        <w:outlineLvl w:val="0"/>
        <w:rPr>
          <w:sz w:val="22"/>
          <w:szCs w:val="22"/>
        </w:rPr>
      </w:pPr>
      <w:r w:rsidRPr="00B979C5">
        <w:rPr>
          <w:sz w:val="22"/>
          <w:szCs w:val="22"/>
        </w:rPr>
        <w:t xml:space="preserve">Heather Ceron, US EPA Region 4:  </w:t>
      </w:r>
      <w:hyperlink r:id="rId14" w:history="1">
        <w:r w:rsidRPr="00B979C5">
          <w:rPr>
            <w:color w:val="0000FF"/>
            <w:sz w:val="22"/>
            <w:u w:val="single"/>
          </w:rPr>
          <w:t>ceron.heather@epa.gov</w:t>
        </w:r>
      </w:hyperlink>
    </w:p>
    <w:p w:rsidR="00B979C5" w:rsidRPr="00B979C5" w:rsidRDefault="00B979C5" w:rsidP="00B979C5">
      <w:pPr>
        <w:widowControl w:val="0"/>
        <w:tabs>
          <w:tab w:val="left" w:pos="-720"/>
          <w:tab w:val="left" w:pos="4320"/>
        </w:tabs>
        <w:outlineLvl w:val="0"/>
        <w:rPr>
          <w:sz w:val="22"/>
          <w:szCs w:val="22"/>
        </w:rPr>
      </w:pPr>
      <w:r w:rsidRPr="00B979C5">
        <w:rPr>
          <w:color w:val="000000"/>
          <w:sz w:val="22"/>
          <w:szCs w:val="22"/>
        </w:rPr>
        <w:t xml:space="preserve">Lynn Scearce, DEP OPC Reading File:  </w:t>
      </w:r>
      <w:hyperlink r:id="rId15" w:history="1">
        <w:r w:rsidRPr="00B979C5">
          <w:rPr>
            <w:color w:val="0000FF"/>
            <w:sz w:val="22"/>
            <w:u w:val="single"/>
          </w:rPr>
          <w:t>lynn.scearce@dep.state.fl.us</w:t>
        </w:r>
      </w:hyperlink>
    </w:p>
    <w:p w:rsidR="00B979C5" w:rsidRPr="00B979C5" w:rsidRDefault="00B979C5" w:rsidP="00B979C5">
      <w:pPr>
        <w:tabs>
          <w:tab w:val="left" w:pos="-720"/>
          <w:tab w:val="left" w:pos="4320"/>
        </w:tabs>
        <w:spacing w:before="240" w:after="120"/>
        <w:ind w:left="4320"/>
        <w:outlineLvl w:val="0"/>
        <w:rPr>
          <w:sz w:val="22"/>
          <w:szCs w:val="22"/>
        </w:rPr>
      </w:pPr>
      <w:r w:rsidRPr="00B979C5">
        <w:rPr>
          <w:sz w:val="22"/>
          <w:szCs w:val="22"/>
        </w:rPr>
        <w:t>Clerk Stamp</w:t>
      </w:r>
    </w:p>
    <w:p w:rsidR="00B979C5" w:rsidRPr="00B979C5" w:rsidRDefault="00B979C5" w:rsidP="00B979C5">
      <w:pPr>
        <w:tabs>
          <w:tab w:val="left" w:pos="-720"/>
          <w:tab w:val="left" w:pos="0"/>
          <w:tab w:val="left" w:pos="4320"/>
        </w:tabs>
        <w:ind w:left="4320"/>
        <w:outlineLvl w:val="0"/>
        <w:rPr>
          <w:sz w:val="22"/>
          <w:szCs w:val="22"/>
        </w:rPr>
      </w:pPr>
      <w:r w:rsidRPr="00B979C5">
        <w:rPr>
          <w:b/>
          <w:sz w:val="22"/>
          <w:szCs w:val="22"/>
        </w:rPr>
        <w:t>FILING AND ACKNOWLEDGMENT FILED</w:t>
      </w:r>
      <w:r w:rsidRPr="00B979C5">
        <w:rPr>
          <w:sz w:val="22"/>
          <w:szCs w:val="22"/>
        </w:rPr>
        <w:t>, on this date, pursuant to Section 120.52(7), Florida Statutes, with the designated agency clerk, receipt of which is hereby acknowledged.</w:t>
      </w:r>
    </w:p>
    <w:p w:rsidR="00B979C5" w:rsidRPr="00B979C5" w:rsidRDefault="00B979C5" w:rsidP="00B979C5">
      <w:pPr>
        <w:tabs>
          <w:tab w:val="left" w:pos="-720"/>
          <w:tab w:val="left" w:pos="4320"/>
        </w:tabs>
        <w:ind w:left="4320"/>
        <w:rPr>
          <w:i/>
          <w:sz w:val="22"/>
          <w:szCs w:val="22"/>
        </w:rPr>
      </w:pPr>
      <w:r w:rsidRPr="00B979C5">
        <w:rPr>
          <w:i/>
          <w:sz w:val="22"/>
          <w:szCs w:val="22"/>
        </w:rPr>
        <w:t>(Electronic Signature)</w:t>
      </w:r>
    </w:p>
    <w:p w:rsidR="00B979C5" w:rsidRDefault="00B979C5" w:rsidP="00B979C5">
      <w:pPr>
        <w:tabs>
          <w:tab w:val="left" w:pos="-720"/>
          <w:tab w:val="left" w:pos="4320"/>
        </w:tabs>
        <w:ind w:left="4320"/>
        <w:rPr>
          <w:sz w:val="22"/>
          <w:szCs w:val="22"/>
        </w:rPr>
      </w:pPr>
    </w:p>
    <w:p w:rsidR="002A661D" w:rsidRDefault="002A661D" w:rsidP="00B979C5">
      <w:pPr>
        <w:tabs>
          <w:tab w:val="left" w:pos="-720"/>
          <w:tab w:val="left" w:pos="4320"/>
        </w:tabs>
        <w:ind w:left="4320"/>
        <w:rPr>
          <w:sz w:val="22"/>
          <w:szCs w:val="22"/>
        </w:rPr>
      </w:pPr>
    </w:p>
    <w:p w:rsidR="002A661D" w:rsidRDefault="002A661D" w:rsidP="00B979C5">
      <w:pPr>
        <w:tabs>
          <w:tab w:val="left" w:pos="-720"/>
          <w:tab w:val="left" w:pos="4320"/>
        </w:tabs>
        <w:ind w:left="4320"/>
        <w:rPr>
          <w:sz w:val="22"/>
          <w:szCs w:val="22"/>
        </w:rPr>
      </w:pPr>
    </w:p>
    <w:p w:rsidR="002A661D" w:rsidRPr="00B979C5" w:rsidRDefault="002A661D" w:rsidP="00B979C5">
      <w:pPr>
        <w:tabs>
          <w:tab w:val="left" w:pos="-720"/>
          <w:tab w:val="left" w:pos="4320"/>
        </w:tabs>
        <w:ind w:left="4320"/>
        <w:rPr>
          <w:sz w:val="22"/>
          <w:szCs w:val="22"/>
        </w:rPr>
      </w:pPr>
    </w:p>
    <w:p w:rsidR="00352D76" w:rsidRDefault="00352D76" w:rsidP="002A661D">
      <w:pPr>
        <w:ind w:left="4320"/>
        <w:rPr>
          <w:sz w:val="22"/>
          <w:szCs w:val="22"/>
        </w:rPr>
      </w:pPr>
    </w:p>
    <w:p w:rsidR="00B979C5" w:rsidRPr="001F000C" w:rsidRDefault="00B979C5" w:rsidP="00352D76">
      <w:pPr>
        <w:tabs>
          <w:tab w:val="left" w:pos="900"/>
        </w:tabs>
        <w:ind w:left="4320"/>
        <w:rPr>
          <w:sz w:val="22"/>
          <w:szCs w:val="22"/>
        </w:rPr>
      </w:pPr>
    </w:p>
    <w:p w:rsidR="004C73A6" w:rsidRPr="00877418" w:rsidRDefault="004C73A6" w:rsidP="006E1647">
      <w:pPr>
        <w:rPr>
          <w:b/>
          <w:caps/>
          <w:sz w:val="22"/>
          <w:szCs w:val="22"/>
        </w:rPr>
        <w:sectPr w:rsidR="004C73A6" w:rsidRPr="00877418" w:rsidSect="00B979C5">
          <w:headerReference w:type="even" r:id="rId16"/>
          <w:headerReference w:type="default" r:id="rId17"/>
          <w:footerReference w:type="default" r:id="rId18"/>
          <w:headerReference w:type="first" r:id="rId19"/>
          <w:pgSz w:w="12240" w:h="15840" w:code="1"/>
          <w:pgMar w:top="1440" w:right="1152" w:bottom="1152" w:left="1440" w:header="720" w:footer="265" w:gutter="0"/>
          <w:cols w:space="720"/>
          <w:docGrid w:linePitch="272"/>
        </w:sectPr>
      </w:pPr>
    </w:p>
    <w:p w:rsidR="00B50646" w:rsidRPr="00B31503" w:rsidRDefault="00B50646" w:rsidP="00B50646">
      <w:pPr>
        <w:spacing w:after="120"/>
        <w:rPr>
          <w:caps/>
          <w:sz w:val="22"/>
          <w:szCs w:val="22"/>
          <w:u w:val="single"/>
        </w:rPr>
      </w:pPr>
      <w:r w:rsidRPr="00B31503">
        <w:rPr>
          <w:b/>
          <w:caps/>
          <w:sz w:val="22"/>
          <w:szCs w:val="22"/>
        </w:rPr>
        <w:lastRenderedPageBreak/>
        <w:t xml:space="preserve">Facility </w:t>
      </w:r>
      <w:smartTag w:uri="urn:schemas-microsoft-com:office:smarttags" w:element="stockticker">
        <w:r w:rsidRPr="00B31503">
          <w:rPr>
            <w:b/>
            <w:caps/>
            <w:sz w:val="22"/>
            <w:szCs w:val="22"/>
          </w:rPr>
          <w:t>and</w:t>
        </w:r>
      </w:smartTag>
      <w:r w:rsidRPr="00B31503">
        <w:rPr>
          <w:b/>
          <w:caps/>
          <w:sz w:val="22"/>
          <w:szCs w:val="22"/>
        </w:rPr>
        <w:t xml:space="preserve"> Project Description</w:t>
      </w:r>
    </w:p>
    <w:p w:rsidR="00A7182D" w:rsidRPr="00B31503" w:rsidRDefault="00A7182D" w:rsidP="00A7182D">
      <w:pPr>
        <w:pStyle w:val="BodyText"/>
        <w:rPr>
          <w:sz w:val="22"/>
          <w:szCs w:val="22"/>
        </w:rPr>
      </w:pPr>
      <w:r w:rsidRPr="00B31503">
        <w:rPr>
          <w:sz w:val="22"/>
          <w:szCs w:val="22"/>
        </w:rPr>
        <w:t xml:space="preserve">The EFT facility recycles automotive and industrial lead-acid batteries, as well as other lead-acid bearing scrap materials to produce </w:t>
      </w:r>
      <w:r w:rsidR="00E94E79" w:rsidRPr="00B31503">
        <w:rPr>
          <w:sz w:val="22"/>
          <w:szCs w:val="22"/>
        </w:rPr>
        <w:t>lead</w:t>
      </w:r>
      <w:r w:rsidR="00E94E79">
        <w:rPr>
          <w:sz w:val="22"/>
          <w:szCs w:val="22"/>
        </w:rPr>
        <w:t xml:space="preserve"> alloys</w:t>
      </w:r>
      <w:r w:rsidRPr="00B31503">
        <w:rPr>
          <w:sz w:val="22"/>
          <w:szCs w:val="22"/>
        </w:rPr>
        <w:t>.  The process involves several key operations (or steps) including: receiving of batteries and recyclable materials; battery breaking and separation into lead, lead salts, plastic and acid electrolyte; storage and containment of recovered lead and lead waste; acid neutralization and wastewater treatment; lead smelting and refining; casting; and shipping.</w:t>
      </w:r>
    </w:p>
    <w:p w:rsidR="007F7579" w:rsidRPr="0063564D" w:rsidRDefault="0063564D" w:rsidP="007F7579">
      <w:pPr>
        <w:widowControl w:val="0"/>
        <w:spacing w:after="120"/>
        <w:rPr>
          <w:sz w:val="22"/>
          <w:szCs w:val="22"/>
        </w:rPr>
      </w:pPr>
      <w:r w:rsidRPr="0063564D">
        <w:rPr>
          <w:sz w:val="22"/>
          <w:szCs w:val="22"/>
        </w:rPr>
        <w:t>EFT submitted a permit modification request to reflect the “As-Built” reconstructed and expanded facility.</w:t>
      </w:r>
      <w:r w:rsidR="007F7579" w:rsidRPr="007F7579">
        <w:rPr>
          <w:sz w:val="22"/>
          <w:szCs w:val="22"/>
        </w:rPr>
        <w:t xml:space="preserve"> </w:t>
      </w:r>
      <w:r w:rsidR="007F7579">
        <w:rPr>
          <w:sz w:val="22"/>
          <w:szCs w:val="22"/>
        </w:rPr>
        <w:t xml:space="preserve"> </w:t>
      </w:r>
      <w:r w:rsidR="007F7579" w:rsidRPr="0063564D">
        <w:rPr>
          <w:sz w:val="22"/>
          <w:szCs w:val="22"/>
        </w:rPr>
        <w:t xml:space="preserve">The following table is a list of the emissions units (EU) at EFT after the </w:t>
      </w:r>
      <w:r w:rsidR="007F7579">
        <w:rPr>
          <w:sz w:val="22"/>
          <w:szCs w:val="22"/>
        </w:rPr>
        <w:t xml:space="preserve">“As-Built” </w:t>
      </w:r>
      <w:r w:rsidR="007F7579" w:rsidRPr="0063564D">
        <w:rPr>
          <w:sz w:val="22"/>
          <w:szCs w:val="22"/>
        </w:rPr>
        <w:t xml:space="preserve">reconstruction </w:t>
      </w:r>
      <w:r w:rsidR="007F7579">
        <w:rPr>
          <w:sz w:val="22"/>
          <w:szCs w:val="22"/>
        </w:rPr>
        <w:t xml:space="preserve">and expansion </w:t>
      </w:r>
      <w:r w:rsidR="007F7579" w:rsidRPr="0063564D">
        <w:rPr>
          <w:sz w:val="22"/>
          <w:szCs w:val="22"/>
        </w:rPr>
        <w:t>project.  The emission unit numbers have been changed from those that were included in the original reconstruction and expansion project.  The emission unit number changes were made to provide consistency with the Departments’ Air Resource Monitoring System (ARMS) database.  In addition, as a result of this permit modification reflecting the “As-Built” configuration of the facility, one new emission unit was created which is highlighted in the 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7"/>
        <w:gridCol w:w="7733"/>
        <w:gridCol w:w="1080"/>
      </w:tblGrid>
      <w:tr w:rsidR="007F7579" w:rsidRPr="0063564D" w:rsidTr="00C94993">
        <w:trPr>
          <w:tblHeader/>
        </w:trPr>
        <w:tc>
          <w:tcPr>
            <w:tcW w:w="1087" w:type="dxa"/>
            <w:shd w:val="clear" w:color="auto" w:fill="C6D9F1"/>
            <w:vAlign w:val="center"/>
          </w:tcPr>
          <w:p w:rsidR="007F7579" w:rsidRPr="0063564D" w:rsidRDefault="007F7579" w:rsidP="00C94993">
            <w:pPr>
              <w:widowControl w:val="0"/>
              <w:spacing w:before="20" w:after="20"/>
              <w:jc w:val="center"/>
              <w:rPr>
                <w:b/>
              </w:rPr>
            </w:pPr>
            <w:r w:rsidRPr="0063564D">
              <w:rPr>
                <w:b/>
              </w:rPr>
              <w:t>New EU ID No.</w:t>
            </w:r>
          </w:p>
        </w:tc>
        <w:tc>
          <w:tcPr>
            <w:tcW w:w="7733" w:type="dxa"/>
            <w:shd w:val="clear" w:color="auto" w:fill="C6D9F1"/>
            <w:vAlign w:val="center"/>
          </w:tcPr>
          <w:p w:rsidR="007F7579" w:rsidRPr="0063564D" w:rsidRDefault="007F7579" w:rsidP="00C94993">
            <w:pPr>
              <w:widowControl w:val="0"/>
              <w:spacing w:before="20" w:after="20"/>
              <w:jc w:val="center"/>
              <w:rPr>
                <w:b/>
                <w:lang w:val="fr-FR"/>
              </w:rPr>
            </w:pPr>
            <w:r w:rsidRPr="0063564D">
              <w:rPr>
                <w:b/>
              </w:rPr>
              <w:t>Description</w:t>
            </w:r>
          </w:p>
        </w:tc>
        <w:tc>
          <w:tcPr>
            <w:tcW w:w="1080" w:type="dxa"/>
            <w:shd w:val="clear" w:color="auto" w:fill="C6D9F1"/>
          </w:tcPr>
          <w:p w:rsidR="007F7579" w:rsidRPr="0063564D" w:rsidRDefault="007F7579" w:rsidP="00C94993">
            <w:pPr>
              <w:widowControl w:val="0"/>
              <w:spacing w:before="20" w:after="20"/>
              <w:jc w:val="center"/>
              <w:rPr>
                <w:b/>
              </w:rPr>
            </w:pPr>
            <w:r w:rsidRPr="0063564D">
              <w:rPr>
                <w:b/>
              </w:rPr>
              <w:t>Old EU ID No.</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026</w:t>
            </w:r>
          </w:p>
        </w:tc>
        <w:tc>
          <w:tcPr>
            <w:tcW w:w="7733" w:type="dxa"/>
            <w:vAlign w:val="center"/>
          </w:tcPr>
          <w:p w:rsidR="007F7579" w:rsidRPr="0063564D" w:rsidRDefault="007F7579" w:rsidP="00ED18B7">
            <w:pPr>
              <w:widowControl w:val="0"/>
              <w:spacing w:before="20" w:after="20"/>
            </w:pPr>
            <w:r w:rsidRPr="0063564D">
              <w:rPr>
                <w:u w:val="single"/>
              </w:rPr>
              <w:t>Battery breaking area</w:t>
            </w:r>
            <w:r w:rsidRPr="0063564D">
              <w:t xml:space="preserve"> including a </w:t>
            </w:r>
            <w:r w:rsidR="00ED18B7">
              <w:t>60</w:t>
            </w:r>
            <w:r w:rsidRPr="0063564D">
              <w:t xml:space="preserve"> ton per hour (TPH) hammer mill, separation equipment, plastics plant, wet impingement scrubber and a new 130 ft stack.</w:t>
            </w:r>
          </w:p>
        </w:tc>
        <w:tc>
          <w:tcPr>
            <w:tcW w:w="1080" w:type="dxa"/>
            <w:vAlign w:val="center"/>
          </w:tcPr>
          <w:p w:rsidR="007F7579" w:rsidRPr="0063564D" w:rsidRDefault="007F7579" w:rsidP="00C94993">
            <w:pPr>
              <w:widowControl w:val="0"/>
              <w:spacing w:before="20" w:after="20"/>
              <w:jc w:val="center"/>
            </w:pPr>
            <w:r w:rsidRPr="0063564D">
              <w:t>021</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027</w:t>
            </w:r>
          </w:p>
        </w:tc>
        <w:tc>
          <w:tcPr>
            <w:tcW w:w="7733" w:type="dxa"/>
            <w:vAlign w:val="center"/>
          </w:tcPr>
          <w:p w:rsidR="007F7579" w:rsidRPr="0063564D" w:rsidRDefault="007F7579" w:rsidP="00C94993">
            <w:pPr>
              <w:widowControl w:val="0"/>
              <w:spacing w:before="20" w:after="20"/>
            </w:pPr>
            <w:r w:rsidRPr="0063564D">
              <w:rPr>
                <w:u w:val="single"/>
              </w:rPr>
              <w:t>Plastics plant pellet silos</w:t>
            </w:r>
            <w:r w:rsidRPr="0063564D">
              <w:t xml:space="preserve"> (4) for truck and train loading.  Each silo will have a bin filter and a small stack.  The plastics plant is vented via the building ventilation system.</w:t>
            </w:r>
          </w:p>
        </w:tc>
        <w:tc>
          <w:tcPr>
            <w:tcW w:w="1080" w:type="dxa"/>
            <w:vAlign w:val="center"/>
          </w:tcPr>
          <w:p w:rsidR="007F7579" w:rsidRPr="0063564D" w:rsidRDefault="007F7579" w:rsidP="00C94993">
            <w:pPr>
              <w:widowControl w:val="0"/>
              <w:spacing w:before="20" w:after="20"/>
              <w:jc w:val="center"/>
            </w:pPr>
            <w:r w:rsidRPr="0063564D">
              <w:t>24</w:t>
            </w:r>
          </w:p>
        </w:tc>
      </w:tr>
      <w:tr w:rsidR="007F7579" w:rsidRPr="0063564D" w:rsidTr="00C94993">
        <w:trPr>
          <w:trHeight w:val="398"/>
        </w:trPr>
        <w:tc>
          <w:tcPr>
            <w:tcW w:w="1087" w:type="dxa"/>
            <w:vAlign w:val="center"/>
          </w:tcPr>
          <w:p w:rsidR="007F7579" w:rsidRPr="0063564D" w:rsidRDefault="007F7579" w:rsidP="00C94993">
            <w:pPr>
              <w:widowControl w:val="0"/>
              <w:spacing w:before="20" w:after="20"/>
              <w:jc w:val="center"/>
            </w:pPr>
            <w:r w:rsidRPr="0063564D">
              <w:t>028</w:t>
            </w:r>
          </w:p>
        </w:tc>
        <w:tc>
          <w:tcPr>
            <w:tcW w:w="7733" w:type="dxa"/>
            <w:vAlign w:val="center"/>
          </w:tcPr>
          <w:p w:rsidR="007F7579" w:rsidRPr="0063564D" w:rsidRDefault="007F7579" w:rsidP="00C94993">
            <w:pPr>
              <w:widowControl w:val="0"/>
              <w:spacing w:before="20" w:after="20"/>
            </w:pPr>
            <w:r w:rsidRPr="0063564D">
              <w:rPr>
                <w:u w:val="single"/>
              </w:rPr>
              <w:t>Soda ash silos</w:t>
            </w:r>
            <w:r w:rsidRPr="0063564D">
              <w:t xml:space="preserve">.  (3) </w:t>
            </w:r>
            <w:proofErr w:type="gramStart"/>
            <w:r w:rsidRPr="0063564D">
              <w:t>with</w:t>
            </w:r>
            <w:proofErr w:type="gramEnd"/>
            <w:r w:rsidRPr="0063564D">
              <w:t xml:space="preserve"> bin filters and stacks.</w:t>
            </w:r>
          </w:p>
        </w:tc>
        <w:tc>
          <w:tcPr>
            <w:tcW w:w="1080" w:type="dxa"/>
            <w:vAlign w:val="center"/>
          </w:tcPr>
          <w:p w:rsidR="007F7579" w:rsidRPr="0063564D" w:rsidRDefault="007F7579" w:rsidP="00C94993">
            <w:pPr>
              <w:widowControl w:val="0"/>
              <w:spacing w:before="20" w:after="20"/>
              <w:jc w:val="center"/>
            </w:pPr>
            <w:r w:rsidRPr="0063564D">
              <w:t>008</w:t>
            </w:r>
          </w:p>
        </w:tc>
      </w:tr>
      <w:tr w:rsidR="007F7579" w:rsidRPr="0063564D" w:rsidTr="00C94993">
        <w:trPr>
          <w:trHeight w:val="380"/>
        </w:trPr>
        <w:tc>
          <w:tcPr>
            <w:tcW w:w="1087" w:type="dxa"/>
            <w:vAlign w:val="center"/>
          </w:tcPr>
          <w:p w:rsidR="007F7579" w:rsidRPr="0063564D" w:rsidRDefault="007F7579" w:rsidP="00C94993">
            <w:pPr>
              <w:widowControl w:val="0"/>
              <w:spacing w:before="20" w:after="20"/>
              <w:jc w:val="center"/>
            </w:pPr>
            <w:r w:rsidRPr="0063564D">
              <w:t>029</w:t>
            </w:r>
          </w:p>
        </w:tc>
        <w:tc>
          <w:tcPr>
            <w:tcW w:w="7733" w:type="dxa"/>
            <w:vAlign w:val="center"/>
          </w:tcPr>
          <w:p w:rsidR="007F7579" w:rsidRPr="0063564D" w:rsidRDefault="007F7579" w:rsidP="00C94993">
            <w:pPr>
              <w:widowControl w:val="0"/>
              <w:spacing w:before="20" w:after="20"/>
            </w:pPr>
            <w:r w:rsidRPr="0063564D">
              <w:rPr>
                <w:u w:val="single"/>
              </w:rPr>
              <w:t>Propane vaporizer (1) and soda ash slurry heaters (2)</w:t>
            </w:r>
            <w:r w:rsidRPr="0063564D">
              <w:t xml:space="preserve">.  </w:t>
            </w:r>
          </w:p>
        </w:tc>
        <w:tc>
          <w:tcPr>
            <w:tcW w:w="1080" w:type="dxa"/>
            <w:vAlign w:val="center"/>
          </w:tcPr>
          <w:p w:rsidR="007F7579" w:rsidRPr="0063564D" w:rsidRDefault="007F7579" w:rsidP="00C94993">
            <w:pPr>
              <w:widowControl w:val="0"/>
              <w:spacing w:before="20" w:after="20"/>
              <w:jc w:val="center"/>
            </w:pPr>
            <w:r w:rsidRPr="0063564D">
              <w:t>025</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030</w:t>
            </w:r>
          </w:p>
        </w:tc>
        <w:tc>
          <w:tcPr>
            <w:tcW w:w="7733" w:type="dxa"/>
            <w:vAlign w:val="center"/>
          </w:tcPr>
          <w:p w:rsidR="007F7579" w:rsidRPr="0063564D" w:rsidRDefault="007F7579" w:rsidP="00C94993">
            <w:pPr>
              <w:widowControl w:val="0"/>
              <w:spacing w:before="20" w:after="20"/>
            </w:pPr>
            <w:r w:rsidRPr="0063564D">
              <w:rPr>
                <w:u w:val="single"/>
              </w:rPr>
              <w:t>Feed dryer</w:t>
            </w:r>
            <w:r w:rsidRPr="0063564D">
              <w:t xml:space="preserve"> fueled by natural gas (propane backup) to remove moisture from lead and lead salts prior to introduction into new reverb furnace.  Includes an 18,000 acfm baghouse that will be vented through the combined process (blast and reverb furnace) stack.</w:t>
            </w:r>
          </w:p>
        </w:tc>
        <w:tc>
          <w:tcPr>
            <w:tcW w:w="1080" w:type="dxa"/>
            <w:vAlign w:val="center"/>
          </w:tcPr>
          <w:p w:rsidR="007F7579" w:rsidRPr="0063564D" w:rsidRDefault="007F7579" w:rsidP="00C94993">
            <w:pPr>
              <w:widowControl w:val="0"/>
              <w:spacing w:before="20" w:after="20"/>
              <w:jc w:val="center"/>
            </w:pPr>
            <w:r w:rsidRPr="0063564D">
              <w:t>022</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031</w:t>
            </w:r>
          </w:p>
        </w:tc>
        <w:tc>
          <w:tcPr>
            <w:tcW w:w="7733" w:type="dxa"/>
            <w:vAlign w:val="center"/>
          </w:tcPr>
          <w:p w:rsidR="007F7579" w:rsidRPr="0063564D" w:rsidRDefault="007F7579" w:rsidP="00ED18B7">
            <w:pPr>
              <w:widowControl w:val="0"/>
              <w:spacing w:before="20" w:after="20"/>
            </w:pPr>
            <w:r w:rsidRPr="0063564D">
              <w:rPr>
                <w:u w:val="single"/>
              </w:rPr>
              <w:t>Collocated reverb furnace</w:t>
            </w:r>
            <w:r w:rsidRPr="0063564D">
              <w:t>.  Direct emissions controlled by common afterburner, common SO</w:t>
            </w:r>
            <w:r w:rsidRPr="0063564D">
              <w:rPr>
                <w:vertAlign w:val="subscript"/>
              </w:rPr>
              <w:t>2</w:t>
            </w:r>
            <w:r w:rsidRPr="0063564D">
              <w:t xml:space="preserve"> scrubber, </w:t>
            </w:r>
            <w:proofErr w:type="gramStart"/>
            <w:r w:rsidRPr="0063564D">
              <w:t>common</w:t>
            </w:r>
            <w:proofErr w:type="gramEnd"/>
            <w:r w:rsidRPr="0063564D">
              <w:t xml:space="preserve"> process baghouse and combined 130-ft process stack.</w:t>
            </w:r>
          </w:p>
        </w:tc>
        <w:tc>
          <w:tcPr>
            <w:tcW w:w="1080" w:type="dxa"/>
            <w:vAlign w:val="center"/>
          </w:tcPr>
          <w:p w:rsidR="007F7579" w:rsidRPr="0063564D" w:rsidRDefault="007F7579" w:rsidP="00C94993">
            <w:pPr>
              <w:widowControl w:val="0"/>
              <w:spacing w:before="20" w:after="20"/>
              <w:jc w:val="center"/>
            </w:pPr>
            <w:r w:rsidRPr="0063564D">
              <w:t>023</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032</w:t>
            </w:r>
          </w:p>
        </w:tc>
        <w:tc>
          <w:tcPr>
            <w:tcW w:w="7733" w:type="dxa"/>
            <w:vAlign w:val="center"/>
          </w:tcPr>
          <w:p w:rsidR="007F7579" w:rsidRPr="0063564D" w:rsidRDefault="007F7579" w:rsidP="00C94993">
            <w:pPr>
              <w:widowControl w:val="0"/>
              <w:spacing w:before="20" w:after="20"/>
            </w:pPr>
            <w:r w:rsidRPr="0063564D">
              <w:rPr>
                <w:u w:val="single"/>
              </w:rPr>
              <w:t>Collocated blast furnace</w:t>
            </w:r>
            <w:r w:rsidRPr="0063564D">
              <w:t>.  Direct emissions controlled by common afterburner, common wet SO</w:t>
            </w:r>
            <w:r w:rsidRPr="0063564D">
              <w:rPr>
                <w:vertAlign w:val="subscript"/>
              </w:rPr>
              <w:t>2</w:t>
            </w:r>
            <w:r w:rsidRPr="0063564D">
              <w:t xml:space="preserve"> scrubber, </w:t>
            </w:r>
            <w:proofErr w:type="gramStart"/>
            <w:r w:rsidRPr="0063564D">
              <w:t>common</w:t>
            </w:r>
            <w:proofErr w:type="gramEnd"/>
            <w:r w:rsidRPr="0063564D">
              <w:t xml:space="preserve"> process baghouse and combined 130-ft process stack.</w:t>
            </w:r>
          </w:p>
        </w:tc>
        <w:tc>
          <w:tcPr>
            <w:tcW w:w="1080" w:type="dxa"/>
            <w:vAlign w:val="center"/>
          </w:tcPr>
          <w:p w:rsidR="007F7579" w:rsidRPr="0063564D" w:rsidRDefault="007F7579" w:rsidP="00C94993">
            <w:pPr>
              <w:widowControl w:val="0"/>
              <w:spacing w:before="20" w:after="20"/>
              <w:jc w:val="center"/>
            </w:pPr>
            <w:r w:rsidRPr="0063564D">
              <w:t>001</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033</w:t>
            </w:r>
          </w:p>
        </w:tc>
        <w:tc>
          <w:tcPr>
            <w:tcW w:w="7733" w:type="dxa"/>
            <w:vAlign w:val="center"/>
          </w:tcPr>
          <w:p w:rsidR="007F7579" w:rsidRPr="0063564D" w:rsidRDefault="007F7579" w:rsidP="00C94993">
            <w:pPr>
              <w:widowControl w:val="0"/>
              <w:spacing w:before="20" w:after="20"/>
            </w:pPr>
            <w:r w:rsidRPr="0063564D">
              <w:rPr>
                <w:color w:val="000000"/>
                <w:u w:val="single"/>
              </w:rPr>
              <w:t>Furnace tapping, charging and lead refining</w:t>
            </w:r>
            <w:r w:rsidRPr="0063564D">
              <w:rPr>
                <w:color w:val="000000"/>
              </w:rPr>
              <w:t xml:space="preserve">.  Process fugitive emissions </w:t>
            </w:r>
            <w:r w:rsidRPr="0063564D">
              <w:t xml:space="preserve">from furnace tapping and charging and 10 refining kettles.  Includes a 72,000 acfm process fugitive emissions (hygiene) baghouse and 130-ft stack.  </w:t>
            </w:r>
          </w:p>
        </w:tc>
        <w:tc>
          <w:tcPr>
            <w:tcW w:w="1080" w:type="dxa"/>
            <w:vAlign w:val="center"/>
          </w:tcPr>
          <w:p w:rsidR="007F7579" w:rsidRPr="0063564D" w:rsidRDefault="007F7579" w:rsidP="00C94993">
            <w:pPr>
              <w:widowControl w:val="0"/>
              <w:spacing w:before="20" w:after="20"/>
              <w:jc w:val="center"/>
            </w:pPr>
            <w:r w:rsidRPr="0063564D">
              <w:t>011</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034</w:t>
            </w:r>
          </w:p>
        </w:tc>
        <w:tc>
          <w:tcPr>
            <w:tcW w:w="7733" w:type="dxa"/>
            <w:vAlign w:val="center"/>
          </w:tcPr>
          <w:p w:rsidR="007F7579" w:rsidRPr="0063564D" w:rsidRDefault="007F7579" w:rsidP="00C94993">
            <w:pPr>
              <w:widowControl w:val="0"/>
              <w:spacing w:before="20" w:after="20"/>
            </w:pPr>
            <w:r w:rsidRPr="0063564D">
              <w:rPr>
                <w:u w:val="single"/>
              </w:rPr>
              <w:t>Combustion gases from (10) natural gas burners</w:t>
            </w:r>
            <w:r w:rsidRPr="0063564D">
              <w:t xml:space="preserve"> with a total capacity of 40,000,000 Btu per hour (</w:t>
            </w:r>
            <w:r w:rsidR="005978E8">
              <w:t>MMB</w:t>
            </w:r>
            <w:r w:rsidRPr="0063564D">
              <w:t>tu/hr) providing heat to the refining kettles.  Exhaust is vented to 10 small stacks.</w:t>
            </w:r>
          </w:p>
        </w:tc>
        <w:tc>
          <w:tcPr>
            <w:tcW w:w="1080" w:type="dxa"/>
            <w:vAlign w:val="center"/>
          </w:tcPr>
          <w:p w:rsidR="007F7579" w:rsidRPr="0063564D" w:rsidRDefault="007F7579" w:rsidP="00C94993">
            <w:pPr>
              <w:widowControl w:val="0"/>
              <w:spacing w:before="20" w:after="20"/>
              <w:jc w:val="center"/>
            </w:pPr>
            <w:r w:rsidRPr="0063564D">
              <w:t>013</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035</w:t>
            </w:r>
          </w:p>
        </w:tc>
        <w:tc>
          <w:tcPr>
            <w:tcW w:w="7733" w:type="dxa"/>
            <w:vAlign w:val="center"/>
          </w:tcPr>
          <w:p w:rsidR="007F7579" w:rsidRPr="0063564D" w:rsidRDefault="007F7579" w:rsidP="00C94993">
            <w:pPr>
              <w:widowControl w:val="0"/>
              <w:spacing w:before="20" w:after="20"/>
            </w:pPr>
            <w:r w:rsidRPr="0063564D">
              <w:rPr>
                <w:u w:val="single"/>
              </w:rPr>
              <w:t>Building ventilation</w:t>
            </w:r>
            <w:r w:rsidRPr="0063564D">
              <w:t xml:space="preserve"> of the totally enclosed lead recycling process to maintain the key operations at a lower than ambient pressure ensuring in-draft through any doorway opening.  Includes a 195,000 actual cubic feet per minute (acfm) cartridge collector and 130 ft stack.</w:t>
            </w:r>
          </w:p>
        </w:tc>
        <w:tc>
          <w:tcPr>
            <w:tcW w:w="1080" w:type="dxa"/>
            <w:vAlign w:val="center"/>
          </w:tcPr>
          <w:p w:rsidR="007F7579" w:rsidRPr="0063564D" w:rsidRDefault="007F7579" w:rsidP="00C94993">
            <w:pPr>
              <w:widowControl w:val="0"/>
              <w:spacing w:before="20" w:after="20"/>
              <w:jc w:val="center"/>
            </w:pPr>
            <w:r w:rsidRPr="0063564D">
              <w:t>015</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036</w:t>
            </w:r>
          </w:p>
        </w:tc>
        <w:tc>
          <w:tcPr>
            <w:tcW w:w="7733" w:type="dxa"/>
            <w:vAlign w:val="center"/>
          </w:tcPr>
          <w:p w:rsidR="007F7579" w:rsidRPr="0063564D" w:rsidRDefault="007F7579" w:rsidP="00C94993">
            <w:pPr>
              <w:widowControl w:val="0"/>
              <w:spacing w:before="20" w:after="20"/>
            </w:pPr>
            <w:r w:rsidRPr="0063564D">
              <w:rPr>
                <w:u w:val="single"/>
              </w:rPr>
              <w:t>Facility grounds and roadways</w:t>
            </w:r>
            <w:r w:rsidRPr="0063564D">
              <w:t>.  Controlled by wet suppression, vacuum sweeping and wheel wash station.</w:t>
            </w:r>
          </w:p>
        </w:tc>
        <w:tc>
          <w:tcPr>
            <w:tcW w:w="1080" w:type="dxa"/>
            <w:vAlign w:val="center"/>
          </w:tcPr>
          <w:p w:rsidR="007F7579" w:rsidRPr="0063564D" w:rsidRDefault="007F7579" w:rsidP="00C94993">
            <w:pPr>
              <w:widowControl w:val="0"/>
              <w:spacing w:before="20" w:after="20"/>
              <w:jc w:val="center"/>
            </w:pPr>
            <w:r w:rsidRPr="0063564D">
              <w:t>009</w:t>
            </w:r>
          </w:p>
        </w:tc>
      </w:tr>
      <w:tr w:rsidR="007F7579" w:rsidRPr="0063564D" w:rsidTr="00C94993">
        <w:tc>
          <w:tcPr>
            <w:tcW w:w="1087" w:type="dxa"/>
            <w:vAlign w:val="center"/>
          </w:tcPr>
          <w:p w:rsidR="007F7579" w:rsidRPr="0063564D" w:rsidRDefault="007F7579" w:rsidP="00C94993">
            <w:pPr>
              <w:widowControl w:val="0"/>
              <w:spacing w:before="20" w:after="20"/>
              <w:jc w:val="center"/>
            </w:pPr>
            <w:r w:rsidRPr="0063564D">
              <w:t>037</w:t>
            </w:r>
          </w:p>
        </w:tc>
        <w:tc>
          <w:tcPr>
            <w:tcW w:w="7733" w:type="dxa"/>
            <w:vAlign w:val="center"/>
          </w:tcPr>
          <w:p w:rsidR="007F7579" w:rsidRPr="0063564D" w:rsidRDefault="007F7579" w:rsidP="00C94993">
            <w:pPr>
              <w:widowControl w:val="0"/>
              <w:spacing w:before="20" w:after="20"/>
            </w:pPr>
            <w:r w:rsidRPr="0063564D">
              <w:rPr>
                <w:u w:val="single"/>
              </w:rPr>
              <w:t>Emergency generator</w:t>
            </w:r>
            <w:r w:rsidRPr="0063564D">
              <w:t xml:space="preserve"> rated at 500 kilowatts (kW).</w:t>
            </w:r>
          </w:p>
        </w:tc>
        <w:tc>
          <w:tcPr>
            <w:tcW w:w="1080" w:type="dxa"/>
            <w:vAlign w:val="center"/>
          </w:tcPr>
          <w:p w:rsidR="007F7579" w:rsidRPr="0063564D" w:rsidRDefault="007F7579" w:rsidP="00C94993">
            <w:pPr>
              <w:widowControl w:val="0"/>
              <w:spacing w:before="20" w:after="20"/>
              <w:jc w:val="center"/>
            </w:pPr>
            <w:r w:rsidRPr="0063564D">
              <w:t>026</w:t>
            </w:r>
          </w:p>
        </w:tc>
      </w:tr>
      <w:tr w:rsidR="007F7579" w:rsidRPr="0063564D" w:rsidTr="00C94993">
        <w:tc>
          <w:tcPr>
            <w:tcW w:w="1087" w:type="dxa"/>
            <w:shd w:val="clear" w:color="auto" w:fill="FFFF00"/>
            <w:vAlign w:val="center"/>
          </w:tcPr>
          <w:p w:rsidR="007F7579" w:rsidRPr="0063564D" w:rsidRDefault="007F7579" w:rsidP="00C94993">
            <w:pPr>
              <w:widowControl w:val="0"/>
              <w:spacing w:before="20" w:after="20"/>
              <w:jc w:val="center"/>
            </w:pPr>
            <w:r w:rsidRPr="0063564D">
              <w:t>038</w:t>
            </w:r>
          </w:p>
        </w:tc>
        <w:tc>
          <w:tcPr>
            <w:tcW w:w="7733" w:type="dxa"/>
            <w:shd w:val="clear" w:color="auto" w:fill="FFFF00"/>
            <w:vAlign w:val="center"/>
          </w:tcPr>
          <w:p w:rsidR="007F7579" w:rsidRPr="0063564D" w:rsidRDefault="007F7579" w:rsidP="00C94993">
            <w:pPr>
              <w:widowControl w:val="0"/>
              <w:spacing w:before="20" w:after="20"/>
              <w:rPr>
                <w:u w:val="single"/>
              </w:rPr>
            </w:pPr>
            <w:r w:rsidRPr="0063564D">
              <w:rPr>
                <w:u w:val="single"/>
              </w:rPr>
              <w:t xml:space="preserve">Additional building ventilation </w:t>
            </w:r>
            <w:r w:rsidRPr="0063564D">
              <w:t>new 160,000 acfm cartridge collector</w:t>
            </w:r>
            <w:r w:rsidR="00ED18B7" w:rsidRPr="00ED18B7">
              <w:t xml:space="preserve"> with secondary HEPA filter</w:t>
            </w:r>
            <w:r w:rsidRPr="0063564D">
              <w:t xml:space="preserve"> to increase the negative pressure within the building exhausting through a 90 ft stack</w:t>
            </w:r>
          </w:p>
        </w:tc>
        <w:tc>
          <w:tcPr>
            <w:tcW w:w="1080" w:type="dxa"/>
            <w:shd w:val="clear" w:color="auto" w:fill="FFFF00"/>
            <w:vAlign w:val="center"/>
          </w:tcPr>
          <w:p w:rsidR="007F7579" w:rsidRPr="0063564D" w:rsidRDefault="007F7579" w:rsidP="00C94993">
            <w:pPr>
              <w:widowControl w:val="0"/>
              <w:spacing w:before="20" w:after="20"/>
              <w:jc w:val="center"/>
            </w:pPr>
            <w:r w:rsidRPr="0063564D">
              <w:t>---</w:t>
            </w:r>
          </w:p>
        </w:tc>
      </w:tr>
    </w:tbl>
    <w:p w:rsidR="00AE3386" w:rsidRDefault="0063564D" w:rsidP="007F7579">
      <w:pPr>
        <w:pStyle w:val="BodyText"/>
        <w:spacing w:before="120"/>
        <w:rPr>
          <w:rFonts w:eastAsia="MS Mincho"/>
          <w:sz w:val="22"/>
          <w:szCs w:val="22"/>
          <w:lang w:eastAsia="ja-JP"/>
        </w:rPr>
      </w:pPr>
      <w:r w:rsidRPr="0063564D">
        <w:rPr>
          <w:sz w:val="22"/>
          <w:szCs w:val="22"/>
        </w:rPr>
        <w:t>EFT has determined the need for two significant changes to the original PSD permit.  The first change is a reallocation of some of the permitted sulfur dioxide (SO</w:t>
      </w:r>
      <w:r w:rsidRPr="0063564D">
        <w:rPr>
          <w:sz w:val="22"/>
          <w:szCs w:val="22"/>
          <w:vertAlign w:val="subscript"/>
        </w:rPr>
        <w:t>2</w:t>
      </w:r>
      <w:r w:rsidRPr="0063564D">
        <w:rPr>
          <w:sz w:val="22"/>
          <w:szCs w:val="22"/>
        </w:rPr>
        <w:t>) emissions from the process stack (EU 030, 031 and 032) to the hygiene stack (EU 033).  No increases in overall emissions of SO</w:t>
      </w:r>
      <w:r w:rsidRPr="0063564D">
        <w:rPr>
          <w:sz w:val="22"/>
          <w:szCs w:val="22"/>
          <w:vertAlign w:val="subscript"/>
        </w:rPr>
        <w:t>2</w:t>
      </w:r>
      <w:r w:rsidRPr="0063564D">
        <w:rPr>
          <w:sz w:val="22"/>
          <w:szCs w:val="22"/>
        </w:rPr>
        <w:t xml:space="preserve"> are requested by the EFT.  The second change is the addition of new baghouse capacity (Torit filter) to increase the ventilation of the process enclosure building.  This additional air flow is needed to reduce the buildings’ heat load and </w:t>
      </w:r>
      <w:bookmarkStart w:id="0" w:name="_GoBack"/>
      <w:bookmarkEnd w:id="0"/>
      <w:r w:rsidRPr="0063564D">
        <w:rPr>
          <w:sz w:val="22"/>
          <w:szCs w:val="22"/>
        </w:rPr>
        <w:t>ensure compliance with the enclosure ventilation requirements of the National Emission Standards for Hazardous Air Pollutants (NESHAP) Subpart X - Secondary Lead Smelting.</w:t>
      </w:r>
    </w:p>
    <w:p w:rsidR="005721F2" w:rsidRDefault="005721F2" w:rsidP="007F7579">
      <w:pPr>
        <w:pStyle w:val="BodyText"/>
        <w:spacing w:before="120"/>
        <w:rPr>
          <w:rFonts w:eastAsia="MS Mincho"/>
          <w:sz w:val="22"/>
          <w:szCs w:val="22"/>
          <w:lang w:eastAsia="ja-JP"/>
        </w:rPr>
      </w:pPr>
    </w:p>
    <w:p w:rsidR="00B50646" w:rsidRDefault="00B50646" w:rsidP="00F60EEF">
      <w:pPr>
        <w:pStyle w:val="Caption"/>
        <w:spacing w:before="120"/>
        <w:rPr>
          <w:szCs w:val="22"/>
        </w:rPr>
      </w:pPr>
      <w:r>
        <w:rPr>
          <w:szCs w:val="22"/>
        </w:rPr>
        <w:lastRenderedPageBreak/>
        <w:t>Facility Regulatory Classification</w:t>
      </w:r>
    </w:p>
    <w:p w:rsidR="0063564D" w:rsidRPr="00B72F48" w:rsidRDefault="0063564D" w:rsidP="00C64839">
      <w:pPr>
        <w:numPr>
          <w:ilvl w:val="0"/>
          <w:numId w:val="32"/>
        </w:numPr>
        <w:spacing w:after="60"/>
        <w:rPr>
          <w:sz w:val="22"/>
          <w:szCs w:val="22"/>
        </w:rPr>
      </w:pPr>
      <w:r w:rsidRPr="00B72F48">
        <w:rPr>
          <w:sz w:val="22"/>
          <w:szCs w:val="22"/>
        </w:rPr>
        <w:t>The facility is a major source of hazardous air pollutants (HAP).</w:t>
      </w:r>
    </w:p>
    <w:p w:rsidR="0063564D" w:rsidRPr="00B72F48" w:rsidRDefault="0063564D" w:rsidP="00C64839">
      <w:pPr>
        <w:pStyle w:val="BodyText"/>
        <w:numPr>
          <w:ilvl w:val="0"/>
          <w:numId w:val="32"/>
        </w:numPr>
        <w:spacing w:after="60"/>
        <w:rPr>
          <w:sz w:val="22"/>
          <w:szCs w:val="22"/>
        </w:rPr>
      </w:pPr>
      <w:r w:rsidRPr="00B72F48">
        <w:rPr>
          <w:sz w:val="22"/>
          <w:szCs w:val="22"/>
        </w:rPr>
        <w:t>The facility does not operate units subject to the acid rain provisions of the Clean Air Act (CAA).</w:t>
      </w:r>
    </w:p>
    <w:p w:rsidR="0063564D" w:rsidRPr="00B72F48" w:rsidRDefault="0063564D" w:rsidP="00C64839">
      <w:pPr>
        <w:numPr>
          <w:ilvl w:val="0"/>
          <w:numId w:val="32"/>
        </w:numPr>
        <w:spacing w:after="60"/>
        <w:rPr>
          <w:sz w:val="22"/>
          <w:szCs w:val="22"/>
        </w:rPr>
      </w:pPr>
      <w:r w:rsidRPr="00B72F48">
        <w:rPr>
          <w:sz w:val="22"/>
          <w:szCs w:val="22"/>
        </w:rPr>
        <w:t>The facility is a Title V major source of air pollution in accordance with Chapter 213, F.A.C.</w:t>
      </w:r>
    </w:p>
    <w:p w:rsidR="0063564D" w:rsidRDefault="0063564D" w:rsidP="00C64839">
      <w:pPr>
        <w:numPr>
          <w:ilvl w:val="0"/>
          <w:numId w:val="32"/>
        </w:numPr>
        <w:spacing w:after="60"/>
        <w:rPr>
          <w:sz w:val="22"/>
          <w:szCs w:val="22"/>
        </w:rPr>
      </w:pPr>
      <w:r w:rsidRPr="00B72F48">
        <w:rPr>
          <w:sz w:val="22"/>
          <w:szCs w:val="22"/>
        </w:rPr>
        <w:t>The facility is a major stationary source in accordance with Rule 62-212.400</w:t>
      </w:r>
      <w:r>
        <w:rPr>
          <w:sz w:val="22"/>
          <w:szCs w:val="22"/>
        </w:rPr>
        <w:t xml:space="preserve"> </w:t>
      </w:r>
      <w:r w:rsidRPr="00B72F48">
        <w:rPr>
          <w:sz w:val="22"/>
          <w:szCs w:val="22"/>
        </w:rPr>
        <w:t>(PSD), F.A.C.</w:t>
      </w:r>
    </w:p>
    <w:p w:rsidR="0063564D" w:rsidRPr="00A10FDA" w:rsidRDefault="0063564D" w:rsidP="00C64839">
      <w:pPr>
        <w:numPr>
          <w:ilvl w:val="0"/>
          <w:numId w:val="32"/>
        </w:numPr>
        <w:spacing w:after="60"/>
        <w:rPr>
          <w:sz w:val="22"/>
          <w:szCs w:val="22"/>
        </w:rPr>
      </w:pPr>
      <w:r w:rsidRPr="00A10FDA">
        <w:rPr>
          <w:sz w:val="22"/>
          <w:szCs w:val="22"/>
        </w:rPr>
        <w:t>The project includes units subject to applicable New Source Performance Standards (NSPS) in Title 40, Part 60 of the Code of Federal Regulations.</w:t>
      </w:r>
    </w:p>
    <w:p w:rsidR="0063564D" w:rsidRPr="0063564D" w:rsidRDefault="0063564D" w:rsidP="0063564D">
      <w:pPr>
        <w:widowControl w:val="0"/>
        <w:numPr>
          <w:ilvl w:val="0"/>
          <w:numId w:val="13"/>
        </w:numPr>
        <w:spacing w:after="60"/>
        <w:rPr>
          <w:iCs/>
          <w:sz w:val="22"/>
          <w:szCs w:val="22"/>
        </w:rPr>
      </w:pPr>
      <w:r w:rsidRPr="00A10FDA">
        <w:rPr>
          <w:sz w:val="22"/>
          <w:szCs w:val="22"/>
        </w:rPr>
        <w:t>The project includes units subject to applicable National Emissions Standards for Hazardous Air Pollutants (NESHAP) in Title 40, Part 63 of the Code of Federal Regulations.</w:t>
      </w:r>
    </w:p>
    <w:p w:rsidR="00C94993" w:rsidRPr="00583F9C" w:rsidRDefault="00C94993" w:rsidP="00C94993">
      <w:pPr>
        <w:pStyle w:val="Caption"/>
        <w:spacing w:before="240"/>
        <w:rPr>
          <w:szCs w:val="22"/>
        </w:rPr>
      </w:pPr>
      <w:r w:rsidRPr="00583F9C">
        <w:rPr>
          <w:szCs w:val="22"/>
        </w:rPr>
        <w:t>Previous Applicable Requirements</w:t>
      </w:r>
    </w:p>
    <w:p w:rsidR="00C94993" w:rsidRDefault="00C94993" w:rsidP="00C94993">
      <w:pPr>
        <w:spacing w:after="120"/>
      </w:pPr>
      <w:r w:rsidRPr="00742958">
        <w:t>The conditions of this permit supplement all previously issued air construction and operation permits for these emissions units.  Unless otherwise specified, these conditions are in addition to all other applicable permit conditions and regulations.  [Rule 62-4.070, F.A.C.]</w:t>
      </w:r>
    </w:p>
    <w:p w:rsidR="00D94EF7" w:rsidRDefault="00D94EF7" w:rsidP="00B50646">
      <w:pPr>
        <w:spacing w:after="120"/>
        <w:rPr>
          <w:sz w:val="22"/>
          <w:szCs w:val="22"/>
        </w:rPr>
      </w:pPr>
    </w:p>
    <w:p w:rsidR="00F02B80" w:rsidRDefault="00F02B80" w:rsidP="00B50646">
      <w:pPr>
        <w:spacing w:after="120"/>
        <w:rPr>
          <w:sz w:val="22"/>
          <w:szCs w:val="22"/>
        </w:rPr>
        <w:sectPr w:rsidR="00F02B80" w:rsidSect="00B979C5">
          <w:headerReference w:type="even" r:id="rId20"/>
          <w:headerReference w:type="default" r:id="rId21"/>
          <w:footerReference w:type="default" r:id="rId22"/>
          <w:headerReference w:type="first" r:id="rId23"/>
          <w:pgSz w:w="12240" w:h="15840" w:code="1"/>
          <w:pgMar w:top="720" w:right="1152" w:bottom="1152" w:left="1152" w:header="720" w:footer="216" w:gutter="0"/>
          <w:cols w:space="720"/>
        </w:sectPr>
      </w:pPr>
    </w:p>
    <w:p w:rsidR="004C73A6" w:rsidRPr="00997859" w:rsidRDefault="004C73A6" w:rsidP="002A346F">
      <w:pPr>
        <w:numPr>
          <w:ilvl w:val="0"/>
          <w:numId w:val="4"/>
        </w:numPr>
        <w:spacing w:after="6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the Bureau of Air Regulation</w:t>
      </w:r>
      <w:r w:rsidR="002C1D42" w:rsidRPr="002C1D42">
        <w:rPr>
          <w:sz w:val="22"/>
          <w:szCs w:val="22"/>
        </w:rPr>
        <w:t xml:space="preserve">, Division of Air Resource Management, </w:t>
      </w:r>
      <w:r w:rsidRPr="002C1D42">
        <w:rPr>
          <w:sz w:val="22"/>
          <w:szCs w:val="22"/>
        </w:rPr>
        <w:t>Florida Department of Environmental Protection (D</w:t>
      </w:r>
      <w:r w:rsidR="00F42E96">
        <w:rPr>
          <w:sz w:val="22"/>
          <w:szCs w:val="22"/>
        </w:rPr>
        <w:t>epartment</w:t>
      </w:r>
      <w:r w:rsidRPr="002C1D42">
        <w:rPr>
          <w:sz w:val="22"/>
          <w:szCs w:val="22"/>
        </w:rPr>
        <w:t>)</w:t>
      </w:r>
      <w:r w:rsidR="002C1D42" w:rsidRPr="002C1D42">
        <w:rPr>
          <w:sz w:val="22"/>
          <w:szCs w:val="22"/>
        </w:rPr>
        <w:t xml:space="preserve">.  The Bureau of Air Regulation’s mailing address is </w:t>
      </w:r>
      <w:smartTag w:uri="urn:schemas-microsoft-com:office:smarttags" w:element="Street">
        <w:smartTag w:uri="urn:schemas-microsoft-com:office:smarttags" w:element="address">
          <w:r w:rsidRPr="002C1D42">
            <w:rPr>
              <w:sz w:val="22"/>
              <w:szCs w:val="22"/>
            </w:rPr>
            <w:t>2600 Blair Stone Road</w:t>
          </w:r>
        </w:smartTag>
      </w:smartTag>
      <w:r w:rsidRPr="002C1D42">
        <w:rPr>
          <w:sz w:val="22"/>
          <w:szCs w:val="22"/>
        </w:rPr>
        <w:t xml:space="preserve"> (MS #5505), </w:t>
      </w:r>
      <w:smartTag w:uri="urn:schemas-microsoft-com:office:smarttags" w:element="City">
        <w:smartTag w:uri="urn:schemas-microsoft-com:office:smarttags" w:element="place">
          <w:r w:rsidRPr="002C1D42">
            <w:rPr>
              <w:sz w:val="22"/>
              <w:szCs w:val="22"/>
            </w:rPr>
            <w:t>Tallahassee</w:t>
          </w:r>
        </w:smartTag>
      </w:smartTag>
      <w:proofErr w:type="gramStart"/>
      <w:r w:rsidRPr="002C1D42">
        <w:rPr>
          <w:sz w:val="22"/>
          <w:szCs w:val="22"/>
        </w:rPr>
        <w:t xml:space="preserve">, Florida </w:t>
      </w:r>
      <w:proofErr w:type="gramEnd"/>
      <w:r w:rsidRPr="002C1D42">
        <w:rPr>
          <w:sz w:val="22"/>
          <w:szCs w:val="22"/>
        </w:rPr>
        <w:t xml:space="preserve"> 32399-2400.  </w:t>
      </w:r>
      <w:r w:rsidRPr="00756CE8">
        <w:rPr>
          <w:sz w:val="22"/>
          <w:szCs w:val="22"/>
        </w:rPr>
        <w:t xml:space="preserve">All documents related to applications for permits to operate an emissions unit shall be submitted to </w:t>
      </w:r>
      <w:r w:rsidR="00756CE8" w:rsidRPr="00997859">
        <w:rPr>
          <w:sz w:val="22"/>
          <w:szCs w:val="22"/>
        </w:rPr>
        <w:t xml:space="preserve">the </w:t>
      </w:r>
      <w:r w:rsidR="00880A07" w:rsidRPr="00997859">
        <w:rPr>
          <w:sz w:val="22"/>
          <w:szCs w:val="22"/>
        </w:rPr>
        <w:t>Title V Section of th</w:t>
      </w:r>
      <w:r w:rsidR="00997859" w:rsidRPr="00997859">
        <w:rPr>
          <w:sz w:val="22"/>
          <w:szCs w:val="22"/>
        </w:rPr>
        <w:t xml:space="preserve">e same </w:t>
      </w:r>
      <w:r w:rsidR="00880A07" w:rsidRPr="00997859">
        <w:rPr>
          <w:sz w:val="22"/>
          <w:szCs w:val="22"/>
        </w:rPr>
        <w:t>office</w:t>
      </w:r>
      <w:r w:rsidRPr="00997859">
        <w:rPr>
          <w:sz w:val="22"/>
          <w:szCs w:val="22"/>
        </w:rPr>
        <w:t>.</w:t>
      </w:r>
    </w:p>
    <w:p w:rsidR="00E660F6" w:rsidRPr="00E660F6" w:rsidRDefault="000D049E" w:rsidP="002A346F">
      <w:pPr>
        <w:numPr>
          <w:ilvl w:val="0"/>
          <w:numId w:val="4"/>
        </w:numPr>
        <w:spacing w:after="6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9835A4">
        <w:rPr>
          <w:sz w:val="22"/>
        </w:rPr>
        <w:t xml:space="preserve">Environmental Protective </w:t>
      </w:r>
      <w:r w:rsidR="00CC178F">
        <w:rPr>
          <w:sz w:val="22"/>
        </w:rPr>
        <w:t>Commission of</w:t>
      </w:r>
      <w:r w:rsidR="009835A4">
        <w:rPr>
          <w:sz w:val="22"/>
        </w:rPr>
        <w:t xml:space="preserve"> Hillsborough County</w:t>
      </w:r>
      <w:r w:rsidR="00287682">
        <w:rPr>
          <w:sz w:val="22"/>
        </w:rPr>
        <w:t xml:space="preserve"> (EPCHC)</w:t>
      </w:r>
      <w:r w:rsidR="009835A4">
        <w:rPr>
          <w:sz w:val="22"/>
        </w:rPr>
        <w:t>, Air Management Division</w:t>
      </w:r>
      <w:r w:rsidR="00F60EEF">
        <w:rPr>
          <w:sz w:val="22"/>
        </w:rPr>
        <w:t>,</w:t>
      </w:r>
      <w:r w:rsidR="009835A4">
        <w:rPr>
          <w:sz w:val="22"/>
        </w:rPr>
        <w:t xml:space="preserve"> </w:t>
      </w:r>
      <w:proofErr w:type="gramStart"/>
      <w:r w:rsidR="009835A4">
        <w:rPr>
          <w:sz w:val="22"/>
        </w:rPr>
        <w:t>3629</w:t>
      </w:r>
      <w:proofErr w:type="gramEnd"/>
      <w:r w:rsidR="009835A4">
        <w:rPr>
          <w:sz w:val="22"/>
        </w:rPr>
        <w:t xml:space="preserve"> Queen Palm Drive, Tampa, Florida 33619</w:t>
      </w:r>
      <w:r w:rsidR="000D4176">
        <w:rPr>
          <w:sz w:val="22"/>
          <w:szCs w:val="22"/>
        </w:rPr>
        <w:t xml:space="preserve">.  The telephone number </w:t>
      </w:r>
      <w:r w:rsidR="00E660F6">
        <w:rPr>
          <w:sz w:val="22"/>
          <w:szCs w:val="22"/>
        </w:rPr>
        <w:t xml:space="preserve">of the </w:t>
      </w:r>
      <w:r w:rsidR="009835A4">
        <w:rPr>
          <w:sz w:val="22"/>
          <w:szCs w:val="22"/>
        </w:rPr>
        <w:t>EPC</w:t>
      </w:r>
      <w:r w:rsidR="00F60EEF">
        <w:rPr>
          <w:sz w:val="22"/>
          <w:szCs w:val="22"/>
        </w:rPr>
        <w:t>HC</w:t>
      </w:r>
      <w:r w:rsidR="00E660F6">
        <w:rPr>
          <w:sz w:val="22"/>
          <w:szCs w:val="22"/>
        </w:rPr>
        <w:t xml:space="preserve"> </w:t>
      </w:r>
      <w:r w:rsidR="000D4176">
        <w:rPr>
          <w:sz w:val="22"/>
          <w:szCs w:val="22"/>
        </w:rPr>
        <w:t xml:space="preserve">is </w:t>
      </w:r>
      <w:r w:rsidR="009835A4">
        <w:rPr>
          <w:sz w:val="22"/>
          <w:szCs w:val="22"/>
        </w:rPr>
        <w:t>813/627-2600</w:t>
      </w:r>
      <w:r w:rsidR="00581891">
        <w:rPr>
          <w:sz w:val="22"/>
          <w:szCs w:val="22"/>
        </w:rPr>
        <w:t>.</w:t>
      </w:r>
    </w:p>
    <w:p w:rsidR="00845DA5" w:rsidRDefault="004C73A6" w:rsidP="002A346F">
      <w:pPr>
        <w:numPr>
          <w:ilvl w:val="0"/>
          <w:numId w:val="4"/>
        </w:numPr>
        <w:spacing w:after="40"/>
        <w:rPr>
          <w:sz w:val="22"/>
          <w:szCs w:val="22"/>
        </w:rPr>
      </w:pPr>
      <w:r w:rsidRPr="00877418">
        <w:rPr>
          <w:bCs/>
          <w:sz w:val="22"/>
          <w:szCs w:val="22"/>
          <w:u w:val="single"/>
        </w:rPr>
        <w:t>Appendices</w:t>
      </w:r>
      <w:r w:rsidRPr="00877418">
        <w:rPr>
          <w:bCs/>
          <w:sz w:val="22"/>
          <w:szCs w:val="22"/>
        </w:rPr>
        <w:t xml:space="preserve">:  </w:t>
      </w:r>
      <w:r w:rsidR="009E33C9">
        <w:rPr>
          <w:bCs/>
          <w:sz w:val="22"/>
          <w:szCs w:val="22"/>
        </w:rPr>
        <w:t>In addition to the permit conditions, t</w:t>
      </w:r>
      <w:r w:rsidRPr="00877418">
        <w:rPr>
          <w:sz w:val="22"/>
          <w:szCs w:val="22"/>
        </w:rPr>
        <w:t xml:space="preserve">he </w:t>
      </w:r>
      <w:r w:rsidR="009E33C9">
        <w:rPr>
          <w:sz w:val="22"/>
          <w:szCs w:val="22"/>
        </w:rPr>
        <w:t xml:space="preserve">permittee shall comply with the applicable requirements listed in the </w:t>
      </w:r>
      <w:r w:rsidRPr="00877418">
        <w:rPr>
          <w:sz w:val="22"/>
          <w:szCs w:val="22"/>
        </w:rPr>
        <w:t xml:space="preserve">following Appendices </w:t>
      </w:r>
      <w:r w:rsidR="009E33C9">
        <w:rPr>
          <w:sz w:val="22"/>
          <w:szCs w:val="22"/>
        </w:rPr>
        <w:t xml:space="preserve">that </w:t>
      </w:r>
      <w:r w:rsidRPr="00877418">
        <w:rPr>
          <w:sz w:val="22"/>
          <w:szCs w:val="22"/>
        </w:rPr>
        <w:t>are a</w:t>
      </w:r>
      <w:r w:rsidR="00845DA5">
        <w:rPr>
          <w:sz w:val="22"/>
          <w:szCs w:val="22"/>
        </w:rPr>
        <w:t>ttached as part of this permit:</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CC.  Common Conditions;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CEMS.  Continuous Emission Monitoring System (CEMS) Requirements;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CF.  Citation Formats and Glossary of Common Terms;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 xml:space="preserve">Appendix </w:t>
      </w:r>
      <w:smartTag w:uri="urn:schemas-microsoft-com:office:smarttags" w:element="stockticker">
        <w:r w:rsidRPr="009D3027">
          <w:rPr>
            <w:sz w:val="22"/>
            <w:szCs w:val="22"/>
          </w:rPr>
          <w:t>CTR</w:t>
        </w:r>
      </w:smartTag>
      <w:r w:rsidRPr="009D3027">
        <w:rPr>
          <w:sz w:val="22"/>
          <w:szCs w:val="22"/>
        </w:rPr>
        <w:t>.  Common Testing Requirements;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 xml:space="preserve">Appendix </w:t>
      </w:r>
      <w:smartTag w:uri="urn:schemas-microsoft-com:office:smarttags" w:element="stockticker">
        <w:r w:rsidRPr="009D3027">
          <w:rPr>
            <w:sz w:val="22"/>
            <w:szCs w:val="22"/>
          </w:rPr>
          <w:t>FDCC</w:t>
        </w:r>
      </w:smartTag>
      <w:r w:rsidRPr="009D3027">
        <w:rPr>
          <w:sz w:val="22"/>
          <w:szCs w:val="22"/>
        </w:rPr>
        <w:t>.  Standard Operation Procedures for Fugitive Dust Control During Construction Activities;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FDCO.  Standard Operation Procedures for Fugitive Dust Control During Operational Activities;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GC.  General Conditions;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GP.  NSP</w:t>
      </w:r>
      <w:r w:rsidR="00F60EEF">
        <w:rPr>
          <w:sz w:val="22"/>
          <w:szCs w:val="22"/>
        </w:rPr>
        <w:t>S,</w:t>
      </w:r>
      <w:r w:rsidRPr="009D3027">
        <w:rPr>
          <w:sz w:val="22"/>
          <w:szCs w:val="22"/>
        </w:rPr>
        <w:t xml:space="preserve"> Subpart A and NESHAP Subpart A - Identification of General Provisions;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IIII.  NSPS, Subpart IIII - Stationary Compression Ignition Internal Combustion Engines;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L.  NSPS, Subpart L - Secondary Lead Smelters;</w:t>
      </w:r>
    </w:p>
    <w:p w:rsidR="009D3027" w:rsidRPr="009D3027" w:rsidRDefault="009D3027" w:rsidP="002A319D">
      <w:pPr>
        <w:numPr>
          <w:ilvl w:val="0"/>
          <w:numId w:val="9"/>
        </w:numPr>
        <w:tabs>
          <w:tab w:val="clear" w:pos="720"/>
          <w:tab w:val="num" w:pos="1080"/>
        </w:tabs>
        <w:spacing w:after="60"/>
        <w:ind w:left="1080"/>
        <w:rPr>
          <w:sz w:val="22"/>
          <w:szCs w:val="22"/>
        </w:rPr>
      </w:pPr>
      <w:r w:rsidRPr="009D3027">
        <w:rPr>
          <w:sz w:val="22"/>
          <w:szCs w:val="22"/>
        </w:rPr>
        <w:t>Appendix ZZZZ.  NESHAP, Subpart ZZZZ - Stationary Reciprocating Internal Combustion Engines (RICE); and,</w:t>
      </w:r>
    </w:p>
    <w:p w:rsidR="00287682" w:rsidRPr="00397BBD" w:rsidRDefault="009D3027" w:rsidP="002A319D">
      <w:pPr>
        <w:numPr>
          <w:ilvl w:val="0"/>
          <w:numId w:val="9"/>
        </w:numPr>
        <w:tabs>
          <w:tab w:val="clear" w:pos="720"/>
          <w:tab w:val="num" w:pos="1080"/>
        </w:tabs>
        <w:spacing w:after="60"/>
        <w:ind w:left="1080"/>
        <w:rPr>
          <w:sz w:val="22"/>
          <w:szCs w:val="22"/>
        </w:rPr>
      </w:pPr>
      <w:r w:rsidRPr="009D3027">
        <w:rPr>
          <w:sz w:val="22"/>
          <w:szCs w:val="22"/>
        </w:rPr>
        <w:t>Appendix X.  NESHAP, Subpart X - Secondary Lead Smelting</w:t>
      </w:r>
      <w:r w:rsidR="00065B34">
        <w:rPr>
          <w:sz w:val="22"/>
          <w:szCs w:val="22"/>
        </w:rPr>
        <w:t xml:space="preserve">.  </w:t>
      </w:r>
      <w:r w:rsidR="00065B34" w:rsidRPr="00397BBD">
        <w:rPr>
          <w:sz w:val="22"/>
          <w:szCs w:val="22"/>
        </w:rPr>
        <w:t>Note: the updated version of NESHAP Subpart from the, Jan. 5, 2012 Federal Register (77 FR 580) is included in the appendices for this permit modification</w:t>
      </w:r>
      <w:r w:rsidRPr="00397BBD">
        <w:rPr>
          <w:sz w:val="22"/>
          <w:szCs w:val="22"/>
        </w:rPr>
        <w:t>.</w:t>
      </w:r>
    </w:p>
    <w:p w:rsidR="004C73A6" w:rsidRPr="00877418" w:rsidRDefault="00744DD9" w:rsidP="002A346F">
      <w:pPr>
        <w:numPr>
          <w:ilvl w:val="0"/>
          <w:numId w:val="4"/>
        </w:numPr>
        <w:spacing w:after="6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w:t>
      </w:r>
      <w:r w:rsidR="009835A4">
        <w:rPr>
          <w:sz w:val="22"/>
        </w:rPr>
        <w:t xml:space="preserve"> unless superseded by submittals</w:t>
      </w:r>
      <w:r w:rsidR="00D64F9A">
        <w:rPr>
          <w:sz w:val="22"/>
        </w:rPr>
        <w:t xml:space="preserve"> by the applicant </w:t>
      </w:r>
      <w:r w:rsidR="009835A4">
        <w:rPr>
          <w:sz w:val="22"/>
        </w:rPr>
        <w:t>to request</w:t>
      </w:r>
      <w:r w:rsidR="003F6293">
        <w:rPr>
          <w:sz w:val="22"/>
        </w:rPr>
        <w:t>s</w:t>
      </w:r>
      <w:r w:rsidR="009835A4">
        <w:rPr>
          <w:sz w:val="22"/>
        </w:rPr>
        <w:t xml:space="preserve"> for additional information</w:t>
      </w:r>
      <w:r w:rsidR="00D64F9A">
        <w:rPr>
          <w:sz w:val="22"/>
        </w:rPr>
        <w:t xml:space="preserve"> (RAI) from the Department</w:t>
      </w:r>
      <w:r>
        <w:rPr>
          <w:sz w:val="22"/>
        </w:rPr>
        <w:t>.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2A319D" w:rsidRPr="002A319D" w:rsidRDefault="004C73A6" w:rsidP="002A319D">
      <w:pPr>
        <w:numPr>
          <w:ilvl w:val="0"/>
          <w:numId w:val="4"/>
        </w:numPr>
        <w:spacing w:after="60"/>
        <w:rPr>
          <w:sz w:val="22"/>
          <w:szCs w:val="22"/>
        </w:rPr>
      </w:pPr>
      <w:r w:rsidRPr="002A319D">
        <w:rPr>
          <w:sz w:val="22"/>
          <w:szCs w:val="22"/>
          <w:u w:val="single"/>
        </w:rPr>
        <w:t>New or Additional Conditions</w:t>
      </w:r>
      <w:r w:rsidRPr="002A319D">
        <w:rPr>
          <w:sz w:val="22"/>
          <w:szCs w:val="22"/>
        </w:rPr>
        <w:t xml:space="preserve">:  For good cause shown and after notice and an administrative hearing, if requested, the Department may require the permittee to conform to new or additional conditions.  </w:t>
      </w:r>
      <w:r w:rsidR="002A319D" w:rsidRPr="002A319D">
        <w:rPr>
          <w:sz w:val="22"/>
          <w:szCs w:val="22"/>
        </w:rPr>
        <w:t xml:space="preserve">The Department finds, independently of this permit, good cause requiring the permittee to conform to new or additional conditions.  Therefore, the permittee is required to upgrade the facility such that all battery breaking, material storage and handling, smelting, refining, and casting operations are conducted within totally enclosed building(s) by December 2011 whether or not the permittee installs any of the process equipment (such as a </w:t>
      </w:r>
      <w:proofErr w:type="spellStart"/>
      <w:r w:rsidR="002A319D" w:rsidRPr="002A319D">
        <w:rPr>
          <w:sz w:val="22"/>
          <w:szCs w:val="22"/>
        </w:rPr>
        <w:t>reverberatory</w:t>
      </w:r>
      <w:proofErr w:type="spellEnd"/>
      <w:r w:rsidR="002A319D" w:rsidRPr="002A319D">
        <w:rPr>
          <w:sz w:val="22"/>
          <w:szCs w:val="22"/>
        </w:rPr>
        <w:t xml:space="preserve"> furnace, a larger hammer mill or kettles) needed to increase lead production.  The enclosed building(s) shall be maintained under negative pressure and vented through control devices designed to limit lead (Pb) emissions to less than:</w:t>
      </w:r>
    </w:p>
    <w:p w:rsidR="002A319D" w:rsidRPr="00F33AD7" w:rsidRDefault="002A319D" w:rsidP="00C64839">
      <w:pPr>
        <w:numPr>
          <w:ilvl w:val="0"/>
          <w:numId w:val="34"/>
        </w:numPr>
        <w:spacing w:after="60"/>
        <w:ind w:left="1080"/>
        <w:rPr>
          <w:sz w:val="22"/>
          <w:szCs w:val="22"/>
        </w:rPr>
      </w:pPr>
      <w:r w:rsidRPr="00F33AD7">
        <w:rPr>
          <w:sz w:val="22"/>
          <w:szCs w:val="22"/>
        </w:rPr>
        <w:t xml:space="preserve">Battery breaking area stack - 0.8 mg/dry standard cubic meter (dscm);  </w:t>
      </w:r>
    </w:p>
    <w:p w:rsidR="002A319D" w:rsidRPr="00F33AD7" w:rsidRDefault="002A319D" w:rsidP="00C64839">
      <w:pPr>
        <w:numPr>
          <w:ilvl w:val="0"/>
          <w:numId w:val="34"/>
        </w:numPr>
        <w:spacing w:after="60"/>
        <w:ind w:left="1080"/>
        <w:rPr>
          <w:sz w:val="22"/>
          <w:szCs w:val="22"/>
        </w:rPr>
      </w:pPr>
      <w:r w:rsidRPr="00F33AD7">
        <w:rPr>
          <w:sz w:val="22"/>
          <w:szCs w:val="22"/>
        </w:rPr>
        <w:t>Smelting process stack - 0.3 mg/dscm;</w:t>
      </w:r>
    </w:p>
    <w:p w:rsidR="002A319D" w:rsidRPr="00F33AD7" w:rsidRDefault="002A319D" w:rsidP="00C64839">
      <w:pPr>
        <w:numPr>
          <w:ilvl w:val="0"/>
          <w:numId w:val="34"/>
        </w:numPr>
        <w:spacing w:after="60"/>
        <w:ind w:left="1080"/>
        <w:rPr>
          <w:sz w:val="22"/>
          <w:szCs w:val="22"/>
        </w:rPr>
      </w:pPr>
      <w:r w:rsidRPr="00F33AD7">
        <w:rPr>
          <w:sz w:val="22"/>
          <w:szCs w:val="22"/>
        </w:rPr>
        <w:t xml:space="preserve">Tapping, charging and lead refining (hygiene) stack - 0.2 mg/dscm; and </w:t>
      </w:r>
    </w:p>
    <w:p w:rsidR="002A319D" w:rsidRPr="00F33AD7" w:rsidRDefault="002A319D" w:rsidP="00C64839">
      <w:pPr>
        <w:numPr>
          <w:ilvl w:val="0"/>
          <w:numId w:val="34"/>
        </w:numPr>
        <w:spacing w:after="60"/>
        <w:ind w:left="1080"/>
        <w:rPr>
          <w:sz w:val="22"/>
          <w:szCs w:val="22"/>
        </w:rPr>
      </w:pPr>
      <w:r w:rsidRPr="00F33AD7">
        <w:rPr>
          <w:sz w:val="22"/>
          <w:szCs w:val="22"/>
        </w:rPr>
        <w:t xml:space="preserve">Building ventilation </w:t>
      </w:r>
      <w:r w:rsidRPr="00E15115">
        <w:rPr>
          <w:sz w:val="22"/>
          <w:szCs w:val="22"/>
        </w:rPr>
        <w:t>stack</w:t>
      </w:r>
      <w:r w:rsidR="00E15115">
        <w:rPr>
          <w:sz w:val="22"/>
          <w:szCs w:val="22"/>
        </w:rPr>
        <w:t>s</w:t>
      </w:r>
      <w:r w:rsidRPr="00F33AD7">
        <w:rPr>
          <w:sz w:val="22"/>
          <w:szCs w:val="22"/>
        </w:rPr>
        <w:t xml:space="preserve"> - 0.05 mg/dscm.</w:t>
      </w:r>
    </w:p>
    <w:p w:rsidR="002A319D" w:rsidRDefault="002A319D" w:rsidP="002A319D">
      <w:pPr>
        <w:spacing w:after="60"/>
        <w:ind w:left="720"/>
        <w:rPr>
          <w:sz w:val="22"/>
          <w:szCs w:val="22"/>
        </w:rPr>
      </w:pPr>
      <w:r w:rsidRPr="00F33AD7">
        <w:rPr>
          <w:sz w:val="22"/>
          <w:szCs w:val="22"/>
        </w:rPr>
        <w:lastRenderedPageBreak/>
        <w:t>[Rule</w:t>
      </w:r>
      <w:r>
        <w:rPr>
          <w:sz w:val="22"/>
          <w:szCs w:val="22"/>
        </w:rPr>
        <w:t>s</w:t>
      </w:r>
      <w:r w:rsidRPr="00F33AD7">
        <w:rPr>
          <w:sz w:val="22"/>
          <w:szCs w:val="22"/>
        </w:rPr>
        <w:t xml:space="preserve"> 62-4.070(3) and 62-4.080(1</w:t>
      </w:r>
      <w:proofErr w:type="gramStart"/>
      <w:r w:rsidRPr="00F33AD7">
        <w:rPr>
          <w:sz w:val="22"/>
          <w:szCs w:val="22"/>
        </w:rPr>
        <w:t>)(</w:t>
      </w:r>
      <w:proofErr w:type="gramEnd"/>
      <w:r w:rsidRPr="00F33AD7">
        <w:rPr>
          <w:sz w:val="22"/>
          <w:szCs w:val="22"/>
        </w:rPr>
        <w:t>a), (b) and (c), F.A.C.</w:t>
      </w:r>
      <w:r>
        <w:rPr>
          <w:sz w:val="22"/>
          <w:szCs w:val="22"/>
        </w:rPr>
        <w:t>; 40 CFR Part 50, Section 50.16</w:t>
      </w:r>
      <w:r w:rsidRPr="00F33AD7">
        <w:rPr>
          <w:sz w:val="22"/>
          <w:szCs w:val="22"/>
        </w:rPr>
        <w:t>]</w:t>
      </w:r>
    </w:p>
    <w:p w:rsidR="004C73A6" w:rsidRDefault="004C73A6" w:rsidP="002A346F">
      <w:pPr>
        <w:numPr>
          <w:ilvl w:val="0"/>
          <w:numId w:val="4"/>
        </w:numPr>
        <w:spacing w:after="6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sidR="00FE0BE1">
        <w:rPr>
          <w:sz w:val="22"/>
          <w:szCs w:val="22"/>
        </w:rPr>
        <w:br/>
      </w:r>
      <w:r w:rsidRPr="00877418">
        <w:rPr>
          <w:sz w:val="22"/>
          <w:szCs w:val="22"/>
        </w:rPr>
        <w:t>[Rules 62-210.300(1) and 62-212.300(1</w:t>
      </w:r>
      <w:proofErr w:type="gramStart"/>
      <w:r w:rsidRPr="00877418">
        <w:rPr>
          <w:sz w:val="22"/>
          <w:szCs w:val="22"/>
        </w:rPr>
        <w:t>)(</w:t>
      </w:r>
      <w:proofErr w:type="gramEnd"/>
      <w:r w:rsidRPr="00877418">
        <w:rPr>
          <w:sz w:val="22"/>
          <w:szCs w:val="22"/>
        </w:rPr>
        <w:t>a), F.A.C.]</w:t>
      </w:r>
    </w:p>
    <w:p w:rsidR="0016597C" w:rsidRPr="00877418" w:rsidRDefault="0016597C" w:rsidP="002A346F">
      <w:pPr>
        <w:numPr>
          <w:ilvl w:val="0"/>
          <w:numId w:val="4"/>
        </w:numPr>
        <w:spacing w:after="60"/>
        <w:rPr>
          <w:sz w:val="22"/>
          <w:szCs w:val="22"/>
        </w:rPr>
      </w:pPr>
      <w:r w:rsidRPr="0016597C">
        <w:rPr>
          <w:sz w:val="22"/>
          <w:szCs w:val="22"/>
          <w:u w:val="single"/>
        </w:rPr>
        <w:t>Construction and Expiration</w:t>
      </w:r>
      <w:r w:rsidRPr="0016597C">
        <w:rPr>
          <w:sz w:val="22"/>
          <w:szCs w:val="22"/>
        </w:rPr>
        <w:t xml:space="preserve">: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Department’s Bureau of Air Regulation at least sixty (60) days prior to the expiration of this permit.  </w:t>
      </w:r>
      <w:r w:rsidR="00FE0BE1">
        <w:rPr>
          <w:sz w:val="22"/>
          <w:szCs w:val="22"/>
        </w:rPr>
        <w:br/>
      </w:r>
      <w:r w:rsidRPr="0016597C">
        <w:rPr>
          <w:sz w:val="22"/>
          <w:szCs w:val="22"/>
        </w:rPr>
        <w:t>[Rules 62-4.070(4), 62-4.080, and 62-210.300(1), F.A.C.]</w:t>
      </w:r>
    </w:p>
    <w:p w:rsidR="00390B9D" w:rsidRPr="001A2D43" w:rsidRDefault="00390B9D" w:rsidP="00390B9D">
      <w:pPr>
        <w:numPr>
          <w:ilvl w:val="0"/>
          <w:numId w:val="4"/>
        </w:numPr>
        <w:spacing w:after="60"/>
        <w:rPr>
          <w:sz w:val="22"/>
          <w:szCs w:val="22"/>
        </w:rPr>
      </w:pPr>
      <w:r w:rsidRPr="001A2D43">
        <w:rPr>
          <w:sz w:val="22"/>
          <w:szCs w:val="22"/>
          <w:u w:val="single"/>
        </w:rPr>
        <w:t>Authorization to Construct</w:t>
      </w:r>
      <w:r>
        <w:rPr>
          <w:sz w:val="22"/>
          <w:szCs w:val="22"/>
        </w:rPr>
        <w:t xml:space="preserve">:  </w:t>
      </w:r>
      <w:r w:rsidRPr="001A2D43">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w:t>
      </w:r>
      <w:proofErr w:type="gramStart"/>
      <w:r w:rsidRPr="001A2D43">
        <w:rPr>
          <w:sz w:val="22"/>
          <w:szCs w:val="22"/>
        </w:rPr>
        <w:t>construction</w:t>
      </w:r>
      <w:proofErr w:type="gramEnd"/>
      <w:r w:rsidRPr="001A2D43">
        <w:rPr>
          <w:sz w:val="22"/>
          <w:szCs w:val="22"/>
        </w:rPr>
        <w:t xml:space="preserve"> of the approved phases of a phased construction project except that each phase must commence construction within 18 months of the commencement date established by the Department in the permit</w:t>
      </w:r>
      <w:r>
        <w:rPr>
          <w:sz w:val="22"/>
          <w:szCs w:val="22"/>
        </w:rPr>
        <w:t>.</w:t>
      </w:r>
      <w:r w:rsidRPr="001A2D43">
        <w:rPr>
          <w:sz w:val="22"/>
          <w:szCs w:val="22"/>
        </w:rPr>
        <w:t xml:space="preserve"> </w:t>
      </w:r>
      <w:r>
        <w:rPr>
          <w:sz w:val="22"/>
          <w:szCs w:val="22"/>
        </w:rPr>
        <w:t xml:space="preserve"> [Rule 62-212.400(12</w:t>
      </w:r>
      <w:proofErr w:type="gramStart"/>
      <w:r>
        <w:rPr>
          <w:sz w:val="22"/>
          <w:szCs w:val="22"/>
        </w:rPr>
        <w:t>)(</w:t>
      </w:r>
      <w:proofErr w:type="gramEnd"/>
      <w:r w:rsidR="00E94E79">
        <w:rPr>
          <w:sz w:val="22"/>
          <w:szCs w:val="22"/>
        </w:rPr>
        <w:t>a</w:t>
      </w:r>
      <w:r>
        <w:rPr>
          <w:sz w:val="22"/>
          <w:szCs w:val="22"/>
        </w:rPr>
        <w:t>), F.A.C.]</w:t>
      </w:r>
    </w:p>
    <w:p w:rsidR="00390B9D" w:rsidRDefault="00390B9D" w:rsidP="00390B9D">
      <w:pPr>
        <w:numPr>
          <w:ilvl w:val="0"/>
          <w:numId w:val="4"/>
        </w:numPr>
        <w:spacing w:after="60"/>
        <w:rPr>
          <w:sz w:val="22"/>
          <w:szCs w:val="22"/>
        </w:rPr>
      </w:pPr>
      <w:r w:rsidRPr="00692695">
        <w:rPr>
          <w:sz w:val="22"/>
          <w:szCs w:val="22"/>
          <w:u w:val="single"/>
        </w:rPr>
        <w:t>Source Obligation</w:t>
      </w:r>
      <w:r>
        <w:rPr>
          <w:sz w:val="22"/>
          <w:szCs w:val="22"/>
        </w:rPr>
        <w:t>:</w:t>
      </w:r>
      <w:r w:rsidRPr="00FF1D4C">
        <w:rPr>
          <w:sz w:val="22"/>
          <w:szCs w:val="22"/>
        </w:rPr>
        <w:t xml:space="preserve"> </w:t>
      </w:r>
      <w:r>
        <w:rPr>
          <w:sz w:val="22"/>
          <w:szCs w:val="22"/>
        </w:rPr>
        <w:t xml:space="preserve"> </w:t>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 62-212.400(4) through (12), F.A.C., shall apply to</w:t>
      </w:r>
      <w:r>
        <w:rPr>
          <w:sz w:val="22"/>
          <w:szCs w:val="22"/>
        </w:rPr>
        <w:t xml:space="preserve"> </w:t>
      </w:r>
      <w:r w:rsidRPr="00692695">
        <w:rPr>
          <w:sz w:val="22"/>
          <w:szCs w:val="22"/>
        </w:rPr>
        <w:t>the source or modification as though construction had not yet commenced on the source or modification.</w:t>
      </w:r>
      <w:r>
        <w:rPr>
          <w:sz w:val="22"/>
          <w:szCs w:val="22"/>
        </w:rPr>
        <w:t xml:space="preserve">  [Rule 62-212.400(12</w:t>
      </w:r>
      <w:proofErr w:type="gramStart"/>
      <w:r>
        <w:rPr>
          <w:sz w:val="22"/>
          <w:szCs w:val="22"/>
        </w:rPr>
        <w:t>)(</w:t>
      </w:r>
      <w:proofErr w:type="gramEnd"/>
      <w:r>
        <w:rPr>
          <w:sz w:val="22"/>
          <w:szCs w:val="22"/>
        </w:rPr>
        <w:t>b), F.A.C.]</w:t>
      </w:r>
    </w:p>
    <w:p w:rsidR="00ED369A" w:rsidRDefault="00756CE8" w:rsidP="002A346F">
      <w:pPr>
        <w:numPr>
          <w:ilvl w:val="0"/>
          <w:numId w:val="4"/>
        </w:numPr>
        <w:spacing w:after="6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This permit authorizes construction</w:t>
      </w:r>
      <w:r w:rsidR="003F4681">
        <w:rPr>
          <w:sz w:val="22"/>
          <w:szCs w:val="22"/>
        </w:rPr>
        <w:t xml:space="preserve"> and/or modification</w:t>
      </w:r>
      <w:r w:rsidR="004C73A6" w:rsidRPr="00877418">
        <w:rPr>
          <w:sz w:val="22"/>
          <w:szCs w:val="22"/>
        </w:rPr>
        <w:t xml:space="preserve"> of the permitted emissions units and </w:t>
      </w:r>
      <w:r w:rsidR="003F4681">
        <w:rPr>
          <w:sz w:val="22"/>
          <w:szCs w:val="22"/>
        </w:rPr>
        <w:t xml:space="preserve">the </w:t>
      </w:r>
      <w:r w:rsidR="004C73A6" w:rsidRPr="00877418">
        <w:rPr>
          <w:sz w:val="22"/>
          <w:szCs w:val="22"/>
        </w:rPr>
        <w:t xml:space="preserve">initial operation </w:t>
      </w:r>
      <w:r w:rsidR="003F4681">
        <w:rPr>
          <w:sz w:val="22"/>
          <w:szCs w:val="22"/>
        </w:rPr>
        <w:t xml:space="preserve">of the upgrades </w:t>
      </w:r>
      <w:r w:rsidR="00F60EEF">
        <w:rPr>
          <w:sz w:val="22"/>
          <w:szCs w:val="22"/>
        </w:rPr>
        <w:t xml:space="preserve">for the </w:t>
      </w:r>
      <w:r w:rsidR="003F4681">
        <w:rPr>
          <w:sz w:val="22"/>
          <w:szCs w:val="22"/>
        </w:rPr>
        <w:t xml:space="preserve">EFT facility </w:t>
      </w:r>
      <w:r w:rsidR="004C73A6" w:rsidRPr="00877418">
        <w:rPr>
          <w:sz w:val="22"/>
          <w:szCs w:val="22"/>
        </w:rPr>
        <w:t xml:space="preserve">to determine compliance with Department rules.  A Title V </w:t>
      </w:r>
      <w:r>
        <w:rPr>
          <w:sz w:val="22"/>
          <w:szCs w:val="22"/>
        </w:rPr>
        <w:t xml:space="preserve">air </w:t>
      </w:r>
      <w:r w:rsidR="004C73A6" w:rsidRPr="00877418">
        <w:rPr>
          <w:sz w:val="22"/>
          <w:szCs w:val="22"/>
        </w:rPr>
        <w:t>operation permit is required for regular operation of the permitted emissions unit</w:t>
      </w:r>
      <w:r w:rsidR="003F4681">
        <w:rPr>
          <w:sz w:val="22"/>
          <w:szCs w:val="22"/>
        </w:rPr>
        <w:t>s</w:t>
      </w:r>
      <w:r w:rsidR="004C73A6" w:rsidRPr="00877418">
        <w:rPr>
          <w:sz w:val="22"/>
          <w:szCs w:val="22"/>
        </w:rPr>
        <w:t xml:space="preserve">.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6858FF" w:rsidRPr="004B47A5" w:rsidRDefault="006858FF" w:rsidP="006858FF">
      <w:pPr>
        <w:numPr>
          <w:ilvl w:val="0"/>
          <w:numId w:val="4"/>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6858FF" w:rsidRPr="006858FF" w:rsidRDefault="006858FF" w:rsidP="00FE0BE1">
      <w:pPr>
        <w:spacing w:after="60"/>
        <w:ind w:left="720"/>
        <w:rPr>
          <w:i/>
          <w:sz w:val="22"/>
          <w:szCs w:val="22"/>
        </w:rPr>
      </w:pPr>
      <w:r w:rsidRPr="006858FF">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63691C" w:rsidRPr="0063691C" w:rsidRDefault="00B31503" w:rsidP="0063691C">
      <w:pPr>
        <w:numPr>
          <w:ilvl w:val="0"/>
          <w:numId w:val="4"/>
        </w:numPr>
        <w:spacing w:after="60"/>
        <w:rPr>
          <w:sz w:val="22"/>
          <w:szCs w:val="22"/>
        </w:rPr>
      </w:pPr>
      <w:r w:rsidRPr="00B31503">
        <w:rPr>
          <w:sz w:val="22"/>
          <w:szCs w:val="22"/>
          <w:u w:val="single"/>
        </w:rPr>
        <w:t>Annual Operating Report (</w:t>
      </w:r>
      <w:smartTag w:uri="urn:schemas-microsoft-com:office:smarttags" w:element="stockticker">
        <w:r w:rsidRPr="00B31503">
          <w:rPr>
            <w:sz w:val="22"/>
            <w:szCs w:val="22"/>
            <w:u w:val="single"/>
          </w:rPr>
          <w:t>AOR</w:t>
        </w:r>
      </w:smartTag>
      <w:r w:rsidRPr="00B31503">
        <w:rPr>
          <w:sz w:val="22"/>
          <w:szCs w:val="22"/>
          <w:u w:val="single"/>
        </w:rPr>
        <w:t>)</w:t>
      </w:r>
      <w:r w:rsidR="00F106ED">
        <w:rPr>
          <w:sz w:val="22"/>
          <w:szCs w:val="22"/>
        </w:rPr>
        <w:t xml:space="preserve">:  </w:t>
      </w:r>
      <w:r w:rsidR="0063691C" w:rsidRPr="0063691C">
        <w:rPr>
          <w:sz w:val="22"/>
          <w:szCs w:val="22"/>
        </w:rPr>
        <w:t xml:space="preserve">The owner or operator shall submit an </w:t>
      </w:r>
      <w:smartTag w:uri="urn:schemas-microsoft-com:office:smarttags" w:element="stockticker">
        <w:r w:rsidR="0063691C">
          <w:rPr>
            <w:sz w:val="22"/>
            <w:szCs w:val="22"/>
          </w:rPr>
          <w:t>AOR</w:t>
        </w:r>
      </w:smartTag>
      <w:r w:rsidR="0063691C">
        <w:rPr>
          <w:sz w:val="22"/>
          <w:szCs w:val="22"/>
        </w:rPr>
        <w:t xml:space="preserve"> </w:t>
      </w:r>
      <w:r w:rsidR="0063691C" w:rsidRPr="0063691C">
        <w:rPr>
          <w:sz w:val="22"/>
          <w:szCs w:val="22"/>
        </w:rPr>
        <w:t xml:space="preserve">for </w:t>
      </w:r>
      <w:r w:rsidR="00E2271C">
        <w:rPr>
          <w:sz w:val="22"/>
          <w:szCs w:val="22"/>
        </w:rPr>
        <w:t xml:space="preserve">the </w:t>
      </w:r>
      <w:r w:rsidR="0063691C" w:rsidRPr="0063691C">
        <w:rPr>
          <w:sz w:val="22"/>
          <w:szCs w:val="22"/>
        </w:rPr>
        <w:t xml:space="preserve">Air Pollutant Emitting Facility (DEP Form No. 62-210.900(5)) to the Department annually pursuant to subsection 62-210.370(3), F.A.C. </w:t>
      </w:r>
      <w:r w:rsidR="009D3027">
        <w:rPr>
          <w:sz w:val="22"/>
          <w:szCs w:val="22"/>
        </w:rPr>
        <w:t xml:space="preserve"> </w:t>
      </w:r>
    </w:p>
    <w:p w:rsidR="009B29EA" w:rsidRPr="004B47A5" w:rsidRDefault="009B29EA" w:rsidP="009B29EA">
      <w:pPr>
        <w:spacing w:after="60"/>
        <w:ind w:left="360"/>
        <w:rPr>
          <w:sz w:val="22"/>
          <w:szCs w:val="22"/>
        </w:rPr>
      </w:pPr>
    </w:p>
    <w:p w:rsidR="009B29EA" w:rsidRPr="00877418" w:rsidRDefault="009B29EA" w:rsidP="009B29EA">
      <w:pPr>
        <w:rPr>
          <w:caps/>
          <w:sz w:val="22"/>
          <w:szCs w:val="22"/>
          <w:u w:val="single"/>
        </w:rPr>
        <w:sectPr w:rsidR="009B29EA" w:rsidRPr="00877418" w:rsidSect="00CD290B">
          <w:headerReference w:type="even" r:id="rId24"/>
          <w:headerReference w:type="default" r:id="rId25"/>
          <w:headerReference w:type="first" r:id="rId26"/>
          <w:pgSz w:w="12240" w:h="15840" w:code="1"/>
          <w:pgMar w:top="720" w:right="1152" w:bottom="1152" w:left="1152" w:header="720" w:footer="213" w:gutter="0"/>
          <w:cols w:space="720"/>
        </w:sectPr>
      </w:pPr>
    </w:p>
    <w:p w:rsidR="00997859" w:rsidRDefault="00997859" w:rsidP="00997859">
      <w:pPr>
        <w:pStyle w:val="BodyText3"/>
        <w:numPr>
          <w:ilvl w:val="12"/>
          <w:numId w:val="0"/>
        </w:numPr>
        <w:jc w:val="left"/>
        <w:rPr>
          <w:szCs w:val="22"/>
        </w:rPr>
      </w:pPr>
      <w:r w:rsidRPr="00877418">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494"/>
        <w:gridCol w:w="8460"/>
      </w:tblGrid>
      <w:tr w:rsidR="00997859" w:rsidRPr="00272C14" w:rsidTr="00E94E79">
        <w:tc>
          <w:tcPr>
            <w:tcW w:w="1494" w:type="dxa"/>
          </w:tcPr>
          <w:p w:rsidR="00997859" w:rsidRPr="00080203" w:rsidRDefault="00D56830" w:rsidP="00EC7E1A">
            <w:pPr>
              <w:jc w:val="center"/>
              <w:rPr>
                <w:b/>
                <w:sz w:val="22"/>
                <w:szCs w:val="22"/>
              </w:rPr>
            </w:pPr>
            <w:r>
              <w:rPr>
                <w:b/>
                <w:sz w:val="22"/>
                <w:szCs w:val="22"/>
              </w:rPr>
              <w:t xml:space="preserve">EU </w:t>
            </w:r>
            <w:r w:rsidR="00997859" w:rsidRPr="00080203">
              <w:rPr>
                <w:b/>
                <w:sz w:val="22"/>
                <w:szCs w:val="22"/>
              </w:rPr>
              <w:t>ID No.</w:t>
            </w:r>
          </w:p>
        </w:tc>
        <w:tc>
          <w:tcPr>
            <w:tcW w:w="8460" w:type="dxa"/>
          </w:tcPr>
          <w:p w:rsidR="00997859" w:rsidRPr="00080203" w:rsidRDefault="00997859" w:rsidP="00EC7E1A">
            <w:pPr>
              <w:rPr>
                <w:sz w:val="22"/>
                <w:szCs w:val="22"/>
              </w:rPr>
            </w:pPr>
            <w:r w:rsidRPr="00080203">
              <w:rPr>
                <w:b/>
                <w:sz w:val="22"/>
                <w:szCs w:val="22"/>
              </w:rPr>
              <w:t>Emission Unit Description</w:t>
            </w:r>
          </w:p>
        </w:tc>
      </w:tr>
      <w:tr w:rsidR="00997859" w:rsidRPr="00ED094E" w:rsidTr="00E94E79">
        <w:tc>
          <w:tcPr>
            <w:tcW w:w="1494" w:type="dxa"/>
            <w:vAlign w:val="center"/>
          </w:tcPr>
          <w:p w:rsidR="00997859" w:rsidRPr="00080203" w:rsidRDefault="00997859" w:rsidP="00397BBD">
            <w:pPr>
              <w:jc w:val="center"/>
              <w:rPr>
                <w:sz w:val="22"/>
                <w:szCs w:val="22"/>
              </w:rPr>
            </w:pPr>
            <w:r w:rsidRPr="00080203">
              <w:rPr>
                <w:sz w:val="22"/>
                <w:szCs w:val="22"/>
              </w:rPr>
              <w:t>0</w:t>
            </w:r>
            <w:r w:rsidR="00C94993" w:rsidRPr="00397BBD">
              <w:rPr>
                <w:sz w:val="22"/>
                <w:szCs w:val="22"/>
              </w:rPr>
              <w:t>26</w:t>
            </w:r>
          </w:p>
        </w:tc>
        <w:tc>
          <w:tcPr>
            <w:tcW w:w="8460" w:type="dxa"/>
          </w:tcPr>
          <w:p w:rsidR="00997859" w:rsidRPr="00080203" w:rsidRDefault="00D56830" w:rsidP="00E15115">
            <w:pPr>
              <w:rPr>
                <w:sz w:val="22"/>
                <w:szCs w:val="22"/>
              </w:rPr>
            </w:pPr>
            <w:r w:rsidRPr="007F408C">
              <w:rPr>
                <w:sz w:val="22"/>
                <w:szCs w:val="22"/>
                <w:u w:val="single"/>
              </w:rPr>
              <w:t>Battery break</w:t>
            </w:r>
            <w:r w:rsidR="007F408C">
              <w:rPr>
                <w:sz w:val="22"/>
                <w:szCs w:val="22"/>
                <w:u w:val="single"/>
              </w:rPr>
              <w:t>ing</w:t>
            </w:r>
            <w:r w:rsidRPr="007F408C">
              <w:rPr>
                <w:sz w:val="22"/>
                <w:szCs w:val="22"/>
                <w:u w:val="single"/>
              </w:rPr>
              <w:t xml:space="preserve"> </w:t>
            </w:r>
            <w:r w:rsidR="007F408C" w:rsidRPr="007F408C">
              <w:rPr>
                <w:sz w:val="22"/>
                <w:szCs w:val="22"/>
                <w:u w:val="single"/>
              </w:rPr>
              <w:t>area</w:t>
            </w:r>
            <w:r w:rsidR="007F408C">
              <w:rPr>
                <w:sz w:val="22"/>
                <w:szCs w:val="22"/>
              </w:rPr>
              <w:t xml:space="preserve"> </w:t>
            </w:r>
            <w:r w:rsidR="001F51DF">
              <w:rPr>
                <w:sz w:val="22"/>
                <w:szCs w:val="22"/>
              </w:rPr>
              <w:t xml:space="preserve">including </w:t>
            </w:r>
            <w:r w:rsidR="00C67BC4">
              <w:rPr>
                <w:sz w:val="22"/>
                <w:szCs w:val="22"/>
              </w:rPr>
              <w:t xml:space="preserve">a maximum </w:t>
            </w:r>
            <w:r w:rsidR="00E15115" w:rsidRPr="00E15115">
              <w:rPr>
                <w:sz w:val="22"/>
                <w:szCs w:val="22"/>
              </w:rPr>
              <w:t>5</w:t>
            </w:r>
            <w:r w:rsidR="00C67BC4" w:rsidRPr="00E15115">
              <w:rPr>
                <w:sz w:val="22"/>
                <w:szCs w:val="22"/>
              </w:rPr>
              <w:t>0</w:t>
            </w:r>
            <w:r w:rsidRPr="00E15115">
              <w:rPr>
                <w:sz w:val="22"/>
                <w:szCs w:val="22"/>
              </w:rPr>
              <w:t xml:space="preserve"> tons per hour </w:t>
            </w:r>
            <w:r>
              <w:rPr>
                <w:sz w:val="22"/>
                <w:szCs w:val="22"/>
              </w:rPr>
              <w:t>(</w:t>
            </w:r>
            <w:r w:rsidR="00375FF3">
              <w:rPr>
                <w:sz w:val="22"/>
                <w:szCs w:val="22"/>
              </w:rPr>
              <w:t>TPH</w:t>
            </w:r>
            <w:r>
              <w:rPr>
                <w:sz w:val="22"/>
                <w:szCs w:val="22"/>
              </w:rPr>
              <w:t>)</w:t>
            </w:r>
            <w:r w:rsidR="001F51DF">
              <w:rPr>
                <w:sz w:val="22"/>
                <w:szCs w:val="22"/>
              </w:rPr>
              <w:t xml:space="preserve"> hammer mill</w:t>
            </w:r>
            <w:r w:rsidR="00D77FE2">
              <w:rPr>
                <w:sz w:val="22"/>
                <w:szCs w:val="22"/>
              </w:rPr>
              <w:t>, separation equipment</w:t>
            </w:r>
            <w:r w:rsidR="007A6E0D">
              <w:rPr>
                <w:sz w:val="22"/>
                <w:szCs w:val="22"/>
              </w:rPr>
              <w:t>,</w:t>
            </w:r>
            <w:r w:rsidR="00D77FE2">
              <w:rPr>
                <w:sz w:val="22"/>
                <w:szCs w:val="22"/>
              </w:rPr>
              <w:t xml:space="preserve"> </w:t>
            </w:r>
            <w:r w:rsidR="00054138">
              <w:rPr>
                <w:sz w:val="22"/>
                <w:szCs w:val="22"/>
              </w:rPr>
              <w:t>plastic</w:t>
            </w:r>
            <w:r w:rsidR="002C179A">
              <w:rPr>
                <w:sz w:val="22"/>
                <w:szCs w:val="22"/>
              </w:rPr>
              <w:t>s</w:t>
            </w:r>
            <w:r w:rsidR="00054138">
              <w:rPr>
                <w:sz w:val="22"/>
                <w:szCs w:val="22"/>
              </w:rPr>
              <w:t xml:space="preserve"> plant</w:t>
            </w:r>
            <w:r w:rsidR="007A6E0D">
              <w:rPr>
                <w:sz w:val="22"/>
                <w:szCs w:val="22"/>
              </w:rPr>
              <w:t xml:space="preserve"> and wet impingement scrubber</w:t>
            </w:r>
            <w:r w:rsidR="0022053E">
              <w:rPr>
                <w:sz w:val="22"/>
                <w:szCs w:val="22"/>
              </w:rPr>
              <w:t xml:space="preserve">.  </w:t>
            </w:r>
          </w:p>
        </w:tc>
      </w:tr>
    </w:tbl>
    <w:p w:rsidR="00BE6D3D" w:rsidRDefault="007A6E0D" w:rsidP="007309A0">
      <w:pPr>
        <w:suppressAutoHyphens/>
        <w:spacing w:before="120" w:after="120"/>
        <w:rPr>
          <w:sz w:val="22"/>
          <w:szCs w:val="22"/>
        </w:rPr>
      </w:pPr>
      <w:r w:rsidRPr="00BE6D3D">
        <w:rPr>
          <w:sz w:val="22"/>
          <w:szCs w:val="22"/>
        </w:rPr>
        <w:t>In</w:t>
      </w:r>
      <w:r w:rsidR="00D56830" w:rsidRPr="00BE6D3D">
        <w:rPr>
          <w:sz w:val="22"/>
          <w:szCs w:val="22"/>
        </w:rPr>
        <w:t xml:space="preserve"> the battery breaker area</w:t>
      </w:r>
      <w:r w:rsidRPr="00BE6D3D">
        <w:rPr>
          <w:sz w:val="22"/>
          <w:szCs w:val="22"/>
        </w:rPr>
        <w:t>,</w:t>
      </w:r>
      <w:r w:rsidR="00D56830" w:rsidRPr="00BE6D3D">
        <w:rPr>
          <w:sz w:val="22"/>
          <w:szCs w:val="22"/>
        </w:rPr>
        <w:t xml:space="preserve"> </w:t>
      </w:r>
      <w:r w:rsidRPr="00BE6D3D">
        <w:rPr>
          <w:sz w:val="22"/>
          <w:szCs w:val="22"/>
        </w:rPr>
        <w:t>spent batteries are</w:t>
      </w:r>
      <w:r w:rsidR="0022053E" w:rsidRPr="00BE6D3D">
        <w:rPr>
          <w:sz w:val="22"/>
          <w:szCs w:val="22"/>
        </w:rPr>
        <w:t xml:space="preserve"> conveyed to a hammer mill</w:t>
      </w:r>
      <w:r w:rsidRPr="00BE6D3D">
        <w:rPr>
          <w:sz w:val="22"/>
          <w:szCs w:val="22"/>
        </w:rPr>
        <w:t xml:space="preserve"> where they are</w:t>
      </w:r>
      <w:r w:rsidR="0023141C" w:rsidRPr="00BE6D3D">
        <w:rPr>
          <w:sz w:val="22"/>
          <w:szCs w:val="22"/>
        </w:rPr>
        <w:t xml:space="preserve"> crushed </w:t>
      </w:r>
      <w:r w:rsidRPr="00BE6D3D">
        <w:rPr>
          <w:sz w:val="22"/>
          <w:szCs w:val="22"/>
        </w:rPr>
        <w:t>into</w:t>
      </w:r>
      <w:r w:rsidR="0023141C" w:rsidRPr="00BE6D3D">
        <w:rPr>
          <w:sz w:val="22"/>
          <w:szCs w:val="22"/>
        </w:rPr>
        <w:t xml:space="preserve"> primarily metallic</w:t>
      </w:r>
      <w:r w:rsidR="0023141C" w:rsidRPr="0023141C">
        <w:rPr>
          <w:sz w:val="22"/>
          <w:szCs w:val="22"/>
        </w:rPr>
        <w:t xml:space="preserve"> lead, lead salts and plastics</w:t>
      </w:r>
      <w:r>
        <w:rPr>
          <w:sz w:val="22"/>
          <w:szCs w:val="22"/>
        </w:rPr>
        <w:t>.</w:t>
      </w:r>
      <w:r w:rsidR="0023141C" w:rsidRPr="0023141C">
        <w:rPr>
          <w:sz w:val="22"/>
          <w:szCs w:val="22"/>
        </w:rPr>
        <w:t xml:space="preserve">  </w:t>
      </w:r>
      <w:r w:rsidR="00BE6D3D">
        <w:rPr>
          <w:sz w:val="22"/>
          <w:szCs w:val="22"/>
        </w:rPr>
        <w:t>After desulfurization, t</w:t>
      </w:r>
      <w:r w:rsidR="00BE6D3D" w:rsidRPr="0023141C">
        <w:rPr>
          <w:sz w:val="22"/>
          <w:szCs w:val="22"/>
        </w:rPr>
        <w:t>he lead salts</w:t>
      </w:r>
      <w:r w:rsidR="00BE6D3D">
        <w:rPr>
          <w:sz w:val="22"/>
          <w:szCs w:val="22"/>
        </w:rPr>
        <w:t xml:space="preserve"> are transferred to</w:t>
      </w:r>
      <w:r w:rsidR="00BE6D3D" w:rsidRPr="0023141C">
        <w:rPr>
          <w:sz w:val="22"/>
          <w:szCs w:val="22"/>
        </w:rPr>
        <w:t xml:space="preserve"> the material charging storage area</w:t>
      </w:r>
      <w:r w:rsidR="00BE6D3D">
        <w:rPr>
          <w:sz w:val="22"/>
          <w:szCs w:val="22"/>
        </w:rPr>
        <w:t xml:space="preserve"> along with the metallic lead</w:t>
      </w:r>
      <w:r w:rsidR="00BE6D3D" w:rsidRPr="0023141C">
        <w:rPr>
          <w:sz w:val="22"/>
          <w:szCs w:val="22"/>
        </w:rPr>
        <w:t>.</w:t>
      </w:r>
      <w:r w:rsidR="00BE6D3D">
        <w:rPr>
          <w:sz w:val="22"/>
          <w:szCs w:val="22"/>
        </w:rPr>
        <w:t xml:space="preserve">  </w:t>
      </w:r>
      <w:r w:rsidR="0023141C" w:rsidRPr="0023141C">
        <w:rPr>
          <w:sz w:val="22"/>
          <w:szCs w:val="22"/>
        </w:rPr>
        <w:t>The majority of the plastic is shipped off-site for recycling</w:t>
      </w:r>
      <w:r w:rsidR="00360CAD">
        <w:rPr>
          <w:sz w:val="22"/>
          <w:szCs w:val="22"/>
        </w:rPr>
        <w:t xml:space="preserve"> or sent to the on-site plastic </w:t>
      </w:r>
      <w:r w:rsidR="00BE6D3D">
        <w:rPr>
          <w:sz w:val="22"/>
          <w:szCs w:val="22"/>
        </w:rPr>
        <w:t xml:space="preserve">plant where it is </w:t>
      </w:r>
      <w:r w:rsidR="00BE6D3D" w:rsidRPr="00054138">
        <w:rPr>
          <w:sz w:val="22"/>
          <w:szCs w:val="22"/>
        </w:rPr>
        <w:t xml:space="preserve">reduced in size </w:t>
      </w:r>
      <w:r w:rsidR="00BE6D3D">
        <w:rPr>
          <w:sz w:val="22"/>
          <w:szCs w:val="22"/>
        </w:rPr>
        <w:t>by</w:t>
      </w:r>
      <w:r w:rsidR="00BE6D3D" w:rsidRPr="00054138">
        <w:rPr>
          <w:sz w:val="22"/>
          <w:szCs w:val="22"/>
        </w:rPr>
        <w:t xml:space="preserve"> a small wet hammer mill</w:t>
      </w:r>
      <w:r w:rsidR="00BE6D3D">
        <w:rPr>
          <w:sz w:val="22"/>
          <w:szCs w:val="22"/>
        </w:rPr>
        <w:t xml:space="preserve"> then</w:t>
      </w:r>
      <w:r w:rsidR="00BE6D3D" w:rsidRPr="00054138">
        <w:rPr>
          <w:sz w:val="22"/>
          <w:szCs w:val="22"/>
        </w:rPr>
        <w:t xml:space="preserve"> melted and extruded into water to form plastic pellets.</w:t>
      </w:r>
      <w:r w:rsidR="00BE6D3D" w:rsidRPr="00BE6D3D">
        <w:rPr>
          <w:sz w:val="22"/>
          <w:szCs w:val="22"/>
        </w:rPr>
        <w:t xml:space="preserve"> </w:t>
      </w:r>
      <w:r w:rsidR="00BE6D3D">
        <w:rPr>
          <w:sz w:val="22"/>
          <w:szCs w:val="22"/>
        </w:rPr>
        <w:t xml:space="preserve"> The plastic pellets are dried by a spin dryer and</w:t>
      </w:r>
      <w:r w:rsidR="00BE6D3D" w:rsidRPr="00054138">
        <w:rPr>
          <w:sz w:val="22"/>
          <w:szCs w:val="22"/>
        </w:rPr>
        <w:t xml:space="preserve"> transferred pneumatically to one </w:t>
      </w:r>
      <w:r w:rsidR="00BE6D3D">
        <w:rPr>
          <w:sz w:val="22"/>
          <w:szCs w:val="22"/>
        </w:rPr>
        <w:t>of the four plastic pellet s</w:t>
      </w:r>
      <w:r w:rsidR="00BE6D3D" w:rsidRPr="00054138">
        <w:rPr>
          <w:sz w:val="22"/>
          <w:szCs w:val="22"/>
        </w:rPr>
        <w:t>ilos (EU ID 0</w:t>
      </w:r>
      <w:r w:rsidR="00D626BE" w:rsidRPr="00397BBD">
        <w:rPr>
          <w:sz w:val="22"/>
          <w:szCs w:val="22"/>
        </w:rPr>
        <w:t>27</w:t>
      </w:r>
      <w:r w:rsidR="00BE6D3D" w:rsidRPr="00054138">
        <w:rPr>
          <w:sz w:val="22"/>
          <w:szCs w:val="22"/>
        </w:rPr>
        <w:t xml:space="preserve">).  </w:t>
      </w:r>
    </w:p>
    <w:p w:rsidR="0023141C" w:rsidRDefault="003F1662" w:rsidP="007309A0">
      <w:pPr>
        <w:suppressAutoHyphens/>
        <w:spacing w:before="120" w:after="120"/>
        <w:rPr>
          <w:sz w:val="22"/>
          <w:szCs w:val="22"/>
        </w:rPr>
      </w:pPr>
      <w:r>
        <w:rPr>
          <w:sz w:val="22"/>
          <w:szCs w:val="22"/>
        </w:rPr>
        <w:t xml:space="preserve">Emissions from the hammer mill </w:t>
      </w:r>
      <w:r w:rsidR="00BE6D3D">
        <w:rPr>
          <w:sz w:val="22"/>
          <w:szCs w:val="22"/>
        </w:rPr>
        <w:t>(</w:t>
      </w:r>
      <w:r w:rsidR="007A6E0D">
        <w:rPr>
          <w:sz w:val="22"/>
          <w:szCs w:val="22"/>
        </w:rPr>
        <w:t xml:space="preserve">primarily of PM (including </w:t>
      </w:r>
      <w:smartTag w:uri="urn:schemas-microsoft-com:office:smarttags" w:element="stockticker">
        <w:r w:rsidR="007A6E0D">
          <w:rPr>
            <w:sz w:val="22"/>
            <w:szCs w:val="22"/>
          </w:rPr>
          <w:t>SAM</w:t>
        </w:r>
      </w:smartTag>
      <w:r w:rsidR="007A6E0D">
        <w:rPr>
          <w:sz w:val="22"/>
          <w:szCs w:val="22"/>
        </w:rPr>
        <w:t>) and Pb</w:t>
      </w:r>
      <w:r w:rsidR="00BE6D3D">
        <w:rPr>
          <w:sz w:val="22"/>
          <w:szCs w:val="22"/>
        </w:rPr>
        <w:t>) and the plastic plant (PM and VOC)</w:t>
      </w:r>
      <w:r w:rsidR="007A6E0D">
        <w:rPr>
          <w:sz w:val="22"/>
          <w:szCs w:val="22"/>
        </w:rPr>
        <w:t xml:space="preserve"> are routed to a wet impingement scrubber and exhausted via a 130</w:t>
      </w:r>
      <w:r>
        <w:rPr>
          <w:sz w:val="22"/>
          <w:szCs w:val="22"/>
        </w:rPr>
        <w:t xml:space="preserve"> foot</w:t>
      </w:r>
      <w:r w:rsidR="007A6E0D">
        <w:rPr>
          <w:sz w:val="22"/>
          <w:szCs w:val="22"/>
        </w:rPr>
        <w:t xml:space="preserve"> stack. </w:t>
      </w:r>
    </w:p>
    <w:p w:rsidR="00997859" w:rsidRPr="00845DA5" w:rsidRDefault="00210423" w:rsidP="00FB4C36">
      <w:pPr>
        <w:pStyle w:val="Caption"/>
        <w:spacing w:before="0"/>
        <w:rPr>
          <w:szCs w:val="22"/>
        </w:rPr>
      </w:pPr>
      <w:r>
        <w:rPr>
          <w:szCs w:val="22"/>
        </w:rPr>
        <w:t>CONSTRUCTION</w:t>
      </w:r>
    </w:p>
    <w:p w:rsidR="00210423" w:rsidRPr="00210423" w:rsidRDefault="00210423" w:rsidP="00875804">
      <w:pPr>
        <w:numPr>
          <w:ilvl w:val="0"/>
          <w:numId w:val="11"/>
        </w:numPr>
        <w:suppressAutoHyphens/>
        <w:spacing w:after="120"/>
        <w:rPr>
          <w:sz w:val="22"/>
          <w:szCs w:val="22"/>
        </w:rPr>
      </w:pPr>
      <w:r w:rsidRPr="00210423">
        <w:rPr>
          <w:sz w:val="22"/>
          <w:szCs w:val="22"/>
          <w:u w:val="single"/>
        </w:rPr>
        <w:t>Equipment</w:t>
      </w:r>
      <w:r>
        <w:rPr>
          <w:sz w:val="22"/>
          <w:szCs w:val="22"/>
        </w:rPr>
        <w:t xml:space="preserve">:  </w:t>
      </w:r>
      <w:r w:rsidRPr="00210423">
        <w:rPr>
          <w:sz w:val="22"/>
          <w:szCs w:val="22"/>
        </w:rPr>
        <w:t>The permittee is authorized to construct a lead-acid battery break</w:t>
      </w:r>
      <w:r w:rsidR="00390B9D">
        <w:rPr>
          <w:sz w:val="22"/>
          <w:szCs w:val="22"/>
        </w:rPr>
        <w:t xml:space="preserve">ing </w:t>
      </w:r>
      <w:r w:rsidR="0083693B">
        <w:rPr>
          <w:sz w:val="22"/>
          <w:szCs w:val="22"/>
        </w:rPr>
        <w:t xml:space="preserve">area including a </w:t>
      </w:r>
      <w:r w:rsidR="00054138">
        <w:rPr>
          <w:sz w:val="22"/>
          <w:szCs w:val="22"/>
        </w:rPr>
        <w:t>plastics plant</w:t>
      </w:r>
      <w:r w:rsidRPr="00210423">
        <w:rPr>
          <w:sz w:val="22"/>
          <w:szCs w:val="22"/>
        </w:rPr>
        <w:t xml:space="preserve"> consisting of the following equipment.</w:t>
      </w:r>
    </w:p>
    <w:p w:rsidR="009934A0" w:rsidRDefault="0022053E" w:rsidP="00875804">
      <w:pPr>
        <w:numPr>
          <w:ilvl w:val="1"/>
          <w:numId w:val="11"/>
        </w:numPr>
        <w:tabs>
          <w:tab w:val="clear" w:pos="1440"/>
        </w:tabs>
        <w:suppressAutoHyphens/>
        <w:spacing w:after="120"/>
        <w:ind w:left="720"/>
        <w:rPr>
          <w:sz w:val="22"/>
          <w:szCs w:val="22"/>
        </w:rPr>
      </w:pPr>
      <w:r w:rsidRPr="009934A0">
        <w:rPr>
          <w:sz w:val="22"/>
          <w:szCs w:val="22"/>
          <w:u w:val="single"/>
        </w:rPr>
        <w:t>Enclosure</w:t>
      </w:r>
      <w:r w:rsidR="009934A0">
        <w:rPr>
          <w:sz w:val="22"/>
          <w:szCs w:val="22"/>
        </w:rPr>
        <w:t xml:space="preserve">:  The applicant shall </w:t>
      </w:r>
      <w:r w:rsidR="00FD5B54">
        <w:rPr>
          <w:sz w:val="22"/>
          <w:szCs w:val="22"/>
        </w:rPr>
        <w:t xml:space="preserve">fully enclose and ventilate </w:t>
      </w:r>
      <w:r w:rsidR="009934A0">
        <w:rPr>
          <w:sz w:val="22"/>
          <w:szCs w:val="22"/>
        </w:rPr>
        <w:t>the battery break</w:t>
      </w:r>
      <w:r w:rsidR="00390B9D">
        <w:rPr>
          <w:sz w:val="22"/>
          <w:szCs w:val="22"/>
        </w:rPr>
        <w:t>ing</w:t>
      </w:r>
      <w:r w:rsidR="007716C4">
        <w:rPr>
          <w:sz w:val="22"/>
          <w:szCs w:val="22"/>
        </w:rPr>
        <w:t xml:space="preserve"> area</w:t>
      </w:r>
      <w:r w:rsidR="009934A0">
        <w:rPr>
          <w:sz w:val="22"/>
          <w:szCs w:val="22"/>
        </w:rPr>
        <w:t xml:space="preserve"> </w:t>
      </w:r>
      <w:r w:rsidR="0012773C">
        <w:rPr>
          <w:sz w:val="22"/>
          <w:szCs w:val="22"/>
        </w:rPr>
        <w:t>and plastic</w:t>
      </w:r>
      <w:r w:rsidR="009A1053">
        <w:rPr>
          <w:sz w:val="22"/>
          <w:szCs w:val="22"/>
        </w:rPr>
        <w:t xml:space="preserve">s plant before using the new hammer mill </w:t>
      </w:r>
      <w:r w:rsidR="00C94A86">
        <w:rPr>
          <w:sz w:val="22"/>
          <w:szCs w:val="22"/>
        </w:rPr>
        <w:t xml:space="preserve">(battery breaker) </w:t>
      </w:r>
      <w:r w:rsidR="009A1053">
        <w:rPr>
          <w:sz w:val="22"/>
          <w:szCs w:val="22"/>
        </w:rPr>
        <w:t>described below</w:t>
      </w:r>
      <w:r w:rsidR="0012773C">
        <w:rPr>
          <w:sz w:val="22"/>
          <w:szCs w:val="22"/>
        </w:rPr>
        <w:t>.  PM</w:t>
      </w:r>
      <w:r w:rsidR="00B666FC">
        <w:rPr>
          <w:sz w:val="22"/>
          <w:szCs w:val="22"/>
        </w:rPr>
        <w:t>, SO</w:t>
      </w:r>
      <w:r w:rsidR="00B666FC" w:rsidRPr="00B666FC">
        <w:rPr>
          <w:sz w:val="22"/>
          <w:szCs w:val="22"/>
          <w:vertAlign w:val="subscript"/>
        </w:rPr>
        <w:t>2</w:t>
      </w:r>
      <w:r w:rsidR="0012773C">
        <w:rPr>
          <w:sz w:val="22"/>
          <w:szCs w:val="22"/>
        </w:rPr>
        <w:t xml:space="preserve"> and Pb emissions from the </w:t>
      </w:r>
      <w:r w:rsidR="00CC5969">
        <w:rPr>
          <w:sz w:val="22"/>
          <w:szCs w:val="22"/>
        </w:rPr>
        <w:t>battery breaker</w:t>
      </w:r>
      <w:r w:rsidR="0012773C">
        <w:rPr>
          <w:sz w:val="22"/>
          <w:szCs w:val="22"/>
        </w:rPr>
        <w:t xml:space="preserve"> and PM </w:t>
      </w:r>
      <w:r w:rsidR="00B666FC">
        <w:rPr>
          <w:sz w:val="22"/>
          <w:szCs w:val="22"/>
        </w:rPr>
        <w:t xml:space="preserve">and VOC </w:t>
      </w:r>
      <w:r w:rsidR="0012773C">
        <w:rPr>
          <w:sz w:val="22"/>
          <w:szCs w:val="22"/>
        </w:rPr>
        <w:t xml:space="preserve">emissions from the plastics plant </w:t>
      </w:r>
      <w:r w:rsidR="00FD5B54">
        <w:rPr>
          <w:sz w:val="22"/>
          <w:szCs w:val="22"/>
        </w:rPr>
        <w:t xml:space="preserve">shall </w:t>
      </w:r>
      <w:r w:rsidR="0012773C">
        <w:rPr>
          <w:sz w:val="22"/>
          <w:szCs w:val="22"/>
        </w:rPr>
        <w:t xml:space="preserve">be controlled by the wet impingement scrubber.  </w:t>
      </w:r>
      <w:r w:rsidR="00A51FC1" w:rsidRPr="00A51FC1">
        <w:rPr>
          <w:sz w:val="22"/>
          <w:szCs w:val="22"/>
        </w:rPr>
        <w:t xml:space="preserve">Fugitive emissions from the battery breaker and plastics plant will also vent to the </w:t>
      </w:r>
      <w:r w:rsidR="00A51FC1">
        <w:rPr>
          <w:sz w:val="22"/>
          <w:szCs w:val="22"/>
        </w:rPr>
        <w:t xml:space="preserve">wet impingement </w:t>
      </w:r>
      <w:r w:rsidR="00A51FC1" w:rsidRPr="00A51FC1">
        <w:rPr>
          <w:sz w:val="22"/>
          <w:szCs w:val="22"/>
        </w:rPr>
        <w:t>scrubber</w:t>
      </w:r>
      <w:r w:rsidR="009934A0">
        <w:rPr>
          <w:sz w:val="22"/>
          <w:szCs w:val="22"/>
        </w:rPr>
        <w:t xml:space="preserve">.  </w:t>
      </w:r>
      <w:r w:rsidR="007716C4">
        <w:rPr>
          <w:sz w:val="22"/>
          <w:szCs w:val="22"/>
        </w:rPr>
        <w:br/>
      </w:r>
      <w:r w:rsidR="009934A0">
        <w:rPr>
          <w:sz w:val="22"/>
          <w:szCs w:val="22"/>
        </w:rPr>
        <w:t>[Application</w:t>
      </w:r>
      <w:r w:rsidR="00AB40C2" w:rsidRPr="00AB40C2">
        <w:rPr>
          <w:sz w:val="22"/>
          <w:szCs w:val="22"/>
        </w:rPr>
        <w:t xml:space="preserve"> </w:t>
      </w:r>
      <w:r w:rsidR="00AB40C2">
        <w:rPr>
          <w:sz w:val="22"/>
          <w:szCs w:val="22"/>
        </w:rPr>
        <w:t>No. 0570057</w:t>
      </w:r>
      <w:r w:rsidR="00AB40C2" w:rsidRPr="00A2303D">
        <w:rPr>
          <w:sz w:val="22"/>
          <w:szCs w:val="22"/>
        </w:rPr>
        <w:t>-0</w:t>
      </w:r>
      <w:r w:rsidR="00AB40C2">
        <w:rPr>
          <w:sz w:val="22"/>
          <w:szCs w:val="22"/>
        </w:rPr>
        <w:t>20</w:t>
      </w:r>
      <w:r w:rsidR="00AB40C2" w:rsidRPr="00A2303D">
        <w:rPr>
          <w:sz w:val="22"/>
          <w:szCs w:val="22"/>
        </w:rPr>
        <w:t>-AC</w:t>
      </w:r>
      <w:r w:rsidR="00CC5969">
        <w:rPr>
          <w:sz w:val="22"/>
          <w:szCs w:val="22"/>
        </w:rPr>
        <w:t xml:space="preserve"> and </w:t>
      </w:r>
      <w:r w:rsidR="00CC5969" w:rsidRPr="00845DA5">
        <w:rPr>
          <w:sz w:val="22"/>
          <w:szCs w:val="22"/>
        </w:rPr>
        <w:t>Rules 62-4.070(3) and 62-210.200(PTE), F.A.C.</w:t>
      </w:r>
      <w:r w:rsidR="009934A0">
        <w:rPr>
          <w:sz w:val="22"/>
          <w:szCs w:val="22"/>
        </w:rPr>
        <w:t>]</w:t>
      </w:r>
    </w:p>
    <w:p w:rsidR="0001729C" w:rsidRDefault="0001729C" w:rsidP="00875804">
      <w:pPr>
        <w:numPr>
          <w:ilvl w:val="1"/>
          <w:numId w:val="11"/>
        </w:numPr>
        <w:tabs>
          <w:tab w:val="clear" w:pos="1440"/>
        </w:tabs>
        <w:suppressAutoHyphens/>
        <w:spacing w:after="120"/>
        <w:ind w:left="720"/>
        <w:rPr>
          <w:sz w:val="22"/>
          <w:szCs w:val="22"/>
        </w:rPr>
      </w:pPr>
      <w:smartTag w:uri="urn:schemas-microsoft-com:office:smarttags" w:element="place">
        <w:r>
          <w:rPr>
            <w:sz w:val="22"/>
            <w:szCs w:val="22"/>
            <w:u w:val="single"/>
          </w:rPr>
          <w:t>Battery</w:t>
        </w:r>
      </w:smartTag>
      <w:r>
        <w:rPr>
          <w:sz w:val="22"/>
          <w:szCs w:val="22"/>
          <w:u w:val="single"/>
        </w:rPr>
        <w:t xml:space="preserve"> Break</w:t>
      </w:r>
      <w:r w:rsidR="009A1053">
        <w:rPr>
          <w:sz w:val="22"/>
          <w:szCs w:val="22"/>
          <w:u w:val="single"/>
        </w:rPr>
        <w:t xml:space="preserve">ing Area </w:t>
      </w:r>
      <w:r>
        <w:rPr>
          <w:sz w:val="22"/>
          <w:szCs w:val="22"/>
          <w:u w:val="single"/>
        </w:rPr>
        <w:t>Stack</w:t>
      </w:r>
      <w:r w:rsidRPr="0001729C">
        <w:rPr>
          <w:sz w:val="22"/>
          <w:szCs w:val="22"/>
        </w:rPr>
        <w:t>:</w:t>
      </w:r>
      <w:r>
        <w:rPr>
          <w:sz w:val="22"/>
          <w:szCs w:val="22"/>
        </w:rPr>
        <w:t xml:space="preserve">  </w:t>
      </w:r>
      <w:r w:rsidR="0083693B">
        <w:rPr>
          <w:sz w:val="22"/>
          <w:szCs w:val="22"/>
        </w:rPr>
        <w:t xml:space="preserve">The permittee is authorized to construct a battery breaker stack that is </w:t>
      </w:r>
      <w:r w:rsidR="009A1053">
        <w:rPr>
          <w:sz w:val="22"/>
          <w:szCs w:val="22"/>
        </w:rPr>
        <w:t xml:space="preserve">at least </w:t>
      </w:r>
      <w:r w:rsidR="0083693B">
        <w:rPr>
          <w:sz w:val="22"/>
          <w:szCs w:val="22"/>
        </w:rPr>
        <w:t>130 feet</w:t>
      </w:r>
      <w:r w:rsidR="009A1053">
        <w:rPr>
          <w:sz w:val="22"/>
          <w:szCs w:val="22"/>
        </w:rPr>
        <w:t xml:space="preserve">.  </w:t>
      </w:r>
      <w:r w:rsidR="009A1053">
        <w:rPr>
          <w:sz w:val="22"/>
          <w:szCs w:val="22"/>
        </w:rPr>
        <w:br/>
      </w:r>
      <w:r w:rsidR="0083693B">
        <w:rPr>
          <w:sz w:val="22"/>
          <w:szCs w:val="22"/>
        </w:rPr>
        <w:t>[Application</w:t>
      </w:r>
      <w:r w:rsidR="0083693B" w:rsidRPr="00AB40C2">
        <w:rPr>
          <w:sz w:val="22"/>
          <w:szCs w:val="22"/>
        </w:rPr>
        <w:t xml:space="preserve"> </w:t>
      </w:r>
      <w:r w:rsidR="0083693B">
        <w:rPr>
          <w:sz w:val="22"/>
          <w:szCs w:val="22"/>
        </w:rPr>
        <w:t>No. 0570057</w:t>
      </w:r>
      <w:r w:rsidR="0083693B" w:rsidRPr="00A2303D">
        <w:rPr>
          <w:sz w:val="22"/>
          <w:szCs w:val="22"/>
        </w:rPr>
        <w:t>-0</w:t>
      </w:r>
      <w:r w:rsidR="0083693B">
        <w:rPr>
          <w:sz w:val="22"/>
          <w:szCs w:val="22"/>
        </w:rPr>
        <w:t>20</w:t>
      </w:r>
      <w:r w:rsidR="0083693B" w:rsidRPr="00A2303D">
        <w:rPr>
          <w:sz w:val="22"/>
          <w:szCs w:val="22"/>
        </w:rPr>
        <w:t>-AC</w:t>
      </w:r>
      <w:r w:rsidR="0083693B">
        <w:rPr>
          <w:sz w:val="22"/>
          <w:szCs w:val="22"/>
        </w:rPr>
        <w:t xml:space="preserve"> and </w:t>
      </w:r>
      <w:r w:rsidR="0083693B" w:rsidRPr="00845DA5">
        <w:rPr>
          <w:sz w:val="22"/>
          <w:szCs w:val="22"/>
        </w:rPr>
        <w:t>Rules 62-4.070(3) and 62-210.200(PTE), F.A.C.</w:t>
      </w:r>
      <w:r w:rsidR="0083693B">
        <w:rPr>
          <w:sz w:val="22"/>
          <w:szCs w:val="22"/>
        </w:rPr>
        <w:t>]</w:t>
      </w:r>
    </w:p>
    <w:p w:rsidR="009934A0" w:rsidRDefault="009934A0" w:rsidP="00875804">
      <w:pPr>
        <w:numPr>
          <w:ilvl w:val="1"/>
          <w:numId w:val="11"/>
        </w:numPr>
        <w:tabs>
          <w:tab w:val="clear" w:pos="1440"/>
        </w:tabs>
        <w:suppressAutoHyphens/>
        <w:spacing w:after="120"/>
        <w:ind w:left="720"/>
        <w:rPr>
          <w:sz w:val="22"/>
          <w:szCs w:val="22"/>
        </w:rPr>
      </w:pPr>
      <w:r w:rsidRPr="00210423">
        <w:rPr>
          <w:sz w:val="22"/>
          <w:szCs w:val="22"/>
          <w:u w:val="single"/>
        </w:rPr>
        <w:t>Hammer mill</w:t>
      </w:r>
      <w:r w:rsidR="00CC5969">
        <w:rPr>
          <w:sz w:val="22"/>
          <w:szCs w:val="22"/>
          <w:u w:val="single"/>
        </w:rPr>
        <w:t xml:space="preserve"> (</w:t>
      </w:r>
      <w:smartTag w:uri="urn:schemas-microsoft-com:office:smarttags" w:element="place">
        <w:r w:rsidR="00CC5969">
          <w:rPr>
            <w:sz w:val="22"/>
            <w:szCs w:val="22"/>
            <w:u w:val="single"/>
          </w:rPr>
          <w:t>Battery</w:t>
        </w:r>
      </w:smartTag>
      <w:r w:rsidR="00CC5969">
        <w:rPr>
          <w:sz w:val="22"/>
          <w:szCs w:val="22"/>
          <w:u w:val="single"/>
        </w:rPr>
        <w:t xml:space="preserve"> Breaker)</w:t>
      </w:r>
      <w:r w:rsidRPr="009934A0">
        <w:rPr>
          <w:sz w:val="22"/>
          <w:szCs w:val="22"/>
        </w:rPr>
        <w:t>:</w:t>
      </w:r>
      <w:r>
        <w:rPr>
          <w:sz w:val="22"/>
          <w:szCs w:val="22"/>
        </w:rPr>
        <w:t xml:space="preserve">  The applicant is authorized to replace the hammer mill with a larger</w:t>
      </w:r>
      <w:r w:rsidR="00360CAD">
        <w:rPr>
          <w:sz w:val="22"/>
          <w:szCs w:val="22"/>
        </w:rPr>
        <w:t xml:space="preserve"> </w:t>
      </w:r>
      <w:r>
        <w:rPr>
          <w:sz w:val="22"/>
          <w:szCs w:val="22"/>
        </w:rPr>
        <w:t>unit.  [Application</w:t>
      </w:r>
      <w:r w:rsidR="00AB40C2">
        <w:rPr>
          <w:sz w:val="22"/>
          <w:szCs w:val="22"/>
        </w:rPr>
        <w:t xml:space="preserve"> No. 0570057</w:t>
      </w:r>
      <w:r w:rsidR="00AB40C2" w:rsidRPr="00A2303D">
        <w:rPr>
          <w:sz w:val="22"/>
          <w:szCs w:val="22"/>
        </w:rPr>
        <w:t>-0</w:t>
      </w:r>
      <w:r w:rsidR="00AB40C2">
        <w:rPr>
          <w:sz w:val="22"/>
          <w:szCs w:val="22"/>
        </w:rPr>
        <w:t>20</w:t>
      </w:r>
      <w:r w:rsidR="00AB40C2" w:rsidRPr="00A2303D">
        <w:rPr>
          <w:sz w:val="22"/>
          <w:szCs w:val="22"/>
        </w:rPr>
        <w:t>-AC</w:t>
      </w:r>
      <w:r>
        <w:rPr>
          <w:sz w:val="22"/>
          <w:szCs w:val="22"/>
        </w:rPr>
        <w:t>]</w:t>
      </w:r>
    </w:p>
    <w:p w:rsidR="00054138" w:rsidRPr="004E6D9D" w:rsidRDefault="00054138" w:rsidP="00054138">
      <w:pPr>
        <w:numPr>
          <w:ilvl w:val="1"/>
          <w:numId w:val="11"/>
        </w:numPr>
        <w:tabs>
          <w:tab w:val="clear" w:pos="1440"/>
        </w:tabs>
        <w:suppressAutoHyphens/>
        <w:spacing w:after="120"/>
        <w:ind w:left="720"/>
        <w:rPr>
          <w:sz w:val="22"/>
          <w:szCs w:val="22"/>
        </w:rPr>
      </w:pPr>
      <w:r>
        <w:rPr>
          <w:sz w:val="22"/>
          <w:szCs w:val="22"/>
          <w:u w:val="single"/>
        </w:rPr>
        <w:t>Wet Hammer Mill</w:t>
      </w:r>
      <w:r w:rsidR="0012773C">
        <w:rPr>
          <w:sz w:val="22"/>
          <w:szCs w:val="22"/>
          <w:u w:val="single"/>
        </w:rPr>
        <w:t xml:space="preserve"> (Plastics Plant)</w:t>
      </w:r>
      <w:r w:rsidRPr="004E6D9D">
        <w:rPr>
          <w:sz w:val="22"/>
          <w:szCs w:val="22"/>
        </w:rPr>
        <w:t>:  The permitt</w:t>
      </w:r>
      <w:r>
        <w:rPr>
          <w:sz w:val="22"/>
          <w:szCs w:val="22"/>
        </w:rPr>
        <w:t>ee is authorized to construct a wet hammer mill to reduce the size of the feedstock plastic chips</w:t>
      </w:r>
      <w:r w:rsidR="005E5816">
        <w:rPr>
          <w:sz w:val="22"/>
          <w:szCs w:val="22"/>
        </w:rPr>
        <w:t xml:space="preserve"> from the battery breaker</w:t>
      </w:r>
      <w:r>
        <w:rPr>
          <w:sz w:val="22"/>
          <w:szCs w:val="22"/>
        </w:rPr>
        <w:t xml:space="preserve">.  </w:t>
      </w:r>
      <w:r w:rsidR="005E5816">
        <w:rPr>
          <w:sz w:val="22"/>
          <w:szCs w:val="22"/>
        </w:rPr>
        <w:br/>
      </w:r>
      <w:r w:rsidRPr="004E6D9D">
        <w:rPr>
          <w:sz w:val="22"/>
          <w:szCs w:val="22"/>
        </w:rPr>
        <w:t>[Application No. 0</w:t>
      </w:r>
      <w:r>
        <w:rPr>
          <w:sz w:val="22"/>
          <w:szCs w:val="22"/>
        </w:rPr>
        <w:t>570057</w:t>
      </w:r>
      <w:r w:rsidRPr="004E6D9D">
        <w:rPr>
          <w:sz w:val="22"/>
          <w:szCs w:val="22"/>
        </w:rPr>
        <w:t>-0</w:t>
      </w:r>
      <w:r>
        <w:rPr>
          <w:sz w:val="22"/>
          <w:szCs w:val="22"/>
        </w:rPr>
        <w:t>20</w:t>
      </w:r>
      <w:r w:rsidRPr="004E6D9D">
        <w:rPr>
          <w:sz w:val="22"/>
          <w:szCs w:val="22"/>
        </w:rPr>
        <w:t>-AC]</w:t>
      </w:r>
    </w:p>
    <w:p w:rsidR="00054138" w:rsidRDefault="00054138" w:rsidP="00054138">
      <w:pPr>
        <w:numPr>
          <w:ilvl w:val="1"/>
          <w:numId w:val="11"/>
        </w:numPr>
        <w:tabs>
          <w:tab w:val="clear" w:pos="1440"/>
        </w:tabs>
        <w:suppressAutoHyphens/>
        <w:spacing w:after="120"/>
        <w:ind w:left="720"/>
        <w:rPr>
          <w:sz w:val="22"/>
          <w:szCs w:val="22"/>
        </w:rPr>
      </w:pPr>
      <w:r>
        <w:rPr>
          <w:sz w:val="22"/>
          <w:szCs w:val="22"/>
          <w:u w:val="single"/>
        </w:rPr>
        <w:t>Extruder</w:t>
      </w:r>
      <w:r w:rsidR="0012773C">
        <w:rPr>
          <w:sz w:val="22"/>
          <w:szCs w:val="22"/>
          <w:u w:val="single"/>
        </w:rPr>
        <w:t xml:space="preserve"> (Plastics Plant)</w:t>
      </w:r>
      <w:r>
        <w:rPr>
          <w:sz w:val="22"/>
          <w:szCs w:val="22"/>
        </w:rPr>
        <w:t xml:space="preserve">:  The permittee is authorized to construct one extruder to melt and extrude the processed plastic chips to form plastic pellets.  </w:t>
      </w:r>
      <w:r w:rsidRPr="00845DA5">
        <w:rPr>
          <w:sz w:val="22"/>
          <w:szCs w:val="22"/>
        </w:rPr>
        <w:t>[</w:t>
      </w:r>
      <w:r>
        <w:rPr>
          <w:sz w:val="22"/>
          <w:szCs w:val="22"/>
        </w:rPr>
        <w:t>Applica</w:t>
      </w:r>
      <w:r w:rsidRPr="00845DA5">
        <w:rPr>
          <w:sz w:val="22"/>
          <w:szCs w:val="22"/>
        </w:rPr>
        <w:t>t</w:t>
      </w:r>
      <w:r>
        <w:rPr>
          <w:sz w:val="22"/>
          <w:szCs w:val="22"/>
        </w:rPr>
        <w:t>ion No. 0570057-020-AC</w:t>
      </w:r>
      <w:r w:rsidRPr="00845DA5">
        <w:rPr>
          <w:sz w:val="22"/>
          <w:szCs w:val="22"/>
        </w:rPr>
        <w:t>]</w:t>
      </w:r>
    </w:p>
    <w:p w:rsidR="00054138" w:rsidRDefault="00054138" w:rsidP="00054138">
      <w:pPr>
        <w:numPr>
          <w:ilvl w:val="1"/>
          <w:numId w:val="11"/>
        </w:numPr>
        <w:tabs>
          <w:tab w:val="clear" w:pos="1440"/>
        </w:tabs>
        <w:suppressAutoHyphens/>
        <w:spacing w:after="120"/>
        <w:ind w:left="720"/>
        <w:rPr>
          <w:sz w:val="22"/>
          <w:szCs w:val="22"/>
        </w:rPr>
      </w:pPr>
      <w:r>
        <w:rPr>
          <w:sz w:val="22"/>
          <w:szCs w:val="22"/>
          <w:u w:val="single"/>
        </w:rPr>
        <w:t>Spin Dryer</w:t>
      </w:r>
      <w:r w:rsidR="0012773C">
        <w:rPr>
          <w:sz w:val="22"/>
          <w:szCs w:val="22"/>
          <w:u w:val="single"/>
        </w:rPr>
        <w:t xml:space="preserve"> (Plastics Plant)</w:t>
      </w:r>
      <w:r>
        <w:rPr>
          <w:sz w:val="22"/>
          <w:szCs w:val="22"/>
        </w:rPr>
        <w:t>:  The permittee is authorized to construct a spin dryer to dry the plastic pellets.</w:t>
      </w:r>
      <w:r w:rsidR="0012773C">
        <w:rPr>
          <w:sz w:val="22"/>
          <w:szCs w:val="22"/>
        </w:rPr>
        <w:t xml:space="preserve">  </w:t>
      </w:r>
      <w:r w:rsidRPr="00845DA5">
        <w:rPr>
          <w:sz w:val="22"/>
          <w:szCs w:val="22"/>
        </w:rPr>
        <w:t>[</w:t>
      </w:r>
      <w:r>
        <w:rPr>
          <w:sz w:val="22"/>
          <w:szCs w:val="22"/>
        </w:rPr>
        <w:t>Applica</w:t>
      </w:r>
      <w:r w:rsidRPr="00845DA5">
        <w:rPr>
          <w:sz w:val="22"/>
          <w:szCs w:val="22"/>
        </w:rPr>
        <w:t>t</w:t>
      </w:r>
      <w:r>
        <w:rPr>
          <w:sz w:val="22"/>
          <w:szCs w:val="22"/>
        </w:rPr>
        <w:t>ion No. 0570057-020-AC</w:t>
      </w:r>
      <w:r w:rsidRPr="00845DA5">
        <w:rPr>
          <w:sz w:val="22"/>
          <w:szCs w:val="22"/>
        </w:rPr>
        <w:t>]</w:t>
      </w:r>
    </w:p>
    <w:p w:rsidR="00997859" w:rsidRPr="005E5816" w:rsidRDefault="009934A0" w:rsidP="00F85C5F">
      <w:pPr>
        <w:numPr>
          <w:ilvl w:val="1"/>
          <w:numId w:val="11"/>
        </w:numPr>
        <w:tabs>
          <w:tab w:val="clear" w:pos="1440"/>
        </w:tabs>
        <w:suppressAutoHyphens/>
        <w:spacing w:after="120"/>
        <w:ind w:left="720"/>
        <w:rPr>
          <w:sz w:val="22"/>
          <w:szCs w:val="22"/>
        </w:rPr>
      </w:pPr>
      <w:r w:rsidRPr="005E5816">
        <w:rPr>
          <w:sz w:val="22"/>
          <w:szCs w:val="22"/>
          <w:u w:val="single"/>
        </w:rPr>
        <w:t>Wet impingement scrubber</w:t>
      </w:r>
      <w:r w:rsidRPr="005E5816">
        <w:rPr>
          <w:sz w:val="22"/>
          <w:szCs w:val="22"/>
        </w:rPr>
        <w:t>:  The applicant is required to install a wet impingement scrubber</w:t>
      </w:r>
      <w:r w:rsidR="00FB6F06">
        <w:rPr>
          <w:sz w:val="22"/>
          <w:szCs w:val="22"/>
        </w:rPr>
        <w:t xml:space="preserve"> to control emissions from the new battery breaking area and the plastics plant and must be operational</w:t>
      </w:r>
      <w:r w:rsidR="007F65CB">
        <w:rPr>
          <w:sz w:val="22"/>
          <w:szCs w:val="22"/>
        </w:rPr>
        <w:t xml:space="preserve"> before use</w:t>
      </w:r>
      <w:r w:rsidR="00A51FC1">
        <w:rPr>
          <w:sz w:val="22"/>
          <w:szCs w:val="22"/>
        </w:rPr>
        <w:t xml:space="preserve"> </w:t>
      </w:r>
      <w:r w:rsidR="00FB6F06">
        <w:rPr>
          <w:sz w:val="22"/>
          <w:szCs w:val="22"/>
        </w:rPr>
        <w:t xml:space="preserve">of the new hammer mills.  </w:t>
      </w:r>
      <w:r w:rsidR="005E5816">
        <w:rPr>
          <w:sz w:val="22"/>
          <w:szCs w:val="22"/>
        </w:rPr>
        <w:br/>
      </w:r>
      <w:r w:rsidR="00997859" w:rsidRPr="005E5816">
        <w:rPr>
          <w:sz w:val="22"/>
          <w:szCs w:val="22"/>
        </w:rPr>
        <w:t>[Application No. 0</w:t>
      </w:r>
      <w:r w:rsidR="003D4B86" w:rsidRPr="005E5816">
        <w:rPr>
          <w:sz w:val="22"/>
          <w:szCs w:val="22"/>
        </w:rPr>
        <w:t>57</w:t>
      </w:r>
      <w:r w:rsidR="000B161E" w:rsidRPr="005E5816">
        <w:rPr>
          <w:sz w:val="22"/>
          <w:szCs w:val="22"/>
        </w:rPr>
        <w:t>0</w:t>
      </w:r>
      <w:r w:rsidR="003D4B86" w:rsidRPr="005E5816">
        <w:rPr>
          <w:sz w:val="22"/>
          <w:szCs w:val="22"/>
        </w:rPr>
        <w:t>057</w:t>
      </w:r>
      <w:r w:rsidR="00997859" w:rsidRPr="005E5816">
        <w:rPr>
          <w:sz w:val="22"/>
          <w:szCs w:val="22"/>
        </w:rPr>
        <w:t>-0</w:t>
      </w:r>
      <w:r w:rsidR="003D4B86" w:rsidRPr="005E5816">
        <w:rPr>
          <w:sz w:val="22"/>
          <w:szCs w:val="22"/>
        </w:rPr>
        <w:t>20</w:t>
      </w:r>
      <w:r w:rsidR="00997859" w:rsidRPr="005E5816">
        <w:rPr>
          <w:sz w:val="22"/>
          <w:szCs w:val="22"/>
        </w:rPr>
        <w:t>-AC; and Rules 62-4.070(3) and 62-210.200(PTE), F.A.C.]</w:t>
      </w:r>
    </w:p>
    <w:p w:rsidR="00997859" w:rsidRDefault="00997859" w:rsidP="00875804">
      <w:pPr>
        <w:numPr>
          <w:ilvl w:val="0"/>
          <w:numId w:val="11"/>
        </w:numPr>
        <w:suppressAutoHyphens/>
        <w:spacing w:after="120"/>
        <w:rPr>
          <w:sz w:val="22"/>
          <w:szCs w:val="22"/>
        </w:rPr>
      </w:pPr>
      <w:r w:rsidRPr="00127130">
        <w:rPr>
          <w:sz w:val="22"/>
          <w:szCs w:val="22"/>
          <w:u w:val="single"/>
        </w:rPr>
        <w:t>Circumvention</w:t>
      </w:r>
      <w:r w:rsidRPr="00127130">
        <w:rPr>
          <w:sz w:val="22"/>
          <w:szCs w:val="22"/>
        </w:rPr>
        <w:t>:  The permittee shall not circumvent the air pollution control equipment or allow the emission of air pollutants without this equipment operating properly.  [Rule 62-210.650, F.A.C.]</w:t>
      </w:r>
    </w:p>
    <w:p w:rsidR="00997859" w:rsidRPr="00845DA5" w:rsidRDefault="00AC287C" w:rsidP="00B666FC">
      <w:pPr>
        <w:spacing w:after="120"/>
        <w:rPr>
          <w:b/>
          <w:caps/>
          <w:sz w:val="22"/>
          <w:szCs w:val="22"/>
        </w:rPr>
      </w:pPr>
      <w:r>
        <w:rPr>
          <w:b/>
          <w:caps/>
          <w:sz w:val="22"/>
          <w:szCs w:val="22"/>
        </w:rPr>
        <w:br w:type="page"/>
      </w:r>
      <w:r w:rsidR="00997859" w:rsidRPr="00845DA5">
        <w:rPr>
          <w:b/>
          <w:caps/>
          <w:sz w:val="22"/>
          <w:szCs w:val="22"/>
        </w:rPr>
        <w:lastRenderedPageBreak/>
        <w:t>Performance Restrictions</w:t>
      </w:r>
    </w:p>
    <w:p w:rsidR="00997859" w:rsidRPr="00845DA5" w:rsidRDefault="004E4D50" w:rsidP="00875804">
      <w:pPr>
        <w:widowControl w:val="0"/>
        <w:numPr>
          <w:ilvl w:val="0"/>
          <w:numId w:val="11"/>
        </w:numPr>
        <w:suppressAutoHyphens/>
        <w:spacing w:after="120"/>
        <w:rPr>
          <w:sz w:val="22"/>
          <w:szCs w:val="22"/>
        </w:rPr>
      </w:pPr>
      <w:smartTag w:uri="urn:schemas-microsoft-com:office:smarttags" w:element="place">
        <w:r>
          <w:rPr>
            <w:sz w:val="22"/>
            <w:szCs w:val="22"/>
            <w:u w:val="single"/>
          </w:rPr>
          <w:t>Battery</w:t>
        </w:r>
      </w:smartTag>
      <w:r>
        <w:rPr>
          <w:sz w:val="22"/>
          <w:szCs w:val="22"/>
          <w:u w:val="single"/>
        </w:rPr>
        <w:t xml:space="preserve"> Breaker Capacity</w:t>
      </w:r>
      <w:r w:rsidR="00997859" w:rsidRPr="00845DA5">
        <w:rPr>
          <w:sz w:val="22"/>
          <w:szCs w:val="22"/>
        </w:rPr>
        <w:t xml:space="preserve">:  </w:t>
      </w:r>
      <w:r w:rsidR="000B161E">
        <w:rPr>
          <w:sz w:val="22"/>
          <w:szCs w:val="22"/>
        </w:rPr>
        <w:t xml:space="preserve">The battery beaker shall </w:t>
      </w:r>
      <w:r w:rsidR="00C67BC4">
        <w:rPr>
          <w:sz w:val="22"/>
          <w:szCs w:val="22"/>
        </w:rPr>
        <w:t xml:space="preserve">be limited to 60 TPH </w:t>
      </w:r>
      <w:r w:rsidR="000B161E">
        <w:rPr>
          <w:sz w:val="22"/>
          <w:szCs w:val="22"/>
        </w:rPr>
        <w:t>of spent lead-acid batteries</w:t>
      </w:r>
      <w:r w:rsidR="00022791">
        <w:rPr>
          <w:sz w:val="22"/>
          <w:szCs w:val="22"/>
        </w:rPr>
        <w:t xml:space="preserve"> with a maximum rate in any </w:t>
      </w:r>
      <w:r w:rsidR="00E2271C">
        <w:rPr>
          <w:sz w:val="22"/>
          <w:szCs w:val="22"/>
        </w:rPr>
        <w:t xml:space="preserve">consecutive </w:t>
      </w:r>
      <w:r w:rsidR="00022791">
        <w:rPr>
          <w:sz w:val="22"/>
          <w:szCs w:val="22"/>
        </w:rPr>
        <w:t>twelve month period of 438,000 tons</w:t>
      </w:r>
      <w:r w:rsidR="00C67BC4">
        <w:rPr>
          <w:sz w:val="22"/>
          <w:szCs w:val="22"/>
        </w:rPr>
        <w:t xml:space="preserve"> (average of 50 TPH)</w:t>
      </w:r>
      <w:r w:rsidR="00997859">
        <w:rPr>
          <w:sz w:val="22"/>
          <w:szCs w:val="22"/>
        </w:rPr>
        <w:t xml:space="preserve">.  </w:t>
      </w:r>
      <w:r w:rsidR="00E2271C">
        <w:rPr>
          <w:sz w:val="22"/>
          <w:szCs w:val="22"/>
        </w:rPr>
        <w:br/>
      </w:r>
      <w:r w:rsidR="000B161E">
        <w:rPr>
          <w:sz w:val="22"/>
          <w:szCs w:val="22"/>
        </w:rPr>
        <w:t>[Application No. 0570057</w:t>
      </w:r>
      <w:r w:rsidR="00997859" w:rsidRPr="00A2303D">
        <w:rPr>
          <w:sz w:val="22"/>
          <w:szCs w:val="22"/>
        </w:rPr>
        <w:t>-0</w:t>
      </w:r>
      <w:r w:rsidR="000B161E">
        <w:rPr>
          <w:sz w:val="22"/>
          <w:szCs w:val="22"/>
        </w:rPr>
        <w:t>20</w:t>
      </w:r>
      <w:r w:rsidR="00F60EEF">
        <w:rPr>
          <w:sz w:val="22"/>
          <w:szCs w:val="22"/>
        </w:rPr>
        <w:t>-AC</w:t>
      </w:r>
      <w:r w:rsidR="00997859" w:rsidRPr="00A2303D">
        <w:rPr>
          <w:sz w:val="22"/>
          <w:szCs w:val="22"/>
        </w:rPr>
        <w:t xml:space="preserve"> and R</w:t>
      </w:r>
      <w:r w:rsidR="00997859" w:rsidRPr="00845DA5">
        <w:rPr>
          <w:sz w:val="22"/>
          <w:szCs w:val="22"/>
        </w:rPr>
        <w:t>ule 62-210.200(PTE), F.A.C.]</w:t>
      </w:r>
    </w:p>
    <w:p w:rsidR="00295247" w:rsidRDefault="00295247" w:rsidP="00295247">
      <w:pPr>
        <w:widowControl w:val="0"/>
        <w:numPr>
          <w:ilvl w:val="0"/>
          <w:numId w:val="11"/>
        </w:numPr>
        <w:suppressAutoHyphens/>
        <w:spacing w:after="120"/>
        <w:rPr>
          <w:sz w:val="22"/>
          <w:szCs w:val="22"/>
        </w:rPr>
      </w:pPr>
      <w:r>
        <w:rPr>
          <w:sz w:val="22"/>
          <w:szCs w:val="22"/>
          <w:u w:val="single"/>
        </w:rPr>
        <w:t xml:space="preserve">Plastic Plant </w:t>
      </w:r>
      <w:r w:rsidRPr="00845DA5">
        <w:rPr>
          <w:sz w:val="22"/>
          <w:szCs w:val="22"/>
          <w:u w:val="single"/>
        </w:rPr>
        <w:t>Capacit</w:t>
      </w:r>
      <w:r>
        <w:rPr>
          <w:sz w:val="22"/>
          <w:szCs w:val="22"/>
          <w:u w:val="single"/>
        </w:rPr>
        <w:t>y</w:t>
      </w:r>
      <w:r w:rsidRPr="00845DA5">
        <w:rPr>
          <w:sz w:val="22"/>
          <w:szCs w:val="22"/>
        </w:rPr>
        <w:t xml:space="preserve">:  </w:t>
      </w:r>
      <w:r>
        <w:rPr>
          <w:sz w:val="22"/>
          <w:szCs w:val="22"/>
        </w:rPr>
        <w:t xml:space="preserve">The </w:t>
      </w:r>
      <w:r w:rsidR="00022791">
        <w:rPr>
          <w:sz w:val="22"/>
          <w:szCs w:val="22"/>
        </w:rPr>
        <w:t>maximum</w:t>
      </w:r>
      <w:r>
        <w:rPr>
          <w:sz w:val="22"/>
          <w:szCs w:val="22"/>
        </w:rPr>
        <w:t xml:space="preserve"> capacity of the plastic plant is 3,500 pounds per hour (lbs/hr) of plastic chips with a </w:t>
      </w:r>
      <w:r w:rsidR="00022791">
        <w:rPr>
          <w:sz w:val="22"/>
          <w:szCs w:val="22"/>
        </w:rPr>
        <w:t xml:space="preserve">maximum rate in any </w:t>
      </w:r>
      <w:r w:rsidR="00E2271C">
        <w:rPr>
          <w:sz w:val="22"/>
          <w:szCs w:val="22"/>
        </w:rPr>
        <w:t xml:space="preserve">consecutive </w:t>
      </w:r>
      <w:r w:rsidR="00022791">
        <w:rPr>
          <w:sz w:val="22"/>
          <w:szCs w:val="22"/>
        </w:rPr>
        <w:t xml:space="preserve">twelve month period of </w:t>
      </w:r>
      <w:r>
        <w:rPr>
          <w:sz w:val="22"/>
          <w:szCs w:val="22"/>
        </w:rPr>
        <w:t>24,000,000 pounds</w:t>
      </w:r>
      <w:r w:rsidR="00E2271C">
        <w:rPr>
          <w:sz w:val="22"/>
          <w:szCs w:val="22"/>
        </w:rPr>
        <w:t xml:space="preserve"> (lbs)</w:t>
      </w:r>
      <w:r>
        <w:rPr>
          <w:sz w:val="22"/>
          <w:szCs w:val="22"/>
        </w:rPr>
        <w:t xml:space="preserve">.  </w:t>
      </w:r>
      <w:r>
        <w:rPr>
          <w:sz w:val="22"/>
          <w:szCs w:val="22"/>
        </w:rPr>
        <w:br/>
      </w:r>
      <w:r w:rsidRPr="00845DA5">
        <w:rPr>
          <w:sz w:val="22"/>
          <w:szCs w:val="22"/>
        </w:rPr>
        <w:t>[</w:t>
      </w:r>
      <w:r>
        <w:rPr>
          <w:sz w:val="22"/>
          <w:szCs w:val="22"/>
        </w:rPr>
        <w:t>Applica</w:t>
      </w:r>
      <w:r w:rsidRPr="00845DA5">
        <w:rPr>
          <w:sz w:val="22"/>
          <w:szCs w:val="22"/>
        </w:rPr>
        <w:t>t</w:t>
      </w:r>
      <w:r>
        <w:rPr>
          <w:sz w:val="22"/>
          <w:szCs w:val="22"/>
        </w:rPr>
        <w:t>ion No. 0570057-020-AC</w:t>
      </w:r>
      <w:r w:rsidRPr="00845DA5">
        <w:rPr>
          <w:sz w:val="22"/>
          <w:szCs w:val="22"/>
        </w:rPr>
        <w:t>]</w:t>
      </w:r>
    </w:p>
    <w:p w:rsidR="00783582" w:rsidRDefault="00FD5B54" w:rsidP="00295247">
      <w:pPr>
        <w:widowControl w:val="0"/>
        <w:numPr>
          <w:ilvl w:val="0"/>
          <w:numId w:val="11"/>
        </w:numPr>
        <w:suppressAutoHyphens/>
        <w:spacing w:after="120"/>
        <w:rPr>
          <w:sz w:val="22"/>
          <w:szCs w:val="22"/>
        </w:rPr>
      </w:pPr>
      <w:r>
        <w:rPr>
          <w:sz w:val="22"/>
          <w:szCs w:val="22"/>
          <w:u w:val="single"/>
        </w:rPr>
        <w:t xml:space="preserve">Hours of </w:t>
      </w:r>
      <w:r w:rsidR="00295247" w:rsidRPr="00845DA5">
        <w:rPr>
          <w:sz w:val="22"/>
          <w:szCs w:val="22"/>
          <w:u w:val="single"/>
        </w:rPr>
        <w:t>Operation</w:t>
      </w:r>
      <w:r w:rsidR="00295247" w:rsidRPr="00845DA5">
        <w:rPr>
          <w:sz w:val="22"/>
          <w:szCs w:val="22"/>
        </w:rPr>
        <w:t>:  The hours of operation</w:t>
      </w:r>
      <w:r w:rsidR="00295247">
        <w:rPr>
          <w:sz w:val="22"/>
          <w:szCs w:val="22"/>
        </w:rPr>
        <w:t xml:space="preserve"> of the </w:t>
      </w:r>
      <w:r w:rsidR="004E4D50">
        <w:rPr>
          <w:sz w:val="22"/>
          <w:szCs w:val="22"/>
        </w:rPr>
        <w:t>battery breaker</w:t>
      </w:r>
      <w:r w:rsidR="00295247">
        <w:rPr>
          <w:sz w:val="22"/>
          <w:szCs w:val="22"/>
        </w:rPr>
        <w:t xml:space="preserve"> and plastics plant</w:t>
      </w:r>
      <w:r w:rsidR="00295247" w:rsidRPr="00845DA5">
        <w:rPr>
          <w:sz w:val="22"/>
          <w:szCs w:val="22"/>
        </w:rPr>
        <w:t xml:space="preserve"> are not limited</w:t>
      </w:r>
      <w:r w:rsidR="00295247">
        <w:rPr>
          <w:sz w:val="22"/>
          <w:szCs w:val="22"/>
        </w:rPr>
        <w:t xml:space="preserve"> (8,760 hours per year)</w:t>
      </w:r>
      <w:r w:rsidR="00295247" w:rsidRPr="00845DA5">
        <w:rPr>
          <w:sz w:val="22"/>
          <w:szCs w:val="22"/>
        </w:rPr>
        <w:t>.  [</w:t>
      </w:r>
      <w:r w:rsidR="00295247">
        <w:rPr>
          <w:sz w:val="22"/>
          <w:szCs w:val="22"/>
        </w:rPr>
        <w:t>Applica</w:t>
      </w:r>
      <w:r w:rsidR="00295247" w:rsidRPr="00845DA5">
        <w:rPr>
          <w:sz w:val="22"/>
          <w:szCs w:val="22"/>
        </w:rPr>
        <w:t>t</w:t>
      </w:r>
      <w:r w:rsidR="00295247">
        <w:rPr>
          <w:sz w:val="22"/>
          <w:szCs w:val="22"/>
        </w:rPr>
        <w:t>ion No. 057</w:t>
      </w:r>
      <w:r w:rsidR="00F60EEF">
        <w:rPr>
          <w:sz w:val="22"/>
          <w:szCs w:val="22"/>
        </w:rPr>
        <w:t>0</w:t>
      </w:r>
      <w:r w:rsidR="00295247">
        <w:rPr>
          <w:sz w:val="22"/>
          <w:szCs w:val="22"/>
        </w:rPr>
        <w:t>057-0</w:t>
      </w:r>
      <w:r w:rsidR="00F60EEF">
        <w:rPr>
          <w:sz w:val="22"/>
          <w:szCs w:val="22"/>
        </w:rPr>
        <w:t>20</w:t>
      </w:r>
      <w:r w:rsidR="00295247">
        <w:rPr>
          <w:sz w:val="22"/>
          <w:szCs w:val="22"/>
        </w:rPr>
        <w:t xml:space="preserve">-AC; and </w:t>
      </w:r>
      <w:r w:rsidR="00295247" w:rsidRPr="00845DA5">
        <w:rPr>
          <w:sz w:val="22"/>
          <w:szCs w:val="22"/>
        </w:rPr>
        <w:t>Rules 62-4.070(3) and 62-210.200(PTE), F.A.C.]</w:t>
      </w:r>
    </w:p>
    <w:p w:rsidR="00997859" w:rsidRPr="00845DA5" w:rsidRDefault="00997859" w:rsidP="00997859">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C658BE" w:rsidRDefault="007B547C" w:rsidP="00875804">
      <w:pPr>
        <w:numPr>
          <w:ilvl w:val="0"/>
          <w:numId w:val="11"/>
        </w:numPr>
        <w:suppressAutoHyphens/>
        <w:spacing w:after="120"/>
        <w:rPr>
          <w:sz w:val="22"/>
          <w:szCs w:val="22"/>
        </w:rPr>
      </w:pPr>
      <w:r>
        <w:rPr>
          <w:sz w:val="22"/>
          <w:szCs w:val="22"/>
          <w:u w:val="single"/>
        </w:rPr>
        <w:t>PM</w:t>
      </w:r>
      <w:r w:rsidR="00C612F1">
        <w:rPr>
          <w:sz w:val="22"/>
          <w:szCs w:val="22"/>
          <w:u w:val="single"/>
        </w:rPr>
        <w:t xml:space="preserve"> </w:t>
      </w:r>
      <w:r w:rsidR="00D260D6">
        <w:rPr>
          <w:sz w:val="22"/>
          <w:szCs w:val="22"/>
          <w:u w:val="single"/>
        </w:rPr>
        <w:t>E</w:t>
      </w:r>
      <w:r w:rsidR="004E47AE">
        <w:rPr>
          <w:sz w:val="22"/>
          <w:szCs w:val="22"/>
          <w:u w:val="single"/>
        </w:rPr>
        <w:t>mission</w:t>
      </w:r>
      <w:r w:rsidR="00B937DE">
        <w:rPr>
          <w:sz w:val="22"/>
          <w:szCs w:val="22"/>
          <w:u w:val="single"/>
        </w:rPr>
        <w:t>s</w:t>
      </w:r>
      <w:r w:rsidR="004E47AE">
        <w:rPr>
          <w:sz w:val="22"/>
          <w:szCs w:val="22"/>
          <w:u w:val="single"/>
        </w:rPr>
        <w:t xml:space="preserve"> </w:t>
      </w:r>
      <w:r w:rsidR="00D260D6">
        <w:rPr>
          <w:sz w:val="22"/>
          <w:szCs w:val="22"/>
          <w:u w:val="single"/>
        </w:rPr>
        <w:t>S</w:t>
      </w:r>
      <w:r w:rsidR="0015744F">
        <w:rPr>
          <w:sz w:val="22"/>
          <w:szCs w:val="22"/>
          <w:u w:val="single"/>
        </w:rPr>
        <w:t xml:space="preserve">tandard </w:t>
      </w:r>
      <w:r w:rsidR="00B937DE">
        <w:rPr>
          <w:sz w:val="22"/>
          <w:szCs w:val="22"/>
          <w:u w:val="single"/>
        </w:rPr>
        <w:t xml:space="preserve">(including </w:t>
      </w:r>
      <w:smartTag w:uri="urn:schemas-microsoft-com:office:smarttags" w:element="stockticker">
        <w:r w:rsidR="00B937DE">
          <w:rPr>
            <w:sz w:val="22"/>
            <w:szCs w:val="22"/>
            <w:u w:val="single"/>
          </w:rPr>
          <w:t>SAM</w:t>
        </w:r>
      </w:smartTag>
      <w:r w:rsidR="00B937DE">
        <w:rPr>
          <w:sz w:val="22"/>
          <w:szCs w:val="22"/>
          <w:u w:val="single"/>
        </w:rPr>
        <w:t>)</w:t>
      </w:r>
      <w:r w:rsidR="00C658BE">
        <w:rPr>
          <w:sz w:val="22"/>
          <w:szCs w:val="22"/>
          <w:u w:val="single"/>
        </w:rPr>
        <w:t>:</w:t>
      </w:r>
      <w:r w:rsidR="00C658BE" w:rsidRPr="004B3B7E">
        <w:rPr>
          <w:sz w:val="22"/>
          <w:szCs w:val="22"/>
        </w:rPr>
        <w:t xml:space="preserve">  </w:t>
      </w:r>
      <w:r>
        <w:rPr>
          <w:sz w:val="22"/>
          <w:szCs w:val="22"/>
        </w:rPr>
        <w:t xml:space="preserve">PM </w:t>
      </w:r>
      <w:r w:rsidR="00C658BE">
        <w:rPr>
          <w:sz w:val="22"/>
          <w:szCs w:val="22"/>
        </w:rPr>
        <w:t>emissions inclu</w:t>
      </w:r>
      <w:r w:rsidR="00AC287C">
        <w:rPr>
          <w:sz w:val="22"/>
          <w:szCs w:val="22"/>
        </w:rPr>
        <w:t xml:space="preserve">ding </w:t>
      </w:r>
      <w:smartTag w:uri="urn:schemas-microsoft-com:office:smarttags" w:element="stockticker">
        <w:r w:rsidR="00AC287C">
          <w:rPr>
            <w:sz w:val="22"/>
            <w:szCs w:val="22"/>
          </w:rPr>
          <w:t>SAM</w:t>
        </w:r>
      </w:smartTag>
      <w:r w:rsidR="00AC287C">
        <w:rPr>
          <w:sz w:val="22"/>
          <w:szCs w:val="22"/>
        </w:rPr>
        <w:t xml:space="preserve"> from the battery breaking area </w:t>
      </w:r>
      <w:r w:rsidR="00C112FF">
        <w:rPr>
          <w:sz w:val="22"/>
          <w:szCs w:val="22"/>
        </w:rPr>
        <w:t>and plastics plant as measured at the battery break</w:t>
      </w:r>
      <w:r w:rsidR="00AC287C">
        <w:rPr>
          <w:sz w:val="22"/>
          <w:szCs w:val="22"/>
        </w:rPr>
        <w:t xml:space="preserve">ing area </w:t>
      </w:r>
      <w:r w:rsidR="00C658BE">
        <w:rPr>
          <w:sz w:val="22"/>
          <w:szCs w:val="22"/>
        </w:rPr>
        <w:t>stack shall not exceed 0.0</w:t>
      </w:r>
      <w:r w:rsidR="00022791">
        <w:rPr>
          <w:sz w:val="22"/>
          <w:szCs w:val="22"/>
        </w:rPr>
        <w:t>0</w:t>
      </w:r>
      <w:r w:rsidR="00C658BE">
        <w:rPr>
          <w:sz w:val="22"/>
          <w:szCs w:val="22"/>
        </w:rPr>
        <w:t xml:space="preserve">5 </w:t>
      </w:r>
      <w:r w:rsidR="00F60EEF">
        <w:rPr>
          <w:sz w:val="22"/>
          <w:szCs w:val="22"/>
        </w:rPr>
        <w:t>grains per dry standard cubic foot (</w:t>
      </w:r>
      <w:r w:rsidR="00C658BE">
        <w:rPr>
          <w:sz w:val="22"/>
          <w:szCs w:val="22"/>
        </w:rPr>
        <w:t>gr/dscf</w:t>
      </w:r>
      <w:r w:rsidR="00F60EEF">
        <w:rPr>
          <w:sz w:val="22"/>
          <w:szCs w:val="22"/>
        </w:rPr>
        <w:t>)</w:t>
      </w:r>
      <w:r w:rsidR="00C658BE">
        <w:rPr>
          <w:sz w:val="22"/>
          <w:szCs w:val="22"/>
        </w:rPr>
        <w:t xml:space="preserve"> </w:t>
      </w:r>
      <w:r w:rsidR="00C94A86">
        <w:rPr>
          <w:sz w:val="22"/>
          <w:szCs w:val="22"/>
        </w:rPr>
        <w:t xml:space="preserve">or 1.1 lbs/hr </w:t>
      </w:r>
      <w:r w:rsidR="00C658BE">
        <w:rPr>
          <w:sz w:val="22"/>
          <w:szCs w:val="22"/>
        </w:rPr>
        <w:t xml:space="preserve">as demonstrated by initial and annual compliance tests.  </w:t>
      </w:r>
      <w:r w:rsidR="00C112FF">
        <w:rPr>
          <w:sz w:val="22"/>
          <w:szCs w:val="22"/>
        </w:rPr>
        <w:br/>
      </w:r>
      <w:r w:rsidR="00C658BE" w:rsidRPr="00845DA5">
        <w:rPr>
          <w:sz w:val="22"/>
          <w:szCs w:val="22"/>
        </w:rPr>
        <w:t>[</w:t>
      </w:r>
      <w:r w:rsidR="00C658BE">
        <w:rPr>
          <w:sz w:val="22"/>
          <w:szCs w:val="22"/>
        </w:rPr>
        <w:t>Applica</w:t>
      </w:r>
      <w:r w:rsidR="00C658BE" w:rsidRPr="00845DA5">
        <w:rPr>
          <w:sz w:val="22"/>
          <w:szCs w:val="22"/>
        </w:rPr>
        <w:t>t</w:t>
      </w:r>
      <w:r w:rsidR="00F60EEF">
        <w:rPr>
          <w:sz w:val="22"/>
          <w:szCs w:val="22"/>
        </w:rPr>
        <w:t xml:space="preserve">ion No. </w:t>
      </w:r>
      <w:r w:rsidR="00C658BE">
        <w:rPr>
          <w:sz w:val="22"/>
          <w:szCs w:val="22"/>
        </w:rPr>
        <w:t xml:space="preserve">0570057-020-AC; and </w:t>
      </w:r>
      <w:r w:rsidR="00C658BE" w:rsidRPr="00845DA5">
        <w:rPr>
          <w:sz w:val="22"/>
          <w:szCs w:val="22"/>
        </w:rPr>
        <w:t>Rule</w:t>
      </w:r>
      <w:r w:rsidR="00C658BE">
        <w:rPr>
          <w:sz w:val="22"/>
          <w:szCs w:val="22"/>
        </w:rPr>
        <w:t>s 62-4.070(3) and</w:t>
      </w:r>
      <w:r w:rsidR="00C658BE" w:rsidRPr="00845DA5">
        <w:rPr>
          <w:sz w:val="22"/>
          <w:szCs w:val="22"/>
        </w:rPr>
        <w:t xml:space="preserve"> 62-210.200(PTE), F.A.C.]</w:t>
      </w:r>
    </w:p>
    <w:p w:rsidR="004E47AE" w:rsidRDefault="00C658BE" w:rsidP="00875804">
      <w:pPr>
        <w:numPr>
          <w:ilvl w:val="0"/>
          <w:numId w:val="11"/>
        </w:numPr>
        <w:suppressAutoHyphens/>
        <w:spacing w:after="120"/>
        <w:rPr>
          <w:sz w:val="22"/>
          <w:szCs w:val="22"/>
        </w:rPr>
      </w:pPr>
      <w:r w:rsidRPr="004E47AE">
        <w:rPr>
          <w:sz w:val="22"/>
          <w:szCs w:val="22"/>
          <w:u w:val="single"/>
        </w:rPr>
        <w:t xml:space="preserve">Pb </w:t>
      </w:r>
      <w:r w:rsidR="00D260D6">
        <w:rPr>
          <w:sz w:val="22"/>
          <w:szCs w:val="22"/>
          <w:u w:val="single"/>
        </w:rPr>
        <w:t>E</w:t>
      </w:r>
      <w:r w:rsidR="004E47AE" w:rsidRPr="004E47AE">
        <w:rPr>
          <w:sz w:val="22"/>
          <w:szCs w:val="22"/>
          <w:u w:val="single"/>
        </w:rPr>
        <w:t xml:space="preserve">mission </w:t>
      </w:r>
      <w:r w:rsidR="00D260D6">
        <w:rPr>
          <w:sz w:val="22"/>
          <w:szCs w:val="22"/>
          <w:u w:val="single"/>
        </w:rPr>
        <w:t>S</w:t>
      </w:r>
      <w:r w:rsidRPr="004E47AE">
        <w:rPr>
          <w:sz w:val="22"/>
          <w:szCs w:val="22"/>
          <w:u w:val="single"/>
        </w:rPr>
        <w:t>tandard:</w:t>
      </w:r>
      <w:r w:rsidRPr="004E47AE">
        <w:rPr>
          <w:sz w:val="22"/>
          <w:szCs w:val="22"/>
        </w:rPr>
        <w:t xml:space="preserve">  </w:t>
      </w:r>
      <w:r w:rsidR="00C612F1" w:rsidRPr="004E47AE">
        <w:rPr>
          <w:sz w:val="22"/>
          <w:szCs w:val="22"/>
        </w:rPr>
        <w:t>Pb</w:t>
      </w:r>
      <w:r w:rsidRPr="004E47AE">
        <w:rPr>
          <w:sz w:val="22"/>
          <w:szCs w:val="22"/>
        </w:rPr>
        <w:t xml:space="preserve"> emissions from the </w:t>
      </w:r>
      <w:r w:rsidR="00C612F1" w:rsidRPr="004E47AE">
        <w:rPr>
          <w:sz w:val="22"/>
          <w:szCs w:val="22"/>
        </w:rPr>
        <w:t>battery breaker stack</w:t>
      </w:r>
      <w:r w:rsidRPr="004E47AE">
        <w:rPr>
          <w:sz w:val="22"/>
          <w:szCs w:val="22"/>
        </w:rPr>
        <w:t xml:space="preserve"> shall not exceed </w:t>
      </w:r>
      <w:r w:rsidR="004E47AE" w:rsidRPr="004E47AE">
        <w:rPr>
          <w:sz w:val="22"/>
          <w:szCs w:val="22"/>
        </w:rPr>
        <w:t>0.</w:t>
      </w:r>
      <w:r w:rsidR="00022791">
        <w:rPr>
          <w:sz w:val="22"/>
          <w:szCs w:val="22"/>
        </w:rPr>
        <w:t>80</w:t>
      </w:r>
      <w:r w:rsidRPr="004E47AE">
        <w:rPr>
          <w:sz w:val="22"/>
          <w:szCs w:val="22"/>
        </w:rPr>
        <w:t xml:space="preserve"> </w:t>
      </w:r>
      <w:r w:rsidR="00F60EEF">
        <w:rPr>
          <w:sz w:val="22"/>
          <w:szCs w:val="22"/>
        </w:rPr>
        <w:t>milligram per dry standard cubic meter (</w:t>
      </w:r>
      <w:r w:rsidR="00C612F1" w:rsidRPr="004E47AE">
        <w:rPr>
          <w:sz w:val="22"/>
          <w:szCs w:val="22"/>
        </w:rPr>
        <w:t>mg/dscm</w:t>
      </w:r>
      <w:r w:rsidR="00F60EEF">
        <w:rPr>
          <w:sz w:val="22"/>
          <w:szCs w:val="22"/>
        </w:rPr>
        <w:t>)</w:t>
      </w:r>
      <w:r w:rsidRPr="004E47AE">
        <w:rPr>
          <w:sz w:val="22"/>
          <w:szCs w:val="22"/>
        </w:rPr>
        <w:t xml:space="preserve"> </w:t>
      </w:r>
      <w:r w:rsidR="00C94A86">
        <w:rPr>
          <w:sz w:val="22"/>
          <w:szCs w:val="22"/>
        </w:rPr>
        <w:t xml:space="preserve">or </w:t>
      </w:r>
      <w:r w:rsidR="004E47AE" w:rsidRPr="004E47AE">
        <w:rPr>
          <w:sz w:val="22"/>
          <w:szCs w:val="22"/>
        </w:rPr>
        <w:t>0.</w:t>
      </w:r>
      <w:r w:rsidR="00C94A86">
        <w:rPr>
          <w:sz w:val="22"/>
          <w:szCs w:val="22"/>
        </w:rPr>
        <w:t xml:space="preserve">077 lbs/hr </w:t>
      </w:r>
      <w:r w:rsidRPr="004E47AE">
        <w:rPr>
          <w:sz w:val="22"/>
          <w:szCs w:val="22"/>
        </w:rPr>
        <w:t xml:space="preserve">as demonstrated by initial and annual compliance tests.  </w:t>
      </w:r>
      <w:r w:rsidRPr="004E47AE">
        <w:rPr>
          <w:sz w:val="22"/>
          <w:szCs w:val="22"/>
        </w:rPr>
        <w:br/>
        <w:t>[Application No. 0</w:t>
      </w:r>
      <w:r w:rsidR="00C612F1" w:rsidRPr="004E47AE">
        <w:rPr>
          <w:sz w:val="22"/>
          <w:szCs w:val="22"/>
        </w:rPr>
        <w:t>570057</w:t>
      </w:r>
      <w:r w:rsidRPr="004E47AE">
        <w:rPr>
          <w:sz w:val="22"/>
          <w:szCs w:val="22"/>
        </w:rPr>
        <w:t>-0</w:t>
      </w:r>
      <w:r w:rsidR="00C612F1" w:rsidRPr="004E47AE">
        <w:rPr>
          <w:sz w:val="22"/>
          <w:szCs w:val="22"/>
        </w:rPr>
        <w:t>20</w:t>
      </w:r>
      <w:r w:rsidRPr="004E47AE">
        <w:rPr>
          <w:sz w:val="22"/>
          <w:szCs w:val="22"/>
        </w:rPr>
        <w:t>-AC; and Rules 62-4.070(3) and 62-210.200(PTE), F.A.C.]</w:t>
      </w:r>
    </w:p>
    <w:p w:rsidR="004E47AE" w:rsidRDefault="004E47AE" w:rsidP="00875804">
      <w:pPr>
        <w:numPr>
          <w:ilvl w:val="0"/>
          <w:numId w:val="11"/>
        </w:numPr>
        <w:suppressAutoHyphens/>
        <w:spacing w:after="120"/>
        <w:rPr>
          <w:sz w:val="22"/>
          <w:szCs w:val="22"/>
        </w:rPr>
      </w:pPr>
      <w:r>
        <w:rPr>
          <w:sz w:val="22"/>
          <w:szCs w:val="22"/>
          <w:u w:val="single"/>
        </w:rPr>
        <w:t>SO</w:t>
      </w:r>
      <w:r w:rsidRPr="004E47AE">
        <w:rPr>
          <w:sz w:val="22"/>
          <w:szCs w:val="22"/>
          <w:u w:val="single"/>
          <w:vertAlign w:val="subscript"/>
        </w:rPr>
        <w:t>2</w:t>
      </w:r>
      <w:r w:rsidR="007B547C">
        <w:rPr>
          <w:sz w:val="22"/>
          <w:szCs w:val="22"/>
          <w:u w:val="single"/>
        </w:rPr>
        <w:t xml:space="preserve"> </w:t>
      </w:r>
      <w:r w:rsidR="00D260D6">
        <w:rPr>
          <w:sz w:val="22"/>
          <w:szCs w:val="22"/>
          <w:u w:val="single"/>
        </w:rPr>
        <w:t>E</w:t>
      </w:r>
      <w:r>
        <w:rPr>
          <w:sz w:val="22"/>
          <w:szCs w:val="22"/>
          <w:u w:val="single"/>
        </w:rPr>
        <w:t xml:space="preserve">mission </w:t>
      </w:r>
      <w:r w:rsidR="00D260D6">
        <w:rPr>
          <w:sz w:val="22"/>
          <w:szCs w:val="22"/>
          <w:u w:val="single"/>
        </w:rPr>
        <w:t>S</w:t>
      </w:r>
      <w:r w:rsidRPr="004E47AE">
        <w:rPr>
          <w:sz w:val="22"/>
          <w:szCs w:val="22"/>
          <w:u w:val="single"/>
        </w:rPr>
        <w:t>tandard:</w:t>
      </w:r>
      <w:r w:rsidRPr="004E47AE">
        <w:rPr>
          <w:sz w:val="22"/>
          <w:szCs w:val="22"/>
        </w:rPr>
        <w:t xml:space="preserve">  </w:t>
      </w:r>
      <w:r>
        <w:rPr>
          <w:sz w:val="22"/>
          <w:szCs w:val="22"/>
        </w:rPr>
        <w:t>SO</w:t>
      </w:r>
      <w:r w:rsidRPr="004E47AE">
        <w:rPr>
          <w:sz w:val="22"/>
          <w:szCs w:val="22"/>
          <w:vertAlign w:val="subscript"/>
        </w:rPr>
        <w:t>2</w:t>
      </w:r>
      <w:r w:rsidRPr="004E47AE">
        <w:rPr>
          <w:sz w:val="22"/>
          <w:szCs w:val="22"/>
        </w:rPr>
        <w:t xml:space="preserve"> emissions from the battery breaker stack shall not exceed </w:t>
      </w:r>
      <w:r w:rsidR="00C94A86">
        <w:rPr>
          <w:sz w:val="22"/>
          <w:szCs w:val="22"/>
        </w:rPr>
        <w:t>5</w:t>
      </w:r>
      <w:r w:rsidR="004E4D50">
        <w:rPr>
          <w:sz w:val="22"/>
          <w:szCs w:val="22"/>
        </w:rPr>
        <w:t>.</w:t>
      </w:r>
      <w:r w:rsidR="00C94A86">
        <w:rPr>
          <w:sz w:val="22"/>
          <w:szCs w:val="22"/>
        </w:rPr>
        <w:t>0</w:t>
      </w:r>
      <w:r w:rsidRPr="004E47AE">
        <w:rPr>
          <w:sz w:val="22"/>
          <w:szCs w:val="22"/>
        </w:rPr>
        <w:t xml:space="preserve"> mg/dscm </w:t>
      </w:r>
      <w:r w:rsidR="00C94A86">
        <w:rPr>
          <w:sz w:val="22"/>
          <w:szCs w:val="22"/>
        </w:rPr>
        <w:t>or 0.48 lbs/hr</w:t>
      </w:r>
      <w:r w:rsidRPr="004E47AE">
        <w:rPr>
          <w:sz w:val="22"/>
          <w:szCs w:val="22"/>
        </w:rPr>
        <w:t xml:space="preserve"> as demonstrated by </w:t>
      </w:r>
      <w:r w:rsidR="007B547C">
        <w:rPr>
          <w:sz w:val="22"/>
          <w:szCs w:val="22"/>
        </w:rPr>
        <w:t xml:space="preserve">an </w:t>
      </w:r>
      <w:r w:rsidRPr="004E47AE">
        <w:rPr>
          <w:sz w:val="22"/>
          <w:szCs w:val="22"/>
        </w:rPr>
        <w:t>initial</w:t>
      </w:r>
      <w:r w:rsidR="005E5816">
        <w:rPr>
          <w:color w:val="000000"/>
          <w:sz w:val="22"/>
          <w:szCs w:val="22"/>
        </w:rPr>
        <w:t xml:space="preserve"> </w:t>
      </w:r>
      <w:r w:rsidRPr="005E5816">
        <w:rPr>
          <w:color w:val="000000"/>
          <w:sz w:val="22"/>
          <w:szCs w:val="22"/>
        </w:rPr>
        <w:t>test</w:t>
      </w:r>
      <w:r w:rsidR="005E5816">
        <w:rPr>
          <w:color w:val="000000"/>
          <w:sz w:val="22"/>
          <w:szCs w:val="22"/>
        </w:rPr>
        <w:t>.</w:t>
      </w:r>
      <w:r w:rsidR="00364922">
        <w:rPr>
          <w:color w:val="000000"/>
          <w:sz w:val="22"/>
          <w:szCs w:val="22"/>
        </w:rPr>
        <w:t xml:space="preserve"> </w:t>
      </w:r>
      <w:r w:rsidRPr="004E47AE">
        <w:rPr>
          <w:sz w:val="22"/>
          <w:szCs w:val="22"/>
        </w:rPr>
        <w:t xml:space="preserve"> </w:t>
      </w:r>
      <w:r w:rsidRPr="004E47AE">
        <w:rPr>
          <w:sz w:val="22"/>
          <w:szCs w:val="22"/>
        </w:rPr>
        <w:br/>
        <w:t>[Application No. 0570057-020-AC; and Rules 62-4.070(3) and 62-210.200(PTE), F.A.C.]</w:t>
      </w:r>
    </w:p>
    <w:p w:rsidR="00C112FF" w:rsidRDefault="00C112FF" w:rsidP="00875804">
      <w:pPr>
        <w:numPr>
          <w:ilvl w:val="0"/>
          <w:numId w:val="11"/>
        </w:numPr>
        <w:suppressAutoHyphens/>
        <w:spacing w:after="120"/>
        <w:rPr>
          <w:sz w:val="22"/>
          <w:szCs w:val="22"/>
        </w:rPr>
      </w:pPr>
      <w:r>
        <w:rPr>
          <w:sz w:val="22"/>
          <w:szCs w:val="22"/>
          <w:u w:val="single"/>
        </w:rPr>
        <w:t>VOC</w:t>
      </w:r>
      <w:r w:rsidR="00D260D6">
        <w:rPr>
          <w:sz w:val="22"/>
          <w:szCs w:val="22"/>
          <w:u w:val="single"/>
        </w:rPr>
        <w:t xml:space="preserve"> E</w:t>
      </w:r>
      <w:r>
        <w:rPr>
          <w:sz w:val="22"/>
          <w:szCs w:val="22"/>
          <w:u w:val="single"/>
        </w:rPr>
        <w:t>missions</w:t>
      </w:r>
      <w:r w:rsidR="00D260D6">
        <w:rPr>
          <w:sz w:val="22"/>
          <w:szCs w:val="22"/>
          <w:u w:val="single"/>
        </w:rPr>
        <w:t xml:space="preserve"> S</w:t>
      </w:r>
      <w:r w:rsidRPr="005A45BE">
        <w:rPr>
          <w:sz w:val="22"/>
          <w:szCs w:val="22"/>
          <w:u w:val="single"/>
        </w:rPr>
        <w:t>tandard</w:t>
      </w:r>
      <w:r w:rsidRPr="007C6D74">
        <w:rPr>
          <w:sz w:val="22"/>
          <w:szCs w:val="22"/>
        </w:rPr>
        <w:t>:</w:t>
      </w:r>
      <w:r w:rsidRPr="00EB7BFC">
        <w:rPr>
          <w:sz w:val="22"/>
          <w:szCs w:val="22"/>
        </w:rPr>
        <w:t xml:space="preserve">  </w:t>
      </w:r>
      <w:r>
        <w:rPr>
          <w:sz w:val="22"/>
          <w:szCs w:val="22"/>
        </w:rPr>
        <w:t xml:space="preserve">VOC emissions </w:t>
      </w:r>
      <w:r w:rsidR="00D260D6">
        <w:rPr>
          <w:sz w:val="22"/>
          <w:szCs w:val="22"/>
        </w:rPr>
        <w:t xml:space="preserve">from the </w:t>
      </w:r>
      <w:r w:rsidR="00022791">
        <w:rPr>
          <w:sz w:val="22"/>
          <w:szCs w:val="22"/>
        </w:rPr>
        <w:t>battery breaker stack</w:t>
      </w:r>
      <w:r w:rsidR="00D260D6">
        <w:rPr>
          <w:sz w:val="22"/>
          <w:szCs w:val="22"/>
        </w:rPr>
        <w:t xml:space="preserve"> </w:t>
      </w:r>
      <w:r w:rsidR="00022791">
        <w:rPr>
          <w:sz w:val="22"/>
          <w:szCs w:val="22"/>
        </w:rPr>
        <w:t>shall not exceed</w:t>
      </w:r>
      <w:r>
        <w:rPr>
          <w:sz w:val="22"/>
          <w:szCs w:val="22"/>
        </w:rPr>
        <w:t xml:space="preserve"> </w:t>
      </w:r>
      <w:r w:rsidR="00C94A86">
        <w:rPr>
          <w:sz w:val="22"/>
          <w:szCs w:val="22"/>
        </w:rPr>
        <w:t>0.28 lbs/hr</w:t>
      </w:r>
      <w:r w:rsidR="00022791">
        <w:rPr>
          <w:sz w:val="22"/>
          <w:szCs w:val="22"/>
        </w:rPr>
        <w:t xml:space="preserve"> </w:t>
      </w:r>
      <w:r w:rsidR="00022791" w:rsidRPr="004E47AE">
        <w:rPr>
          <w:sz w:val="22"/>
          <w:szCs w:val="22"/>
        </w:rPr>
        <w:t>as demonstrated by initial</w:t>
      </w:r>
      <w:r w:rsidR="00022791" w:rsidRPr="00364922">
        <w:rPr>
          <w:color w:val="000000"/>
          <w:sz w:val="22"/>
          <w:szCs w:val="22"/>
        </w:rPr>
        <w:t xml:space="preserve"> </w:t>
      </w:r>
      <w:r w:rsidR="00022791" w:rsidRPr="00022791">
        <w:rPr>
          <w:color w:val="000000"/>
          <w:sz w:val="22"/>
          <w:szCs w:val="22"/>
        </w:rPr>
        <w:t>test</w:t>
      </w:r>
      <w:r w:rsidR="00022791" w:rsidRPr="004E47AE">
        <w:rPr>
          <w:sz w:val="22"/>
          <w:szCs w:val="22"/>
        </w:rPr>
        <w:t>.</w:t>
      </w:r>
      <w:r>
        <w:rPr>
          <w:sz w:val="22"/>
          <w:szCs w:val="22"/>
        </w:rPr>
        <w:t xml:space="preserve">  </w:t>
      </w:r>
      <w:r w:rsidR="00D260D6">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and </w:t>
      </w:r>
      <w:r w:rsidRPr="00845DA5">
        <w:rPr>
          <w:sz w:val="22"/>
          <w:szCs w:val="22"/>
        </w:rPr>
        <w:t>Rule</w:t>
      </w:r>
      <w:r>
        <w:rPr>
          <w:sz w:val="22"/>
          <w:szCs w:val="22"/>
        </w:rPr>
        <w:t>s 62-4.070(3) and</w:t>
      </w:r>
      <w:r w:rsidRPr="00845DA5">
        <w:rPr>
          <w:sz w:val="22"/>
          <w:szCs w:val="22"/>
        </w:rPr>
        <w:t xml:space="preserve"> 62-210.200(PTE), F.A.C.]</w:t>
      </w:r>
    </w:p>
    <w:p w:rsidR="001B44DC" w:rsidRDefault="001B44DC" w:rsidP="00875804">
      <w:pPr>
        <w:numPr>
          <w:ilvl w:val="0"/>
          <w:numId w:val="11"/>
        </w:numPr>
        <w:suppressAutoHyphens/>
        <w:spacing w:after="120"/>
        <w:rPr>
          <w:sz w:val="22"/>
          <w:szCs w:val="22"/>
        </w:rPr>
      </w:pPr>
      <w:r>
        <w:rPr>
          <w:sz w:val="22"/>
          <w:szCs w:val="22"/>
          <w:u w:val="single"/>
        </w:rPr>
        <w:t>Visible Emission (VE) Standard</w:t>
      </w:r>
      <w:r w:rsidRPr="004D3A66">
        <w:rPr>
          <w:sz w:val="22"/>
          <w:szCs w:val="22"/>
        </w:rPr>
        <w:t>:</w:t>
      </w:r>
      <w:r>
        <w:rPr>
          <w:sz w:val="22"/>
          <w:szCs w:val="22"/>
        </w:rPr>
        <w:t xml:space="preserve"> </w:t>
      </w:r>
      <w:r w:rsidR="00F60EEF">
        <w:rPr>
          <w:sz w:val="22"/>
          <w:szCs w:val="22"/>
        </w:rPr>
        <w:t xml:space="preserve"> </w:t>
      </w:r>
      <w:r>
        <w:rPr>
          <w:sz w:val="22"/>
          <w:szCs w:val="22"/>
        </w:rPr>
        <w:t>VE from the battery breaker area shall not exceed 3% opacity as demonstrated by initial and annual compliance tests on the battery break</w:t>
      </w:r>
      <w:r w:rsidR="00C94A86">
        <w:rPr>
          <w:sz w:val="22"/>
          <w:szCs w:val="22"/>
        </w:rPr>
        <w:t xml:space="preserve">ing area </w:t>
      </w:r>
      <w:r>
        <w:rPr>
          <w:sz w:val="22"/>
          <w:szCs w:val="22"/>
        </w:rPr>
        <w:t>stack</w:t>
      </w:r>
      <w:r>
        <w:rPr>
          <w:spacing w:val="-3"/>
          <w:sz w:val="22"/>
          <w:szCs w:val="22"/>
        </w:rPr>
        <w:t xml:space="preserve">.  </w:t>
      </w:r>
      <w:r>
        <w:rPr>
          <w:spacing w:val="-3"/>
          <w:sz w:val="22"/>
          <w:szCs w:val="22"/>
        </w:rPr>
        <w:br/>
      </w:r>
      <w:r w:rsidRPr="00A91265">
        <w:rPr>
          <w:sz w:val="22"/>
          <w:szCs w:val="22"/>
        </w:rPr>
        <w:t>[Application No. 0570057-020-</w:t>
      </w:r>
      <w:r>
        <w:rPr>
          <w:sz w:val="22"/>
          <w:szCs w:val="22"/>
        </w:rPr>
        <w:t>AC</w:t>
      </w:r>
      <w:r w:rsidR="00F60EEF">
        <w:rPr>
          <w:sz w:val="22"/>
          <w:szCs w:val="22"/>
        </w:rPr>
        <w:t xml:space="preserve">; </w:t>
      </w:r>
      <w:r w:rsidRPr="001C4FD5">
        <w:rPr>
          <w:spacing w:val="-3"/>
          <w:sz w:val="22"/>
          <w:szCs w:val="22"/>
        </w:rPr>
        <w:t xml:space="preserve">Rules 62-296.603 and 62-296.712, F.A.C.; and 40 </w:t>
      </w:r>
      <w:smartTag w:uri="urn:schemas-microsoft-com:office:smarttags" w:element="stockticker">
        <w:r w:rsidRPr="001C4FD5">
          <w:rPr>
            <w:spacing w:val="-3"/>
            <w:sz w:val="22"/>
            <w:szCs w:val="22"/>
          </w:rPr>
          <w:t>CFR</w:t>
        </w:r>
      </w:smartTag>
      <w:r w:rsidRPr="001C4FD5">
        <w:rPr>
          <w:spacing w:val="-3"/>
          <w:sz w:val="22"/>
          <w:szCs w:val="22"/>
        </w:rPr>
        <w:t xml:space="preserve"> 60.122(a)(2)</w:t>
      </w:r>
      <w:r>
        <w:rPr>
          <w:spacing w:val="-3"/>
          <w:sz w:val="22"/>
          <w:szCs w:val="22"/>
        </w:rPr>
        <w:t>]</w:t>
      </w:r>
      <w:r>
        <w:rPr>
          <w:sz w:val="22"/>
          <w:szCs w:val="22"/>
        </w:rPr>
        <w:t xml:space="preserve"> </w:t>
      </w:r>
      <w:r>
        <w:rPr>
          <w:spacing w:val="-3"/>
          <w:sz w:val="22"/>
          <w:szCs w:val="22"/>
        </w:rPr>
        <w:t xml:space="preserve"> </w:t>
      </w:r>
    </w:p>
    <w:p w:rsidR="00C658BE" w:rsidRPr="00D719DA" w:rsidRDefault="00C658BE" w:rsidP="00C612F1">
      <w:pPr>
        <w:suppressAutoHyphens/>
        <w:spacing w:after="120"/>
        <w:rPr>
          <w:b/>
          <w:caps/>
          <w:sz w:val="22"/>
          <w:szCs w:val="22"/>
        </w:rPr>
      </w:pPr>
      <w:r w:rsidRPr="00D719DA">
        <w:rPr>
          <w:b/>
          <w:caps/>
          <w:sz w:val="22"/>
          <w:szCs w:val="22"/>
        </w:rPr>
        <w:t xml:space="preserve">Testing </w:t>
      </w:r>
      <w:smartTag w:uri="urn:schemas-microsoft-com:office:smarttags" w:element="stockticker">
        <w:r w:rsidRPr="00D719DA">
          <w:rPr>
            <w:b/>
            <w:caps/>
            <w:sz w:val="22"/>
            <w:szCs w:val="22"/>
          </w:rPr>
          <w:t>and</w:t>
        </w:r>
      </w:smartTag>
      <w:r w:rsidRPr="00D719DA">
        <w:rPr>
          <w:b/>
          <w:caps/>
          <w:sz w:val="22"/>
          <w:szCs w:val="22"/>
        </w:rPr>
        <w:t xml:space="preserve"> Monitoring Requirements</w:t>
      </w:r>
    </w:p>
    <w:p w:rsidR="00C658BE" w:rsidRDefault="007B547C" w:rsidP="00875804">
      <w:pPr>
        <w:widowControl w:val="0"/>
        <w:numPr>
          <w:ilvl w:val="0"/>
          <w:numId w:val="11"/>
        </w:numPr>
        <w:spacing w:after="120"/>
        <w:rPr>
          <w:sz w:val="22"/>
          <w:szCs w:val="22"/>
        </w:rPr>
      </w:pPr>
      <w:r>
        <w:rPr>
          <w:sz w:val="22"/>
          <w:szCs w:val="22"/>
          <w:u w:val="single"/>
        </w:rPr>
        <w:t>PM</w:t>
      </w:r>
      <w:r w:rsidR="004E47AE">
        <w:rPr>
          <w:sz w:val="22"/>
          <w:szCs w:val="22"/>
          <w:u w:val="single"/>
        </w:rPr>
        <w:t>,</w:t>
      </w:r>
      <w:r w:rsidR="00C658BE">
        <w:rPr>
          <w:sz w:val="22"/>
          <w:szCs w:val="22"/>
          <w:u w:val="single"/>
        </w:rPr>
        <w:t xml:space="preserve"> </w:t>
      </w:r>
      <w:r w:rsidR="00C612F1">
        <w:rPr>
          <w:sz w:val="22"/>
          <w:szCs w:val="22"/>
          <w:u w:val="single"/>
        </w:rPr>
        <w:t>Pb</w:t>
      </w:r>
      <w:r w:rsidR="00022791">
        <w:rPr>
          <w:sz w:val="22"/>
          <w:szCs w:val="22"/>
          <w:u w:val="single"/>
        </w:rPr>
        <w:t>,</w:t>
      </w:r>
      <w:r w:rsidR="004E47AE">
        <w:rPr>
          <w:sz w:val="22"/>
          <w:szCs w:val="22"/>
          <w:u w:val="single"/>
        </w:rPr>
        <w:t xml:space="preserve"> SO</w:t>
      </w:r>
      <w:r w:rsidR="004E47AE" w:rsidRPr="004E47AE">
        <w:rPr>
          <w:sz w:val="22"/>
          <w:szCs w:val="22"/>
          <w:u w:val="single"/>
          <w:vertAlign w:val="subscript"/>
        </w:rPr>
        <w:t>2</w:t>
      </w:r>
      <w:r w:rsidR="00022791">
        <w:rPr>
          <w:sz w:val="22"/>
          <w:szCs w:val="22"/>
          <w:u w:val="single"/>
        </w:rPr>
        <w:t xml:space="preserve">, and VOC </w:t>
      </w:r>
      <w:r w:rsidR="00C658BE" w:rsidRPr="001F6FE6">
        <w:rPr>
          <w:sz w:val="22"/>
          <w:szCs w:val="22"/>
          <w:u w:val="single"/>
        </w:rPr>
        <w:t>Compliance Tests</w:t>
      </w:r>
      <w:r w:rsidR="00C658BE">
        <w:rPr>
          <w:sz w:val="22"/>
          <w:szCs w:val="22"/>
        </w:rPr>
        <w:t xml:space="preserve">:  The </w:t>
      </w:r>
      <w:r w:rsidR="004E47AE">
        <w:rPr>
          <w:sz w:val="22"/>
          <w:szCs w:val="22"/>
        </w:rPr>
        <w:t>battery breaker</w:t>
      </w:r>
      <w:r w:rsidR="00C658BE">
        <w:rPr>
          <w:sz w:val="22"/>
          <w:szCs w:val="22"/>
        </w:rPr>
        <w:t xml:space="preserve"> stack shall be tested to demonstrate initial compliance with the </w:t>
      </w:r>
      <w:r>
        <w:rPr>
          <w:sz w:val="22"/>
          <w:szCs w:val="22"/>
        </w:rPr>
        <w:t>PM</w:t>
      </w:r>
      <w:r w:rsidR="004E47AE">
        <w:rPr>
          <w:sz w:val="22"/>
          <w:szCs w:val="22"/>
        </w:rPr>
        <w:t>,</w:t>
      </w:r>
      <w:r w:rsidR="00C658BE">
        <w:rPr>
          <w:sz w:val="22"/>
          <w:szCs w:val="22"/>
        </w:rPr>
        <w:t xml:space="preserve"> </w:t>
      </w:r>
      <w:r w:rsidR="00C57E97">
        <w:rPr>
          <w:sz w:val="22"/>
          <w:szCs w:val="22"/>
        </w:rPr>
        <w:t>Pb</w:t>
      </w:r>
      <w:r w:rsidR="00022791">
        <w:rPr>
          <w:sz w:val="22"/>
          <w:szCs w:val="22"/>
        </w:rPr>
        <w:t>,</w:t>
      </w:r>
      <w:r w:rsidR="004E47AE">
        <w:rPr>
          <w:sz w:val="22"/>
          <w:szCs w:val="22"/>
        </w:rPr>
        <w:t xml:space="preserve"> SO</w:t>
      </w:r>
      <w:r w:rsidR="004E47AE" w:rsidRPr="004E47AE">
        <w:rPr>
          <w:sz w:val="22"/>
          <w:szCs w:val="22"/>
          <w:vertAlign w:val="subscript"/>
        </w:rPr>
        <w:t>2</w:t>
      </w:r>
      <w:r w:rsidR="004E47AE">
        <w:rPr>
          <w:sz w:val="22"/>
          <w:szCs w:val="22"/>
        </w:rPr>
        <w:t xml:space="preserve"> </w:t>
      </w:r>
      <w:r w:rsidR="00022791">
        <w:rPr>
          <w:sz w:val="22"/>
          <w:szCs w:val="22"/>
        </w:rPr>
        <w:t xml:space="preserve">and VOC </w:t>
      </w:r>
      <w:r w:rsidR="00C658BE">
        <w:rPr>
          <w:sz w:val="22"/>
          <w:szCs w:val="22"/>
        </w:rPr>
        <w:t>standards no later than 180 days after initial operation</w:t>
      </w:r>
      <w:r w:rsidR="00364922">
        <w:rPr>
          <w:sz w:val="22"/>
          <w:szCs w:val="22"/>
        </w:rPr>
        <w:t xml:space="preserve"> of the </w:t>
      </w:r>
      <w:r w:rsidR="0082585D">
        <w:rPr>
          <w:sz w:val="22"/>
          <w:szCs w:val="22"/>
        </w:rPr>
        <w:t>hammer mill (battery breaker).</w:t>
      </w:r>
      <w:r w:rsidR="00C658BE">
        <w:rPr>
          <w:sz w:val="22"/>
          <w:szCs w:val="22"/>
        </w:rPr>
        <w:t xml:space="preserve">  </w:t>
      </w:r>
      <w:r w:rsidR="00C658BE" w:rsidRPr="00845DA5">
        <w:rPr>
          <w:sz w:val="22"/>
          <w:szCs w:val="22"/>
        </w:rPr>
        <w:t>During each federal fiscal year (October 1</w:t>
      </w:r>
      <w:r w:rsidR="00C658BE" w:rsidRPr="00845DA5">
        <w:rPr>
          <w:sz w:val="22"/>
          <w:szCs w:val="22"/>
          <w:vertAlign w:val="superscript"/>
        </w:rPr>
        <w:t>st</w:t>
      </w:r>
      <w:r w:rsidR="00C658BE" w:rsidRPr="00845DA5">
        <w:rPr>
          <w:sz w:val="22"/>
          <w:szCs w:val="22"/>
        </w:rPr>
        <w:t xml:space="preserve"> to September 30</w:t>
      </w:r>
      <w:r w:rsidR="00C658BE" w:rsidRPr="00845DA5">
        <w:rPr>
          <w:sz w:val="22"/>
          <w:szCs w:val="22"/>
          <w:vertAlign w:val="superscript"/>
        </w:rPr>
        <w:t>th</w:t>
      </w:r>
      <w:r w:rsidR="00C658BE" w:rsidRPr="00845DA5">
        <w:rPr>
          <w:sz w:val="22"/>
          <w:szCs w:val="22"/>
        </w:rPr>
        <w:t xml:space="preserve">), </w:t>
      </w:r>
      <w:r w:rsidR="00C658BE">
        <w:rPr>
          <w:sz w:val="22"/>
          <w:szCs w:val="22"/>
        </w:rPr>
        <w:t xml:space="preserve">the </w:t>
      </w:r>
      <w:r w:rsidR="00AE4EA0">
        <w:rPr>
          <w:sz w:val="22"/>
          <w:szCs w:val="22"/>
        </w:rPr>
        <w:t>battery breaker</w:t>
      </w:r>
      <w:r w:rsidR="00C658BE">
        <w:rPr>
          <w:sz w:val="22"/>
          <w:szCs w:val="22"/>
        </w:rPr>
        <w:t xml:space="preserve"> </w:t>
      </w:r>
      <w:r w:rsidR="00022791">
        <w:rPr>
          <w:sz w:val="22"/>
          <w:szCs w:val="22"/>
        </w:rPr>
        <w:t xml:space="preserve">stack </w:t>
      </w:r>
      <w:r w:rsidR="00C658BE" w:rsidRPr="00845DA5">
        <w:rPr>
          <w:sz w:val="22"/>
          <w:szCs w:val="22"/>
        </w:rPr>
        <w:t xml:space="preserve">shall be tested </w:t>
      </w:r>
      <w:r w:rsidR="00C658BE">
        <w:rPr>
          <w:sz w:val="22"/>
          <w:szCs w:val="22"/>
        </w:rPr>
        <w:t>to demonstrate compliance with the</w:t>
      </w:r>
      <w:r w:rsidR="004E47AE" w:rsidRPr="004E47AE">
        <w:rPr>
          <w:sz w:val="22"/>
          <w:szCs w:val="22"/>
        </w:rPr>
        <w:t xml:space="preserve"> </w:t>
      </w:r>
      <w:r>
        <w:rPr>
          <w:sz w:val="22"/>
          <w:szCs w:val="22"/>
        </w:rPr>
        <w:t>PM</w:t>
      </w:r>
      <w:r w:rsidR="005E5816">
        <w:rPr>
          <w:sz w:val="22"/>
          <w:szCs w:val="22"/>
        </w:rPr>
        <w:t xml:space="preserve"> and </w:t>
      </w:r>
      <w:r w:rsidR="004E47AE">
        <w:rPr>
          <w:sz w:val="22"/>
          <w:szCs w:val="22"/>
        </w:rPr>
        <w:t xml:space="preserve">Pb </w:t>
      </w:r>
      <w:r w:rsidR="00C658BE">
        <w:rPr>
          <w:sz w:val="22"/>
          <w:szCs w:val="22"/>
        </w:rPr>
        <w:t>standards</w:t>
      </w:r>
      <w:r w:rsidR="00C658BE" w:rsidRPr="00845DA5">
        <w:rPr>
          <w:sz w:val="22"/>
          <w:szCs w:val="22"/>
        </w:rPr>
        <w:t>.</w:t>
      </w:r>
      <w:r w:rsidR="00C658BE">
        <w:rPr>
          <w:sz w:val="22"/>
          <w:szCs w:val="22"/>
        </w:rPr>
        <w:t xml:space="preserve">  </w:t>
      </w:r>
      <w:r w:rsidR="00D260D6">
        <w:rPr>
          <w:sz w:val="22"/>
          <w:szCs w:val="22"/>
        </w:rPr>
        <w:br/>
      </w:r>
      <w:r w:rsidR="00C658BE" w:rsidRPr="00845DA5">
        <w:rPr>
          <w:sz w:val="22"/>
          <w:szCs w:val="22"/>
        </w:rPr>
        <w:t>[</w:t>
      </w:r>
      <w:r w:rsidR="00D260D6">
        <w:rPr>
          <w:sz w:val="22"/>
          <w:szCs w:val="22"/>
        </w:rPr>
        <w:t>Applica</w:t>
      </w:r>
      <w:r w:rsidR="00D260D6" w:rsidRPr="00845DA5">
        <w:rPr>
          <w:sz w:val="22"/>
          <w:szCs w:val="22"/>
        </w:rPr>
        <w:t>t</w:t>
      </w:r>
      <w:r w:rsidR="00D260D6">
        <w:rPr>
          <w:sz w:val="22"/>
          <w:szCs w:val="22"/>
        </w:rPr>
        <w:t xml:space="preserve">ion No. 0570057-020-AC; and </w:t>
      </w:r>
      <w:r w:rsidR="00D260D6" w:rsidRPr="00845DA5">
        <w:rPr>
          <w:sz w:val="22"/>
          <w:szCs w:val="22"/>
        </w:rPr>
        <w:t>Rule</w:t>
      </w:r>
      <w:r w:rsidR="00D260D6">
        <w:rPr>
          <w:sz w:val="22"/>
          <w:szCs w:val="22"/>
        </w:rPr>
        <w:t>s 62-4.070(3) and</w:t>
      </w:r>
      <w:r w:rsidR="00D260D6" w:rsidRPr="00845DA5">
        <w:rPr>
          <w:sz w:val="22"/>
          <w:szCs w:val="22"/>
        </w:rPr>
        <w:t xml:space="preserve"> 62-210.200(PTE), F.A.C.]</w:t>
      </w:r>
    </w:p>
    <w:p w:rsidR="00CF2B62" w:rsidRDefault="00CF2B62" w:rsidP="00875804">
      <w:pPr>
        <w:widowControl w:val="0"/>
        <w:numPr>
          <w:ilvl w:val="0"/>
          <w:numId w:val="11"/>
        </w:numPr>
        <w:spacing w:after="120"/>
        <w:rPr>
          <w:sz w:val="22"/>
          <w:szCs w:val="22"/>
        </w:rPr>
      </w:pPr>
      <w:r>
        <w:rPr>
          <w:sz w:val="22"/>
          <w:szCs w:val="22"/>
          <w:u w:val="single"/>
        </w:rPr>
        <w:t xml:space="preserve">VE </w:t>
      </w:r>
      <w:r w:rsidRPr="003B7C80">
        <w:rPr>
          <w:sz w:val="22"/>
          <w:szCs w:val="22"/>
          <w:u w:val="single"/>
        </w:rPr>
        <w:t>Compliance Tests</w:t>
      </w:r>
      <w:r w:rsidRPr="003B7C80">
        <w:rPr>
          <w:sz w:val="22"/>
          <w:szCs w:val="22"/>
        </w:rPr>
        <w:t xml:space="preserve">:  The </w:t>
      </w:r>
      <w:r>
        <w:rPr>
          <w:sz w:val="22"/>
          <w:szCs w:val="22"/>
        </w:rPr>
        <w:t xml:space="preserve">battery breaker </w:t>
      </w:r>
      <w:r w:rsidRPr="003B7C80">
        <w:rPr>
          <w:sz w:val="22"/>
          <w:szCs w:val="22"/>
        </w:rPr>
        <w:t xml:space="preserve">stack shall be tested to demonstrate initial compliance with the </w:t>
      </w:r>
      <w:r>
        <w:rPr>
          <w:sz w:val="22"/>
          <w:szCs w:val="22"/>
        </w:rPr>
        <w:t>VE</w:t>
      </w:r>
      <w:r w:rsidRPr="003B7C80">
        <w:rPr>
          <w:sz w:val="22"/>
          <w:szCs w:val="22"/>
        </w:rPr>
        <w:t xml:space="preserve"> standards no later than 180 days after initial operation</w:t>
      </w:r>
      <w:r w:rsidR="00364922">
        <w:rPr>
          <w:sz w:val="22"/>
          <w:szCs w:val="22"/>
        </w:rPr>
        <w:t xml:space="preserve"> of the EFT facility</w:t>
      </w:r>
      <w:r w:rsidRPr="003B7C80">
        <w:rPr>
          <w:sz w:val="22"/>
          <w:szCs w:val="22"/>
        </w:rPr>
        <w:t xml:space="preserve"> and during each federal fiscal year (October 1st to September 30th) thereafter. </w:t>
      </w:r>
      <w:r>
        <w:rPr>
          <w:sz w:val="22"/>
          <w:szCs w:val="22"/>
        </w:rPr>
        <w:t xml:space="preserve"> </w:t>
      </w:r>
      <w:r w:rsidRPr="00845DA5">
        <w:rPr>
          <w:sz w:val="22"/>
          <w:szCs w:val="22"/>
        </w:rPr>
        <w:t xml:space="preserve">[Rule </w:t>
      </w:r>
      <w:r>
        <w:rPr>
          <w:sz w:val="22"/>
          <w:szCs w:val="22"/>
        </w:rPr>
        <w:t>62-4.070(3), F.A.C.</w:t>
      </w:r>
      <w:r w:rsidRPr="00845DA5">
        <w:rPr>
          <w:sz w:val="22"/>
          <w:szCs w:val="22"/>
        </w:rPr>
        <w:t>]</w:t>
      </w:r>
    </w:p>
    <w:p w:rsidR="00C658BE" w:rsidRDefault="00C658BE" w:rsidP="00875804">
      <w:pPr>
        <w:numPr>
          <w:ilvl w:val="0"/>
          <w:numId w:val="11"/>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w:t>
      </w:r>
      <w:r w:rsidR="00364922">
        <w:rPr>
          <w:sz w:val="22"/>
          <w:szCs w:val="22"/>
        </w:rPr>
        <w:t>EPCHC</w:t>
      </w:r>
      <w:r w:rsidR="00F60EEF">
        <w:rPr>
          <w:sz w:val="22"/>
          <w:szCs w:val="22"/>
        </w:rPr>
        <w:t xml:space="preserve"> (Compliance Authority) </w:t>
      </w:r>
      <w:r w:rsidRPr="00845DA5">
        <w:rPr>
          <w:sz w:val="22"/>
          <w:szCs w:val="22"/>
        </w:rPr>
        <w:t xml:space="preserve">in writing at least 15 days prior to any required tests. </w:t>
      </w:r>
      <w:r>
        <w:rPr>
          <w:sz w:val="22"/>
          <w:szCs w:val="22"/>
        </w:rPr>
        <w:t xml:space="preserve"> Tests shall be conducted in accordance with the applicable requirements specified in </w:t>
      </w:r>
      <w:r w:rsidRPr="00845DA5">
        <w:rPr>
          <w:sz w:val="22"/>
          <w:szCs w:val="22"/>
        </w:rPr>
        <w:t xml:space="preserve">Appendix </w:t>
      </w:r>
      <w:smartTag w:uri="urn:schemas-microsoft-com:office:smarttags" w:element="stockticker">
        <w:r w:rsidR="00AE4EA0">
          <w:rPr>
            <w:sz w:val="22"/>
            <w:szCs w:val="22"/>
          </w:rPr>
          <w:t>CTR</w:t>
        </w:r>
      </w:smartTag>
      <w:r>
        <w:rPr>
          <w:sz w:val="22"/>
          <w:szCs w:val="22"/>
        </w:rPr>
        <w:t xml:space="preserve"> (</w:t>
      </w:r>
      <w:r w:rsidRPr="00845DA5">
        <w:rPr>
          <w:sz w:val="22"/>
          <w:szCs w:val="22"/>
        </w:rPr>
        <w:t>Common Testing Requirements</w:t>
      </w:r>
      <w:r>
        <w:rPr>
          <w:sz w:val="22"/>
          <w:szCs w:val="22"/>
        </w:rPr>
        <w:t xml:space="preserve">) of this permit.  </w:t>
      </w:r>
      <w:r w:rsidR="00347612">
        <w:rPr>
          <w:sz w:val="22"/>
          <w:szCs w:val="22"/>
        </w:rPr>
        <w:br/>
      </w:r>
      <w:r w:rsidRPr="00845DA5">
        <w:rPr>
          <w:sz w:val="22"/>
          <w:szCs w:val="22"/>
        </w:rPr>
        <w:t>[Rule 62-297.310(7</w:t>
      </w:r>
      <w:proofErr w:type="gramStart"/>
      <w:r w:rsidRPr="00845DA5">
        <w:rPr>
          <w:sz w:val="22"/>
          <w:szCs w:val="22"/>
        </w:rPr>
        <w:t>)(</w:t>
      </w:r>
      <w:proofErr w:type="gramEnd"/>
      <w:r w:rsidRPr="00845DA5">
        <w:rPr>
          <w:sz w:val="22"/>
          <w:szCs w:val="22"/>
        </w:rPr>
        <w:t>a)9, F.A.C.]</w:t>
      </w:r>
    </w:p>
    <w:p w:rsidR="00C658BE" w:rsidRDefault="0082585D" w:rsidP="00875804">
      <w:pPr>
        <w:numPr>
          <w:ilvl w:val="0"/>
          <w:numId w:val="11"/>
        </w:numPr>
        <w:spacing w:after="120"/>
        <w:rPr>
          <w:sz w:val="22"/>
          <w:szCs w:val="22"/>
        </w:rPr>
      </w:pPr>
      <w:r>
        <w:rPr>
          <w:sz w:val="22"/>
          <w:szCs w:val="22"/>
          <w:u w:val="single"/>
        </w:rPr>
        <w:br w:type="page"/>
      </w:r>
      <w:r w:rsidR="00C658BE" w:rsidRPr="00AF2C05">
        <w:rPr>
          <w:sz w:val="22"/>
          <w:szCs w:val="22"/>
          <w:u w:val="single"/>
        </w:rPr>
        <w:lastRenderedPageBreak/>
        <w:t>Test Methods</w:t>
      </w:r>
      <w:r w:rsidR="00C658BE" w:rsidRPr="00AF2C05">
        <w:rPr>
          <w:sz w:val="22"/>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C658BE" w:rsidRPr="00AF2C05">
        <w:tc>
          <w:tcPr>
            <w:tcW w:w="1260" w:type="dxa"/>
            <w:tcBorders>
              <w:bottom w:val="single" w:sz="4" w:space="0" w:color="auto"/>
            </w:tcBorders>
            <w:vAlign w:val="center"/>
          </w:tcPr>
          <w:p w:rsidR="00C658BE" w:rsidRPr="00AF2C05" w:rsidRDefault="00C658BE" w:rsidP="00C658BE">
            <w:pPr>
              <w:spacing w:before="20" w:after="20"/>
              <w:rPr>
                <w:b/>
                <w:sz w:val="22"/>
                <w:szCs w:val="22"/>
              </w:rPr>
            </w:pPr>
            <w:r w:rsidRPr="00AF2C05">
              <w:rPr>
                <w:b/>
                <w:sz w:val="22"/>
                <w:szCs w:val="22"/>
              </w:rPr>
              <w:t>Method</w:t>
            </w:r>
          </w:p>
        </w:tc>
        <w:tc>
          <w:tcPr>
            <w:tcW w:w="8194" w:type="dxa"/>
            <w:tcBorders>
              <w:bottom w:val="single" w:sz="4" w:space="0" w:color="auto"/>
            </w:tcBorders>
            <w:vAlign w:val="center"/>
          </w:tcPr>
          <w:p w:rsidR="00C658BE" w:rsidRPr="00AF2C05" w:rsidRDefault="00C658BE" w:rsidP="00C658BE">
            <w:pPr>
              <w:spacing w:before="20" w:after="20"/>
              <w:jc w:val="both"/>
              <w:rPr>
                <w:b/>
                <w:sz w:val="22"/>
                <w:szCs w:val="22"/>
              </w:rPr>
            </w:pPr>
            <w:r w:rsidRPr="00AF2C05">
              <w:rPr>
                <w:b/>
                <w:sz w:val="22"/>
                <w:szCs w:val="22"/>
              </w:rPr>
              <w:t>Description of Method and Comments</w:t>
            </w:r>
          </w:p>
        </w:tc>
      </w:tr>
      <w:tr w:rsidR="00C658BE" w:rsidRPr="00AF2C05">
        <w:tc>
          <w:tcPr>
            <w:tcW w:w="1260" w:type="dxa"/>
            <w:tcBorders>
              <w:top w:val="dotted" w:sz="4" w:space="0" w:color="auto"/>
              <w:bottom w:val="dotted" w:sz="4" w:space="0" w:color="auto"/>
            </w:tcBorders>
            <w:vAlign w:val="center"/>
          </w:tcPr>
          <w:p w:rsidR="00C658BE" w:rsidRPr="00AF2C05" w:rsidRDefault="00C658BE" w:rsidP="00C658BE">
            <w:pPr>
              <w:spacing w:before="20" w:after="20"/>
              <w:rPr>
                <w:sz w:val="22"/>
                <w:szCs w:val="22"/>
              </w:rPr>
            </w:pPr>
            <w:r>
              <w:rPr>
                <w:sz w:val="22"/>
                <w:szCs w:val="22"/>
              </w:rPr>
              <w:t xml:space="preserve">EPA </w:t>
            </w:r>
            <w:r w:rsidRPr="00AF2C05">
              <w:rPr>
                <w:sz w:val="22"/>
                <w:szCs w:val="22"/>
              </w:rPr>
              <w:t>5</w:t>
            </w:r>
            <w:r w:rsidR="00022791">
              <w:rPr>
                <w:sz w:val="22"/>
                <w:szCs w:val="22"/>
              </w:rPr>
              <w:t>/29</w:t>
            </w:r>
          </w:p>
        </w:tc>
        <w:tc>
          <w:tcPr>
            <w:tcW w:w="8194" w:type="dxa"/>
            <w:tcBorders>
              <w:top w:val="dotted" w:sz="4" w:space="0" w:color="auto"/>
              <w:bottom w:val="dotted" w:sz="4" w:space="0" w:color="auto"/>
            </w:tcBorders>
            <w:vAlign w:val="center"/>
          </w:tcPr>
          <w:p w:rsidR="00C658BE" w:rsidRPr="00AF2C05" w:rsidRDefault="00C658BE" w:rsidP="00C658BE">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C658BE" w:rsidRPr="00AF2C05">
        <w:tc>
          <w:tcPr>
            <w:tcW w:w="1260" w:type="dxa"/>
            <w:tcBorders>
              <w:top w:val="dotted" w:sz="4" w:space="0" w:color="auto"/>
              <w:bottom w:val="dotted" w:sz="4" w:space="0" w:color="auto"/>
            </w:tcBorders>
            <w:vAlign w:val="center"/>
          </w:tcPr>
          <w:p w:rsidR="00C658BE" w:rsidRPr="00AF2C05" w:rsidRDefault="00C658BE" w:rsidP="00EE1717">
            <w:pPr>
              <w:spacing w:before="20" w:after="20"/>
              <w:rPr>
                <w:sz w:val="22"/>
                <w:szCs w:val="22"/>
              </w:rPr>
            </w:pPr>
            <w:r>
              <w:rPr>
                <w:sz w:val="22"/>
                <w:szCs w:val="22"/>
              </w:rPr>
              <w:t xml:space="preserve">EPA </w:t>
            </w:r>
            <w:r w:rsidR="00EE1717">
              <w:rPr>
                <w:sz w:val="22"/>
                <w:szCs w:val="22"/>
              </w:rPr>
              <w:t>8</w:t>
            </w:r>
          </w:p>
        </w:tc>
        <w:tc>
          <w:tcPr>
            <w:tcW w:w="8194" w:type="dxa"/>
            <w:tcBorders>
              <w:top w:val="dotted" w:sz="4" w:space="0" w:color="auto"/>
              <w:bottom w:val="dotted" w:sz="4" w:space="0" w:color="auto"/>
            </w:tcBorders>
            <w:vAlign w:val="center"/>
          </w:tcPr>
          <w:p w:rsidR="00C658BE" w:rsidRPr="00B633C0" w:rsidRDefault="00EE1717" w:rsidP="00EE1717">
            <w:pPr>
              <w:spacing w:before="20" w:after="20"/>
              <w:rPr>
                <w:sz w:val="22"/>
                <w:szCs w:val="22"/>
              </w:rPr>
            </w:pPr>
            <w:r>
              <w:rPr>
                <w:sz w:val="22"/>
                <w:szCs w:val="22"/>
              </w:rPr>
              <w:t>Determination of Sulfuric Acid and Sulfur Dioxide Emissions from Stationary Sources</w:t>
            </w:r>
          </w:p>
        </w:tc>
      </w:tr>
      <w:tr w:rsidR="00285650" w:rsidRPr="00AF2C05">
        <w:tc>
          <w:tcPr>
            <w:tcW w:w="1260" w:type="dxa"/>
            <w:tcBorders>
              <w:top w:val="dotted" w:sz="4" w:space="0" w:color="auto"/>
              <w:bottom w:val="dotted" w:sz="4" w:space="0" w:color="auto"/>
            </w:tcBorders>
            <w:vAlign w:val="center"/>
          </w:tcPr>
          <w:p w:rsidR="00285650" w:rsidRPr="00AF2C05" w:rsidRDefault="00285650" w:rsidP="00B1205A">
            <w:pPr>
              <w:spacing w:before="20" w:after="20"/>
              <w:rPr>
                <w:sz w:val="22"/>
                <w:szCs w:val="22"/>
              </w:rPr>
            </w:pPr>
            <w:r>
              <w:rPr>
                <w:sz w:val="22"/>
                <w:szCs w:val="22"/>
              </w:rPr>
              <w:t>EPA 12</w:t>
            </w:r>
            <w:r w:rsidR="00022791">
              <w:rPr>
                <w:sz w:val="22"/>
                <w:szCs w:val="22"/>
              </w:rPr>
              <w:t>/29</w:t>
            </w:r>
          </w:p>
        </w:tc>
        <w:tc>
          <w:tcPr>
            <w:tcW w:w="8194" w:type="dxa"/>
            <w:tcBorders>
              <w:top w:val="dotted" w:sz="4" w:space="0" w:color="auto"/>
              <w:bottom w:val="dotted" w:sz="4" w:space="0" w:color="auto"/>
            </w:tcBorders>
            <w:vAlign w:val="center"/>
          </w:tcPr>
          <w:p w:rsidR="00285650" w:rsidRPr="00CC1A8B" w:rsidRDefault="00285650" w:rsidP="00B1205A">
            <w:pPr>
              <w:spacing w:before="20" w:after="20"/>
              <w:rPr>
                <w:sz w:val="22"/>
                <w:szCs w:val="22"/>
              </w:rPr>
            </w:pPr>
            <w:r>
              <w:rPr>
                <w:sz w:val="22"/>
                <w:szCs w:val="22"/>
              </w:rPr>
              <w:t>Determination</w:t>
            </w:r>
            <w:r w:rsidRPr="00AF2C05">
              <w:rPr>
                <w:sz w:val="22"/>
                <w:szCs w:val="22"/>
              </w:rPr>
              <w:t xml:space="preserve"> of </w:t>
            </w:r>
            <w:r>
              <w:rPr>
                <w:sz w:val="22"/>
                <w:szCs w:val="22"/>
              </w:rPr>
              <w:t>Lead</w:t>
            </w:r>
            <w:r w:rsidRPr="00AF2C05">
              <w:rPr>
                <w:sz w:val="22"/>
                <w:szCs w:val="22"/>
              </w:rPr>
              <w:t xml:space="preserve"> Emissions</w:t>
            </w:r>
            <w:r>
              <w:rPr>
                <w:sz w:val="22"/>
                <w:szCs w:val="22"/>
              </w:rPr>
              <w:t>.</w:t>
            </w:r>
          </w:p>
        </w:tc>
      </w:tr>
      <w:tr w:rsidR="00364922" w:rsidRPr="00AF2C05">
        <w:tc>
          <w:tcPr>
            <w:tcW w:w="1260" w:type="dxa"/>
            <w:tcBorders>
              <w:top w:val="dotted" w:sz="4" w:space="0" w:color="auto"/>
              <w:bottom w:val="dotted" w:sz="4" w:space="0" w:color="auto"/>
            </w:tcBorders>
            <w:vAlign w:val="center"/>
          </w:tcPr>
          <w:p w:rsidR="00364922" w:rsidRPr="00AF2C05" w:rsidRDefault="00364922" w:rsidP="00700763">
            <w:pPr>
              <w:spacing w:before="20" w:after="20"/>
              <w:rPr>
                <w:sz w:val="22"/>
                <w:szCs w:val="22"/>
              </w:rPr>
            </w:pPr>
            <w:r>
              <w:rPr>
                <w:sz w:val="22"/>
                <w:szCs w:val="22"/>
              </w:rPr>
              <w:t>EPA 25A</w:t>
            </w:r>
          </w:p>
        </w:tc>
        <w:tc>
          <w:tcPr>
            <w:tcW w:w="8194" w:type="dxa"/>
            <w:tcBorders>
              <w:top w:val="dotted" w:sz="4" w:space="0" w:color="auto"/>
              <w:bottom w:val="dotted" w:sz="4" w:space="0" w:color="auto"/>
            </w:tcBorders>
            <w:vAlign w:val="center"/>
          </w:tcPr>
          <w:p w:rsidR="00364922" w:rsidRPr="00CC1A8B" w:rsidRDefault="00364922" w:rsidP="00563F39">
            <w:pPr>
              <w:spacing w:before="20" w:after="20"/>
              <w:rPr>
                <w:sz w:val="22"/>
                <w:szCs w:val="22"/>
              </w:rPr>
            </w:pPr>
            <w:r>
              <w:rPr>
                <w:sz w:val="22"/>
                <w:szCs w:val="22"/>
              </w:rPr>
              <w:t>Determination</w:t>
            </w:r>
            <w:r w:rsidRPr="00AF2C05">
              <w:rPr>
                <w:sz w:val="22"/>
                <w:szCs w:val="22"/>
              </w:rPr>
              <w:t xml:space="preserve"> of </w:t>
            </w:r>
            <w:r>
              <w:rPr>
                <w:sz w:val="22"/>
                <w:szCs w:val="22"/>
              </w:rPr>
              <w:t xml:space="preserve">Total Gaseous Organic Concentration using </w:t>
            </w:r>
            <w:r w:rsidR="00563F39">
              <w:rPr>
                <w:sz w:val="22"/>
                <w:szCs w:val="22"/>
              </w:rPr>
              <w:t>a</w:t>
            </w:r>
            <w:r>
              <w:rPr>
                <w:sz w:val="22"/>
                <w:szCs w:val="22"/>
              </w:rPr>
              <w:t xml:space="preserve"> </w:t>
            </w:r>
            <w:r w:rsidR="00B33F41">
              <w:rPr>
                <w:sz w:val="22"/>
                <w:szCs w:val="22"/>
              </w:rPr>
              <w:t xml:space="preserve">flame </w:t>
            </w:r>
            <w:r w:rsidR="00B33F41" w:rsidRPr="00B33F41">
              <w:rPr>
                <w:sz w:val="22"/>
                <w:szCs w:val="22"/>
              </w:rPr>
              <w:t xml:space="preserve">ionization analyzer </w:t>
            </w:r>
            <w:r w:rsidR="00B33F41">
              <w:rPr>
                <w:sz w:val="22"/>
                <w:szCs w:val="22"/>
              </w:rPr>
              <w:t>(</w:t>
            </w:r>
            <w:r>
              <w:rPr>
                <w:sz w:val="22"/>
                <w:szCs w:val="22"/>
              </w:rPr>
              <w:t>FIA</w:t>
            </w:r>
            <w:r w:rsidR="00B33F41">
              <w:rPr>
                <w:sz w:val="22"/>
                <w:szCs w:val="22"/>
              </w:rPr>
              <w:t>)</w:t>
            </w:r>
            <w:r>
              <w:rPr>
                <w:sz w:val="22"/>
                <w:szCs w:val="22"/>
              </w:rPr>
              <w:t xml:space="preserve">.   </w:t>
            </w:r>
          </w:p>
        </w:tc>
      </w:tr>
    </w:tbl>
    <w:p w:rsidR="00997859" w:rsidRPr="00845DA5" w:rsidRDefault="00997859" w:rsidP="00364922">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997859" w:rsidRDefault="00997859" w:rsidP="00875804">
      <w:pPr>
        <w:widowControl w:val="0"/>
        <w:numPr>
          <w:ilvl w:val="0"/>
          <w:numId w:val="11"/>
        </w:numPr>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smartTag w:uri="urn:schemas-microsoft-com:office:smarttags" w:element="stockticker">
        <w:r w:rsidR="00D97201">
          <w:rPr>
            <w:sz w:val="22"/>
            <w:szCs w:val="22"/>
          </w:rPr>
          <w:t>CTR</w:t>
        </w:r>
      </w:smartTag>
      <w:r w:rsidRPr="00533BFB">
        <w:rPr>
          <w:sz w:val="22"/>
          <w:szCs w:val="22"/>
        </w:rPr>
        <w:t xml:space="preserve"> (Common Testing Requirements) of this permit.  For each test run, the report shall also indicate the operating rate.  [Rule 62-297.310(8), F.A.C.]</w:t>
      </w:r>
    </w:p>
    <w:p w:rsidR="00FC0EFB" w:rsidRPr="007A0AE9" w:rsidRDefault="00F57635" w:rsidP="00FC0EFB">
      <w:pPr>
        <w:pStyle w:val="Caption"/>
        <w:spacing w:before="0"/>
        <w:rPr>
          <w:szCs w:val="22"/>
        </w:rPr>
      </w:pPr>
      <w:r>
        <w:rPr>
          <w:szCs w:val="22"/>
        </w:rPr>
        <w:t>NESHAP</w:t>
      </w:r>
      <w:r w:rsidR="00FC0EFB" w:rsidRPr="007A0AE9">
        <w:rPr>
          <w:szCs w:val="22"/>
        </w:rPr>
        <w:t xml:space="preserve"> Applicability</w:t>
      </w:r>
    </w:p>
    <w:p w:rsidR="00FC0EFB" w:rsidRDefault="00FC0EFB" w:rsidP="00875804">
      <w:pPr>
        <w:widowControl w:val="0"/>
        <w:numPr>
          <w:ilvl w:val="0"/>
          <w:numId w:val="11"/>
        </w:numPr>
        <w:spacing w:after="120"/>
        <w:rPr>
          <w:sz w:val="22"/>
          <w:szCs w:val="22"/>
        </w:rPr>
      </w:pPr>
      <w:r>
        <w:rPr>
          <w:sz w:val="22"/>
          <w:szCs w:val="22"/>
          <w:u w:val="single"/>
        </w:rPr>
        <w:t>NESHAP</w:t>
      </w:r>
      <w:r w:rsidRPr="00653EC5">
        <w:rPr>
          <w:sz w:val="22"/>
          <w:szCs w:val="22"/>
          <w:u w:val="single"/>
        </w:rPr>
        <w:t xml:space="preserve"> </w:t>
      </w:r>
      <w:r>
        <w:rPr>
          <w:sz w:val="22"/>
          <w:szCs w:val="22"/>
          <w:u w:val="single"/>
        </w:rPr>
        <w:t xml:space="preserve">Subpart </w:t>
      </w:r>
      <w:r>
        <w:rPr>
          <w:color w:val="000000"/>
          <w:sz w:val="22"/>
          <w:szCs w:val="22"/>
          <w:u w:val="single"/>
        </w:rPr>
        <w:t>X</w:t>
      </w:r>
      <w:r w:rsidRPr="00916130">
        <w:rPr>
          <w:color w:val="000000"/>
          <w:sz w:val="22"/>
          <w:szCs w:val="22"/>
          <w:u w:val="single"/>
        </w:rPr>
        <w:t xml:space="preserve"> </w:t>
      </w:r>
      <w:r w:rsidRPr="00653EC5">
        <w:rPr>
          <w:sz w:val="22"/>
          <w:szCs w:val="22"/>
          <w:u w:val="single"/>
        </w:rPr>
        <w:t>Applicability</w:t>
      </w:r>
      <w:r>
        <w:rPr>
          <w:sz w:val="22"/>
          <w:szCs w:val="22"/>
        </w:rPr>
        <w:t xml:space="preserve">:  The </w:t>
      </w:r>
      <w:r w:rsidR="003B2DC8">
        <w:rPr>
          <w:sz w:val="22"/>
          <w:szCs w:val="22"/>
        </w:rPr>
        <w:t>battery breaker</w:t>
      </w:r>
      <w:r>
        <w:rPr>
          <w:sz w:val="22"/>
          <w:szCs w:val="22"/>
        </w:rPr>
        <w:t xml:space="preserve"> </w:t>
      </w:r>
      <w:r w:rsidR="007716C4">
        <w:rPr>
          <w:sz w:val="22"/>
          <w:szCs w:val="22"/>
        </w:rPr>
        <w:t>area is</w:t>
      </w:r>
      <w:r w:rsidRPr="0007531C">
        <w:rPr>
          <w:sz w:val="22"/>
          <w:szCs w:val="22"/>
        </w:rPr>
        <w:t xml:space="preserve"> subject to </w:t>
      </w:r>
      <w:r w:rsidR="00FD5B54">
        <w:rPr>
          <w:sz w:val="22"/>
          <w:szCs w:val="22"/>
        </w:rPr>
        <w:t xml:space="preserve">and shall comply with </w:t>
      </w:r>
      <w:r>
        <w:rPr>
          <w:sz w:val="22"/>
          <w:szCs w:val="22"/>
        </w:rPr>
        <w:t xml:space="preserve">all applicable requirements of 40 </w:t>
      </w:r>
      <w:smartTag w:uri="urn:schemas-microsoft-com:office:smarttags" w:element="stockticker">
        <w:r>
          <w:rPr>
            <w:sz w:val="22"/>
            <w:szCs w:val="22"/>
          </w:rPr>
          <w:t>CFR</w:t>
        </w:r>
      </w:smartTag>
      <w:r>
        <w:rPr>
          <w:sz w:val="22"/>
          <w:szCs w:val="22"/>
        </w:rPr>
        <w:t xml:space="preserve"> </w:t>
      </w:r>
      <w:r w:rsidR="003B2DC8">
        <w:rPr>
          <w:sz w:val="22"/>
          <w:szCs w:val="22"/>
        </w:rPr>
        <w:t>63</w:t>
      </w:r>
      <w:r>
        <w:rPr>
          <w:sz w:val="22"/>
          <w:szCs w:val="22"/>
        </w:rPr>
        <w:t xml:space="preserve">, </w:t>
      </w:r>
      <w:r w:rsidRPr="0007531C">
        <w:rPr>
          <w:sz w:val="22"/>
          <w:szCs w:val="22"/>
        </w:rPr>
        <w:t xml:space="preserve">Subpart </w:t>
      </w:r>
      <w:r w:rsidR="003B2DC8">
        <w:rPr>
          <w:sz w:val="22"/>
          <w:szCs w:val="22"/>
        </w:rPr>
        <w:t>X</w:t>
      </w:r>
      <w:r w:rsidRPr="0007531C">
        <w:rPr>
          <w:sz w:val="22"/>
          <w:szCs w:val="22"/>
        </w:rPr>
        <w:t xml:space="preserve"> which applies to </w:t>
      </w:r>
      <w:r w:rsidR="006F3D70">
        <w:rPr>
          <w:sz w:val="22"/>
          <w:szCs w:val="22"/>
        </w:rPr>
        <w:t>Secondary L</w:t>
      </w:r>
      <w:r w:rsidR="003B2DC8">
        <w:rPr>
          <w:sz w:val="22"/>
          <w:szCs w:val="22"/>
        </w:rPr>
        <w:t>ead Smelting</w:t>
      </w:r>
      <w:r>
        <w:rPr>
          <w:sz w:val="22"/>
          <w:szCs w:val="22"/>
        </w:rPr>
        <w:t xml:space="preserve">.  </w:t>
      </w:r>
      <w:r w:rsidR="006F3D70">
        <w:rPr>
          <w:sz w:val="22"/>
          <w:szCs w:val="22"/>
        </w:rPr>
        <w:t>Subpart X</w:t>
      </w:r>
      <w:r>
        <w:rPr>
          <w:sz w:val="22"/>
          <w:szCs w:val="22"/>
        </w:rPr>
        <w:t xml:space="preserve"> </w:t>
      </w:r>
      <w:r w:rsidR="006F3D70">
        <w:rPr>
          <w:sz w:val="22"/>
          <w:szCs w:val="22"/>
        </w:rPr>
        <w:t>is</w:t>
      </w:r>
      <w:r>
        <w:rPr>
          <w:sz w:val="22"/>
          <w:szCs w:val="22"/>
        </w:rPr>
        <w:t xml:space="preserve"> </w:t>
      </w:r>
      <w:r w:rsidR="006F3D70">
        <w:rPr>
          <w:sz w:val="22"/>
          <w:szCs w:val="22"/>
        </w:rPr>
        <w:t>provided</w:t>
      </w:r>
      <w:r>
        <w:rPr>
          <w:sz w:val="22"/>
          <w:szCs w:val="22"/>
        </w:rPr>
        <w:t xml:space="preserve"> in Appendix </w:t>
      </w:r>
      <w:r w:rsidR="006F3D70">
        <w:rPr>
          <w:sz w:val="22"/>
          <w:szCs w:val="22"/>
        </w:rPr>
        <w:t>X</w:t>
      </w:r>
      <w:r w:rsidR="0090262C">
        <w:rPr>
          <w:sz w:val="22"/>
          <w:szCs w:val="22"/>
        </w:rPr>
        <w:t xml:space="preserve"> of this permit</w:t>
      </w:r>
      <w:r>
        <w:rPr>
          <w:sz w:val="22"/>
          <w:szCs w:val="22"/>
        </w:rPr>
        <w:t xml:space="preserve">.  </w:t>
      </w:r>
      <w:r>
        <w:rPr>
          <w:sz w:val="22"/>
          <w:szCs w:val="22"/>
          <w:u w:val="single"/>
        </w:rPr>
        <w:t>[</w:t>
      </w:r>
      <w:r>
        <w:rPr>
          <w:sz w:val="22"/>
        </w:rPr>
        <w:t>Rule 62-204.800(</w:t>
      </w:r>
      <w:r w:rsidR="0090262C">
        <w:rPr>
          <w:sz w:val="22"/>
        </w:rPr>
        <w:t>11</w:t>
      </w:r>
      <w:proofErr w:type="gramStart"/>
      <w:r>
        <w:rPr>
          <w:sz w:val="22"/>
        </w:rPr>
        <w:t>)(</w:t>
      </w:r>
      <w:proofErr w:type="gramEnd"/>
      <w:r>
        <w:rPr>
          <w:sz w:val="22"/>
        </w:rPr>
        <w:t xml:space="preserve">b) and </w:t>
      </w:r>
      <w:r>
        <w:rPr>
          <w:sz w:val="22"/>
          <w:szCs w:val="22"/>
        </w:rPr>
        <w:t xml:space="preserve">40 </w:t>
      </w:r>
      <w:smartTag w:uri="urn:schemas-microsoft-com:office:smarttags" w:element="stockticker">
        <w:r>
          <w:rPr>
            <w:sz w:val="22"/>
            <w:szCs w:val="22"/>
          </w:rPr>
          <w:t>CFR</w:t>
        </w:r>
      </w:smartTag>
      <w:r>
        <w:rPr>
          <w:sz w:val="22"/>
          <w:szCs w:val="22"/>
        </w:rPr>
        <w:t xml:space="preserve"> 6</w:t>
      </w:r>
      <w:r w:rsidR="0090262C">
        <w:rPr>
          <w:sz w:val="22"/>
          <w:szCs w:val="22"/>
        </w:rPr>
        <w:t>3</w:t>
      </w:r>
      <w:r>
        <w:rPr>
          <w:sz w:val="22"/>
          <w:szCs w:val="22"/>
        </w:rPr>
        <w:t xml:space="preserve">, -Subpart </w:t>
      </w:r>
      <w:r w:rsidR="0090262C">
        <w:rPr>
          <w:sz w:val="22"/>
          <w:szCs w:val="22"/>
        </w:rPr>
        <w:t>X</w:t>
      </w:r>
      <w:r>
        <w:rPr>
          <w:sz w:val="22"/>
          <w:szCs w:val="22"/>
        </w:rPr>
        <w:t xml:space="preserve"> </w:t>
      </w:r>
      <w:r w:rsidR="0090262C">
        <w:rPr>
          <w:sz w:val="22"/>
          <w:szCs w:val="22"/>
        </w:rPr>
        <w:t>–</w:t>
      </w:r>
      <w:r>
        <w:rPr>
          <w:sz w:val="22"/>
          <w:szCs w:val="22"/>
        </w:rPr>
        <w:t xml:space="preserve"> </w:t>
      </w:r>
      <w:r w:rsidR="0090262C">
        <w:rPr>
          <w:sz w:val="22"/>
          <w:szCs w:val="22"/>
        </w:rPr>
        <w:t>National Emissions Standards for Hazardous Air Pollutants (NESHAP) for Secondary Lead Smelting</w:t>
      </w:r>
      <w:r>
        <w:rPr>
          <w:sz w:val="22"/>
          <w:szCs w:val="22"/>
        </w:rPr>
        <w:t>].</w:t>
      </w:r>
    </w:p>
    <w:p w:rsidR="009C1911" w:rsidRPr="00D9243B" w:rsidRDefault="009C1911" w:rsidP="003548D5">
      <w:pPr>
        <w:pStyle w:val="BodyText"/>
        <w:rPr>
          <w:sz w:val="22"/>
          <w:szCs w:val="22"/>
        </w:rPr>
      </w:pPr>
    </w:p>
    <w:p w:rsidR="003548D5" w:rsidRPr="00D9243B" w:rsidRDefault="003548D5" w:rsidP="003548D5">
      <w:pPr>
        <w:pStyle w:val="BodyText"/>
        <w:rPr>
          <w:sz w:val="22"/>
          <w:szCs w:val="22"/>
        </w:rPr>
        <w:sectPr w:rsidR="003548D5" w:rsidRPr="00D9243B" w:rsidSect="003548D5">
          <w:headerReference w:type="even" r:id="rId27"/>
          <w:headerReference w:type="default" r:id="rId28"/>
          <w:headerReference w:type="first" r:id="rId29"/>
          <w:pgSz w:w="12240" w:h="15840" w:code="1"/>
          <w:pgMar w:top="720" w:right="1152" w:bottom="1152" w:left="1152" w:header="720" w:footer="333" w:gutter="0"/>
          <w:cols w:space="720"/>
        </w:sectPr>
      </w:pPr>
    </w:p>
    <w:p w:rsidR="0079479A" w:rsidRPr="00C45532" w:rsidRDefault="0079479A" w:rsidP="0079479A">
      <w:pPr>
        <w:pStyle w:val="BodyText3"/>
        <w:numPr>
          <w:ilvl w:val="12"/>
          <w:numId w:val="0"/>
        </w:numPr>
        <w:jc w:val="left"/>
        <w:rPr>
          <w:color w:val="000000"/>
          <w:szCs w:val="22"/>
        </w:rPr>
      </w:pPr>
      <w:r w:rsidRPr="00C45532">
        <w:rPr>
          <w:color w:val="000000"/>
          <w:szCs w:val="22"/>
        </w:rPr>
        <w:lastRenderedPageBreak/>
        <w:t>This section of the permit addresses the following emissions unit</w:t>
      </w:r>
      <w:r w:rsidR="00700763">
        <w:rPr>
          <w:color w:val="000000"/>
          <w:szCs w:val="22"/>
        </w:rPr>
        <w:t>s</w:t>
      </w:r>
      <w:r w:rsidRPr="00C45532">
        <w:rPr>
          <w:color w:val="000000"/>
          <w:szCs w:val="22"/>
        </w:rPr>
        <w:t>.</w:t>
      </w:r>
    </w:p>
    <w:tbl>
      <w:tblPr>
        <w:tblW w:w="986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54"/>
        <w:gridCol w:w="8910"/>
      </w:tblGrid>
      <w:tr w:rsidR="0079479A" w:rsidRPr="00EF6467">
        <w:tc>
          <w:tcPr>
            <w:tcW w:w="954" w:type="dxa"/>
            <w:tcBorders>
              <w:top w:val="single" w:sz="8" w:space="0" w:color="auto"/>
              <w:left w:val="single" w:sz="8" w:space="0" w:color="auto"/>
              <w:bottom w:val="single" w:sz="8" w:space="0" w:color="auto"/>
              <w:right w:val="single" w:sz="8" w:space="0" w:color="auto"/>
            </w:tcBorders>
          </w:tcPr>
          <w:p w:rsidR="0079479A" w:rsidRPr="00EF6467" w:rsidRDefault="0079479A" w:rsidP="003E3B0A">
            <w:pPr>
              <w:jc w:val="center"/>
              <w:rPr>
                <w:b/>
                <w:sz w:val="22"/>
                <w:szCs w:val="22"/>
              </w:rPr>
            </w:pPr>
            <w:r w:rsidRPr="00EF6467">
              <w:rPr>
                <w:b/>
                <w:sz w:val="22"/>
                <w:szCs w:val="22"/>
              </w:rPr>
              <w:t>ID No.</w:t>
            </w:r>
          </w:p>
        </w:tc>
        <w:tc>
          <w:tcPr>
            <w:tcW w:w="8910" w:type="dxa"/>
            <w:tcBorders>
              <w:top w:val="single" w:sz="8" w:space="0" w:color="auto"/>
              <w:left w:val="single" w:sz="8" w:space="0" w:color="auto"/>
              <w:bottom w:val="single" w:sz="8" w:space="0" w:color="auto"/>
              <w:right w:val="single" w:sz="8" w:space="0" w:color="auto"/>
            </w:tcBorders>
          </w:tcPr>
          <w:p w:rsidR="0079479A" w:rsidRPr="00EF6467" w:rsidRDefault="0079479A" w:rsidP="003E3B0A">
            <w:pPr>
              <w:rPr>
                <w:sz w:val="22"/>
                <w:szCs w:val="22"/>
              </w:rPr>
            </w:pPr>
            <w:r w:rsidRPr="00EF6467">
              <w:rPr>
                <w:b/>
                <w:sz w:val="22"/>
                <w:szCs w:val="22"/>
              </w:rPr>
              <w:t>Emission Unit Description</w:t>
            </w:r>
          </w:p>
        </w:tc>
      </w:tr>
      <w:tr w:rsidR="0079479A" w:rsidRPr="00EF6467" w:rsidTr="00397BBD">
        <w:tc>
          <w:tcPr>
            <w:tcW w:w="954" w:type="dxa"/>
            <w:tcBorders>
              <w:top w:val="single" w:sz="8" w:space="0" w:color="auto"/>
              <w:left w:val="single" w:sz="8" w:space="0" w:color="auto"/>
              <w:bottom w:val="single" w:sz="8" w:space="0" w:color="auto"/>
              <w:right w:val="single" w:sz="8" w:space="0" w:color="auto"/>
            </w:tcBorders>
            <w:vAlign w:val="center"/>
          </w:tcPr>
          <w:p w:rsidR="0079479A" w:rsidRPr="00EF6467" w:rsidRDefault="0079479A" w:rsidP="00397BBD">
            <w:pPr>
              <w:jc w:val="center"/>
              <w:rPr>
                <w:sz w:val="22"/>
                <w:szCs w:val="22"/>
              </w:rPr>
            </w:pPr>
            <w:r w:rsidRPr="00EF6467">
              <w:rPr>
                <w:sz w:val="22"/>
                <w:szCs w:val="22"/>
              </w:rPr>
              <w:t>0</w:t>
            </w:r>
            <w:r w:rsidR="00C94993" w:rsidRPr="00397BBD">
              <w:rPr>
                <w:sz w:val="22"/>
                <w:szCs w:val="22"/>
              </w:rPr>
              <w:t>32</w:t>
            </w:r>
          </w:p>
        </w:tc>
        <w:tc>
          <w:tcPr>
            <w:tcW w:w="8910" w:type="dxa"/>
            <w:tcBorders>
              <w:top w:val="single" w:sz="8" w:space="0" w:color="auto"/>
              <w:left w:val="single" w:sz="8" w:space="0" w:color="auto"/>
              <w:bottom w:val="single" w:sz="8" w:space="0" w:color="auto"/>
              <w:right w:val="single" w:sz="8" w:space="0" w:color="auto"/>
            </w:tcBorders>
          </w:tcPr>
          <w:p w:rsidR="0079479A" w:rsidRPr="00EF6467" w:rsidRDefault="00433ECE" w:rsidP="003E3B0A">
            <w:pPr>
              <w:rPr>
                <w:sz w:val="22"/>
                <w:szCs w:val="22"/>
              </w:rPr>
            </w:pPr>
            <w:r>
              <w:rPr>
                <w:sz w:val="22"/>
                <w:szCs w:val="22"/>
              </w:rPr>
              <w:t>Collocated b</w:t>
            </w:r>
            <w:r w:rsidR="0079479A">
              <w:rPr>
                <w:sz w:val="22"/>
                <w:szCs w:val="22"/>
              </w:rPr>
              <w:t>last furnace</w:t>
            </w:r>
          </w:p>
        </w:tc>
      </w:tr>
      <w:tr w:rsidR="0079479A" w:rsidRPr="004E6D9D" w:rsidTr="00397BBD">
        <w:tc>
          <w:tcPr>
            <w:tcW w:w="954" w:type="dxa"/>
            <w:tcBorders>
              <w:top w:val="single" w:sz="8" w:space="0" w:color="auto"/>
              <w:left w:val="single" w:sz="8" w:space="0" w:color="auto"/>
              <w:bottom w:val="single" w:sz="8" w:space="0" w:color="auto"/>
              <w:right w:val="single" w:sz="8" w:space="0" w:color="auto"/>
            </w:tcBorders>
            <w:vAlign w:val="center"/>
          </w:tcPr>
          <w:p w:rsidR="0079479A" w:rsidRPr="004E6D9D" w:rsidRDefault="0079479A" w:rsidP="00397BBD">
            <w:pPr>
              <w:jc w:val="center"/>
              <w:rPr>
                <w:sz w:val="22"/>
                <w:szCs w:val="22"/>
              </w:rPr>
            </w:pPr>
            <w:r w:rsidRPr="004E6D9D">
              <w:rPr>
                <w:sz w:val="22"/>
                <w:szCs w:val="22"/>
              </w:rPr>
              <w:t>0</w:t>
            </w:r>
            <w:r w:rsidR="00D626BE" w:rsidRPr="00397BBD">
              <w:rPr>
                <w:sz w:val="22"/>
                <w:szCs w:val="22"/>
              </w:rPr>
              <w:t>30</w:t>
            </w:r>
          </w:p>
        </w:tc>
        <w:tc>
          <w:tcPr>
            <w:tcW w:w="8910" w:type="dxa"/>
            <w:tcBorders>
              <w:top w:val="single" w:sz="8" w:space="0" w:color="auto"/>
              <w:left w:val="single" w:sz="8" w:space="0" w:color="auto"/>
              <w:bottom w:val="single" w:sz="8" w:space="0" w:color="auto"/>
              <w:right w:val="single" w:sz="8" w:space="0" w:color="auto"/>
            </w:tcBorders>
          </w:tcPr>
          <w:p w:rsidR="0079479A" w:rsidRPr="004E6D9D" w:rsidRDefault="0079479A" w:rsidP="003E3B0A">
            <w:pPr>
              <w:rPr>
                <w:sz w:val="22"/>
                <w:szCs w:val="22"/>
              </w:rPr>
            </w:pPr>
            <w:r>
              <w:rPr>
                <w:sz w:val="22"/>
                <w:szCs w:val="22"/>
              </w:rPr>
              <w:t xml:space="preserve">Feed dryer </w:t>
            </w:r>
          </w:p>
        </w:tc>
      </w:tr>
      <w:tr w:rsidR="0079479A" w:rsidRPr="004E6D9D" w:rsidTr="00397BBD">
        <w:tc>
          <w:tcPr>
            <w:tcW w:w="954" w:type="dxa"/>
            <w:tcBorders>
              <w:top w:val="single" w:sz="8" w:space="0" w:color="auto"/>
              <w:left w:val="single" w:sz="8" w:space="0" w:color="auto"/>
              <w:bottom w:val="single" w:sz="8" w:space="0" w:color="auto"/>
              <w:right w:val="single" w:sz="8" w:space="0" w:color="auto"/>
            </w:tcBorders>
            <w:vAlign w:val="center"/>
          </w:tcPr>
          <w:p w:rsidR="0079479A" w:rsidRDefault="0079479A" w:rsidP="00397BBD">
            <w:pPr>
              <w:jc w:val="center"/>
              <w:rPr>
                <w:sz w:val="22"/>
                <w:szCs w:val="22"/>
              </w:rPr>
            </w:pPr>
            <w:r>
              <w:rPr>
                <w:sz w:val="22"/>
                <w:szCs w:val="22"/>
              </w:rPr>
              <w:t>0</w:t>
            </w:r>
            <w:r w:rsidR="00D626BE" w:rsidRPr="00397BBD">
              <w:rPr>
                <w:sz w:val="22"/>
                <w:szCs w:val="22"/>
              </w:rPr>
              <w:t>31</w:t>
            </w:r>
          </w:p>
        </w:tc>
        <w:tc>
          <w:tcPr>
            <w:tcW w:w="8910" w:type="dxa"/>
            <w:tcBorders>
              <w:top w:val="single" w:sz="8" w:space="0" w:color="auto"/>
              <w:left w:val="single" w:sz="8" w:space="0" w:color="auto"/>
              <w:bottom w:val="single" w:sz="8" w:space="0" w:color="auto"/>
              <w:right w:val="single" w:sz="8" w:space="0" w:color="auto"/>
            </w:tcBorders>
          </w:tcPr>
          <w:p w:rsidR="0079479A" w:rsidRPr="004E6D9D" w:rsidRDefault="00433ECE" w:rsidP="003E3B0A">
            <w:pPr>
              <w:rPr>
                <w:sz w:val="22"/>
                <w:szCs w:val="22"/>
              </w:rPr>
            </w:pPr>
            <w:r>
              <w:rPr>
                <w:sz w:val="22"/>
                <w:szCs w:val="22"/>
              </w:rPr>
              <w:t>Collocated r</w:t>
            </w:r>
            <w:r w:rsidR="0079479A">
              <w:rPr>
                <w:sz w:val="22"/>
                <w:szCs w:val="22"/>
              </w:rPr>
              <w:t>everb furnace</w:t>
            </w:r>
          </w:p>
        </w:tc>
      </w:tr>
    </w:tbl>
    <w:p w:rsidR="006A3F4B" w:rsidRDefault="0079479A" w:rsidP="006A3F4B">
      <w:pPr>
        <w:suppressAutoHyphens/>
        <w:spacing w:before="120"/>
        <w:rPr>
          <w:sz w:val="22"/>
          <w:szCs w:val="22"/>
        </w:rPr>
      </w:pPr>
      <w:r w:rsidRPr="000316F0">
        <w:rPr>
          <w:sz w:val="22"/>
          <w:szCs w:val="22"/>
        </w:rPr>
        <w:t xml:space="preserve">The metallic lead and desulfurized lead salts from the battery breaker </w:t>
      </w:r>
      <w:r w:rsidR="004265B2">
        <w:rPr>
          <w:sz w:val="22"/>
          <w:szCs w:val="22"/>
        </w:rPr>
        <w:t xml:space="preserve">area </w:t>
      </w:r>
      <w:r w:rsidRPr="000316F0">
        <w:rPr>
          <w:sz w:val="22"/>
          <w:szCs w:val="22"/>
        </w:rPr>
        <w:t xml:space="preserve">are conveyed to the </w:t>
      </w:r>
      <w:r>
        <w:rPr>
          <w:sz w:val="22"/>
          <w:szCs w:val="22"/>
        </w:rPr>
        <w:t xml:space="preserve">40 </w:t>
      </w:r>
      <w:r w:rsidR="00375FF3">
        <w:rPr>
          <w:sz w:val="22"/>
          <w:szCs w:val="22"/>
        </w:rPr>
        <w:t>TPH</w:t>
      </w:r>
      <w:r>
        <w:rPr>
          <w:sz w:val="22"/>
          <w:szCs w:val="22"/>
        </w:rPr>
        <w:t xml:space="preserve"> </w:t>
      </w:r>
      <w:r w:rsidRPr="000316F0">
        <w:rPr>
          <w:sz w:val="22"/>
          <w:szCs w:val="22"/>
        </w:rPr>
        <w:t xml:space="preserve">feed dryer to remove most of the moisture prior to being feed into the reverb furnace.  </w:t>
      </w:r>
      <w:r>
        <w:rPr>
          <w:sz w:val="22"/>
          <w:szCs w:val="22"/>
        </w:rPr>
        <w:t xml:space="preserve">The feed dryer is fueled by 10 </w:t>
      </w:r>
      <w:r w:rsidR="005978E8">
        <w:rPr>
          <w:sz w:val="22"/>
          <w:szCs w:val="22"/>
        </w:rPr>
        <w:t>MMB</w:t>
      </w:r>
      <w:r w:rsidR="00D97201">
        <w:rPr>
          <w:sz w:val="22"/>
          <w:szCs w:val="22"/>
        </w:rPr>
        <w:t>tu</w:t>
      </w:r>
      <w:r w:rsidR="008A2B26">
        <w:rPr>
          <w:sz w:val="22"/>
          <w:szCs w:val="22"/>
        </w:rPr>
        <w:t xml:space="preserve"> per hour (</w:t>
      </w:r>
      <w:r w:rsidR="005978E8">
        <w:rPr>
          <w:sz w:val="22"/>
          <w:szCs w:val="22"/>
        </w:rPr>
        <w:t>MMB</w:t>
      </w:r>
      <w:r w:rsidR="008A2B26">
        <w:rPr>
          <w:sz w:val="22"/>
          <w:szCs w:val="22"/>
        </w:rPr>
        <w:t>tu/hr)</w:t>
      </w:r>
      <w:r>
        <w:rPr>
          <w:sz w:val="22"/>
          <w:szCs w:val="22"/>
        </w:rPr>
        <w:t xml:space="preserve"> natural gas burners</w:t>
      </w:r>
      <w:r w:rsidR="00DF6CDD">
        <w:rPr>
          <w:sz w:val="22"/>
          <w:szCs w:val="22"/>
        </w:rPr>
        <w:t xml:space="preserve"> (</w:t>
      </w:r>
      <w:r>
        <w:rPr>
          <w:sz w:val="22"/>
          <w:szCs w:val="22"/>
        </w:rPr>
        <w:t>with propane as a backup</w:t>
      </w:r>
      <w:r w:rsidR="00DF6CDD">
        <w:rPr>
          <w:sz w:val="22"/>
          <w:szCs w:val="22"/>
        </w:rPr>
        <w:t xml:space="preserve"> fuel)</w:t>
      </w:r>
      <w:r>
        <w:rPr>
          <w:sz w:val="22"/>
          <w:szCs w:val="22"/>
        </w:rPr>
        <w:t>.  PM</w:t>
      </w:r>
      <w:r w:rsidR="00030422">
        <w:rPr>
          <w:sz w:val="22"/>
          <w:szCs w:val="22"/>
        </w:rPr>
        <w:t xml:space="preserve"> and Pb</w:t>
      </w:r>
      <w:r>
        <w:rPr>
          <w:sz w:val="22"/>
          <w:szCs w:val="22"/>
        </w:rPr>
        <w:t xml:space="preserve"> </w:t>
      </w:r>
      <w:r w:rsidR="00B33F41">
        <w:rPr>
          <w:sz w:val="22"/>
          <w:szCs w:val="22"/>
        </w:rPr>
        <w:t>e</w:t>
      </w:r>
      <w:r>
        <w:rPr>
          <w:sz w:val="22"/>
          <w:szCs w:val="22"/>
        </w:rPr>
        <w:t xml:space="preserve">missions from the feed dryer are controlled by a shaker type baghouse with a design flow rate of 18,000 acfm at </w:t>
      </w:r>
      <w:r w:rsidR="0082585D">
        <w:rPr>
          <w:sz w:val="22"/>
          <w:szCs w:val="22"/>
        </w:rPr>
        <w:t xml:space="preserve">approximately </w:t>
      </w:r>
      <w:r>
        <w:rPr>
          <w:sz w:val="22"/>
          <w:szCs w:val="22"/>
        </w:rPr>
        <w:t>2</w:t>
      </w:r>
      <w:r w:rsidR="0082585D">
        <w:rPr>
          <w:sz w:val="22"/>
          <w:szCs w:val="22"/>
        </w:rPr>
        <w:t>0</w:t>
      </w:r>
      <w:r>
        <w:rPr>
          <w:sz w:val="22"/>
          <w:szCs w:val="22"/>
        </w:rPr>
        <w:t>0</w:t>
      </w:r>
      <w:r w:rsidR="00D97201">
        <w:rPr>
          <w:sz w:val="22"/>
          <w:szCs w:val="22"/>
        </w:rPr>
        <w:t xml:space="preserve"> degrees Fahrenheit</w:t>
      </w:r>
      <w:r>
        <w:rPr>
          <w:sz w:val="22"/>
          <w:szCs w:val="22"/>
        </w:rPr>
        <w:t xml:space="preserve"> </w:t>
      </w:r>
      <w:r w:rsidR="00D97201">
        <w:rPr>
          <w:sz w:val="22"/>
          <w:szCs w:val="22"/>
        </w:rPr>
        <w:t>(</w:t>
      </w:r>
      <w:r>
        <w:rPr>
          <w:sz w:val="22"/>
          <w:szCs w:val="22"/>
        </w:rPr>
        <w:t>°F</w:t>
      </w:r>
      <w:r w:rsidR="00D97201">
        <w:rPr>
          <w:sz w:val="22"/>
          <w:szCs w:val="22"/>
        </w:rPr>
        <w:t>)</w:t>
      </w:r>
      <w:r>
        <w:rPr>
          <w:sz w:val="22"/>
          <w:szCs w:val="22"/>
        </w:rPr>
        <w:t xml:space="preserve"> before being ducted to the process stack. </w:t>
      </w:r>
    </w:p>
    <w:p w:rsidR="004265B2" w:rsidRDefault="0079479A" w:rsidP="0079479A">
      <w:pPr>
        <w:suppressAutoHyphens/>
        <w:spacing w:before="120" w:after="120"/>
        <w:rPr>
          <w:sz w:val="22"/>
          <w:szCs w:val="22"/>
        </w:rPr>
      </w:pPr>
      <w:r>
        <w:rPr>
          <w:sz w:val="22"/>
          <w:szCs w:val="22"/>
        </w:rPr>
        <w:t xml:space="preserve">The reverb furnace is </w:t>
      </w:r>
      <w:r w:rsidRPr="000316F0">
        <w:rPr>
          <w:sz w:val="22"/>
          <w:szCs w:val="22"/>
        </w:rPr>
        <w:t xml:space="preserve">heated using primarily natural gas or propane </w:t>
      </w:r>
      <w:r>
        <w:rPr>
          <w:sz w:val="22"/>
          <w:szCs w:val="22"/>
        </w:rPr>
        <w:t>a</w:t>
      </w:r>
      <w:r w:rsidRPr="000316F0">
        <w:rPr>
          <w:sz w:val="22"/>
          <w:szCs w:val="22"/>
        </w:rPr>
        <w:t xml:space="preserve">s a backup fuel.  </w:t>
      </w:r>
      <w:r>
        <w:rPr>
          <w:sz w:val="22"/>
          <w:szCs w:val="22"/>
        </w:rPr>
        <w:t>Molten</w:t>
      </w:r>
      <w:r w:rsidR="00433ECE">
        <w:rPr>
          <w:sz w:val="22"/>
          <w:szCs w:val="22"/>
        </w:rPr>
        <w:t xml:space="preserve"> soft </w:t>
      </w:r>
      <w:r>
        <w:rPr>
          <w:sz w:val="22"/>
          <w:szCs w:val="22"/>
        </w:rPr>
        <w:t>lead from the reverb furnace</w:t>
      </w:r>
      <w:r w:rsidR="00433ECE">
        <w:rPr>
          <w:sz w:val="22"/>
          <w:szCs w:val="22"/>
        </w:rPr>
        <w:t xml:space="preserve"> </w:t>
      </w:r>
      <w:r>
        <w:rPr>
          <w:sz w:val="22"/>
          <w:szCs w:val="22"/>
        </w:rPr>
        <w:t xml:space="preserve">will be conveyed through channels called launders directly to the refining kettles.  The </w:t>
      </w:r>
      <w:r w:rsidR="00A84858">
        <w:rPr>
          <w:sz w:val="22"/>
          <w:szCs w:val="22"/>
        </w:rPr>
        <w:t>reverb furnace</w:t>
      </w:r>
      <w:r>
        <w:rPr>
          <w:sz w:val="22"/>
          <w:szCs w:val="22"/>
        </w:rPr>
        <w:t xml:space="preserve"> </w:t>
      </w:r>
      <w:r w:rsidR="00A84858">
        <w:rPr>
          <w:sz w:val="22"/>
          <w:szCs w:val="22"/>
        </w:rPr>
        <w:t>is</w:t>
      </w:r>
      <w:r>
        <w:rPr>
          <w:sz w:val="22"/>
          <w:szCs w:val="22"/>
        </w:rPr>
        <w:t xml:space="preserve"> fired by </w:t>
      </w:r>
      <w:r w:rsidR="00A84858">
        <w:rPr>
          <w:sz w:val="22"/>
          <w:szCs w:val="22"/>
        </w:rPr>
        <w:t>23</w:t>
      </w:r>
      <w:r>
        <w:rPr>
          <w:sz w:val="22"/>
          <w:szCs w:val="22"/>
        </w:rPr>
        <w:t xml:space="preserve"> </w:t>
      </w:r>
      <w:r w:rsidR="005978E8">
        <w:rPr>
          <w:sz w:val="22"/>
          <w:szCs w:val="22"/>
        </w:rPr>
        <w:t>MMB</w:t>
      </w:r>
      <w:r w:rsidR="00D97201">
        <w:rPr>
          <w:sz w:val="22"/>
          <w:szCs w:val="22"/>
        </w:rPr>
        <w:t>tu</w:t>
      </w:r>
      <w:r>
        <w:rPr>
          <w:sz w:val="22"/>
          <w:szCs w:val="22"/>
        </w:rPr>
        <w:t>/hr burners.  Slag from the reverb furnace and other lead bearing scrap materials will be fed to a blast furnace</w:t>
      </w:r>
      <w:r w:rsidR="00433ECE">
        <w:rPr>
          <w:sz w:val="22"/>
          <w:szCs w:val="22"/>
        </w:rPr>
        <w:t xml:space="preserve"> that </w:t>
      </w:r>
      <w:r w:rsidR="0036500E">
        <w:rPr>
          <w:sz w:val="22"/>
          <w:szCs w:val="22"/>
        </w:rPr>
        <w:t>produces hard</w:t>
      </w:r>
      <w:r w:rsidR="00433ECE">
        <w:rPr>
          <w:sz w:val="22"/>
          <w:szCs w:val="22"/>
        </w:rPr>
        <w:t xml:space="preserve"> lead</w:t>
      </w:r>
      <w:r>
        <w:rPr>
          <w:sz w:val="22"/>
          <w:szCs w:val="22"/>
        </w:rPr>
        <w:t>.  Metallurgical coke will be combined with slag to help supply fuel for the blast furnace smelting process.</w:t>
      </w:r>
    </w:p>
    <w:p w:rsidR="0079479A" w:rsidRDefault="0079479A" w:rsidP="00D97201">
      <w:pPr>
        <w:suppressAutoHyphens/>
        <w:spacing w:after="120"/>
        <w:rPr>
          <w:sz w:val="22"/>
          <w:szCs w:val="22"/>
        </w:rPr>
      </w:pPr>
      <w:r>
        <w:rPr>
          <w:sz w:val="22"/>
          <w:szCs w:val="22"/>
        </w:rPr>
        <w:t xml:space="preserve">Exhaust gases from both furnaces will be ducted to a new afterburner, followed by a shaker type baghouse and a wet scrubber before being combined with the exhaust gases from the feed dryer for final discharge through the new </w:t>
      </w:r>
      <w:r w:rsidR="00D97201">
        <w:rPr>
          <w:sz w:val="22"/>
          <w:szCs w:val="22"/>
        </w:rPr>
        <w:t>130 foot</w:t>
      </w:r>
      <w:r w:rsidR="004265B2">
        <w:rPr>
          <w:sz w:val="22"/>
          <w:szCs w:val="22"/>
        </w:rPr>
        <w:t xml:space="preserve"> </w:t>
      </w:r>
      <w:r>
        <w:rPr>
          <w:sz w:val="22"/>
          <w:szCs w:val="22"/>
        </w:rPr>
        <w:t xml:space="preserve">process stack.  </w:t>
      </w:r>
    </w:p>
    <w:p w:rsidR="0079479A" w:rsidRPr="004E6D9D" w:rsidRDefault="0079479A" w:rsidP="0079479A">
      <w:pPr>
        <w:pStyle w:val="Caption"/>
        <w:spacing w:before="0"/>
        <w:rPr>
          <w:szCs w:val="22"/>
        </w:rPr>
      </w:pPr>
      <w:r>
        <w:rPr>
          <w:szCs w:val="22"/>
        </w:rPr>
        <w:t>CONSTRUCTION</w:t>
      </w:r>
    </w:p>
    <w:p w:rsidR="0079479A" w:rsidRDefault="0079479A" w:rsidP="00C64839">
      <w:pPr>
        <w:numPr>
          <w:ilvl w:val="0"/>
          <w:numId w:val="24"/>
        </w:numPr>
        <w:suppressAutoHyphens/>
        <w:spacing w:after="120"/>
        <w:rPr>
          <w:sz w:val="22"/>
          <w:szCs w:val="22"/>
        </w:rPr>
      </w:pPr>
      <w:r w:rsidRPr="00655932">
        <w:rPr>
          <w:sz w:val="22"/>
          <w:szCs w:val="22"/>
          <w:u w:val="single"/>
        </w:rPr>
        <w:t>Equipment</w:t>
      </w:r>
      <w:r>
        <w:rPr>
          <w:sz w:val="22"/>
          <w:szCs w:val="22"/>
        </w:rPr>
        <w:t>:  The permittee is a</w:t>
      </w:r>
      <w:r w:rsidRPr="00845DA5">
        <w:rPr>
          <w:sz w:val="22"/>
          <w:szCs w:val="22"/>
        </w:rPr>
        <w:t>uthorize</w:t>
      </w:r>
      <w:r>
        <w:rPr>
          <w:sz w:val="22"/>
          <w:szCs w:val="22"/>
        </w:rPr>
        <w:t xml:space="preserve">d to construct </w:t>
      </w:r>
      <w:r w:rsidR="00D22CDE">
        <w:rPr>
          <w:sz w:val="22"/>
          <w:szCs w:val="22"/>
        </w:rPr>
        <w:t>a feed d</w:t>
      </w:r>
      <w:r w:rsidR="00BF2C74">
        <w:rPr>
          <w:sz w:val="22"/>
          <w:szCs w:val="22"/>
        </w:rPr>
        <w:t>r</w:t>
      </w:r>
      <w:r w:rsidR="00D22CDE">
        <w:rPr>
          <w:sz w:val="22"/>
          <w:szCs w:val="22"/>
        </w:rPr>
        <w:t xml:space="preserve">yer and </w:t>
      </w:r>
      <w:r w:rsidR="00D97201">
        <w:rPr>
          <w:sz w:val="22"/>
          <w:szCs w:val="22"/>
        </w:rPr>
        <w:t xml:space="preserve">a </w:t>
      </w:r>
      <w:r w:rsidR="00CC4AFD">
        <w:rPr>
          <w:sz w:val="22"/>
          <w:szCs w:val="22"/>
        </w:rPr>
        <w:t>c</w:t>
      </w:r>
      <w:r w:rsidR="00433ECE">
        <w:rPr>
          <w:sz w:val="22"/>
          <w:szCs w:val="22"/>
        </w:rPr>
        <w:t>ollocated</w:t>
      </w:r>
      <w:r>
        <w:rPr>
          <w:sz w:val="22"/>
          <w:szCs w:val="22"/>
        </w:rPr>
        <w:t xml:space="preserve"> reverb furnace</w:t>
      </w:r>
      <w:r w:rsidR="00D97201" w:rsidRPr="00D97201">
        <w:rPr>
          <w:sz w:val="22"/>
          <w:szCs w:val="22"/>
        </w:rPr>
        <w:t xml:space="preserve"> </w:t>
      </w:r>
      <w:r w:rsidR="00D97201">
        <w:rPr>
          <w:sz w:val="22"/>
          <w:szCs w:val="22"/>
        </w:rPr>
        <w:t>and modify the existing collocated blast furnace</w:t>
      </w:r>
      <w:r>
        <w:rPr>
          <w:sz w:val="22"/>
          <w:szCs w:val="22"/>
        </w:rPr>
        <w:t xml:space="preserve"> consisting of the following equipment.</w:t>
      </w:r>
    </w:p>
    <w:p w:rsidR="00CC5969" w:rsidRDefault="00CC5969" w:rsidP="00C64839">
      <w:pPr>
        <w:numPr>
          <w:ilvl w:val="1"/>
          <w:numId w:val="24"/>
        </w:numPr>
        <w:tabs>
          <w:tab w:val="clear" w:pos="1440"/>
        </w:tabs>
        <w:suppressAutoHyphens/>
        <w:spacing w:after="120"/>
        <w:ind w:left="720"/>
        <w:rPr>
          <w:sz w:val="22"/>
          <w:szCs w:val="22"/>
        </w:rPr>
      </w:pPr>
      <w:r w:rsidRPr="009934A0">
        <w:rPr>
          <w:sz w:val="22"/>
          <w:szCs w:val="22"/>
          <w:u w:val="single"/>
        </w:rPr>
        <w:t>Enclosure</w:t>
      </w:r>
      <w:r>
        <w:rPr>
          <w:sz w:val="22"/>
          <w:szCs w:val="22"/>
        </w:rPr>
        <w:t xml:space="preserve">:  The applicant shall </w:t>
      </w:r>
      <w:r w:rsidR="004F50A1">
        <w:rPr>
          <w:sz w:val="22"/>
          <w:szCs w:val="22"/>
        </w:rPr>
        <w:t xml:space="preserve">fully enclose and ventilate </w:t>
      </w:r>
      <w:r>
        <w:rPr>
          <w:sz w:val="22"/>
          <w:szCs w:val="22"/>
        </w:rPr>
        <w:t xml:space="preserve">the feed </w:t>
      </w:r>
      <w:r w:rsidR="005322BB">
        <w:rPr>
          <w:sz w:val="22"/>
          <w:szCs w:val="22"/>
        </w:rPr>
        <w:t>dryer</w:t>
      </w:r>
      <w:r>
        <w:rPr>
          <w:sz w:val="22"/>
          <w:szCs w:val="22"/>
        </w:rPr>
        <w:t xml:space="preserve"> </w:t>
      </w:r>
      <w:r w:rsidR="004265B2">
        <w:rPr>
          <w:sz w:val="22"/>
          <w:szCs w:val="22"/>
        </w:rPr>
        <w:t xml:space="preserve">and the </w:t>
      </w:r>
      <w:r>
        <w:rPr>
          <w:sz w:val="22"/>
          <w:szCs w:val="22"/>
        </w:rPr>
        <w:t>collocated blast and reverb furnaces</w:t>
      </w:r>
      <w:r w:rsidR="009D3027">
        <w:rPr>
          <w:sz w:val="22"/>
          <w:szCs w:val="22"/>
        </w:rPr>
        <w:t xml:space="preserve"> before operation of these emission units can commence</w:t>
      </w:r>
      <w:r>
        <w:rPr>
          <w:sz w:val="22"/>
          <w:szCs w:val="22"/>
        </w:rPr>
        <w:t>.  Emissions from the dryer</w:t>
      </w:r>
      <w:r w:rsidR="00D22CDE">
        <w:rPr>
          <w:sz w:val="22"/>
          <w:szCs w:val="22"/>
        </w:rPr>
        <w:t xml:space="preserve"> </w:t>
      </w:r>
      <w:r w:rsidR="004265B2">
        <w:rPr>
          <w:sz w:val="22"/>
          <w:szCs w:val="22"/>
        </w:rPr>
        <w:t xml:space="preserve">are controlled </w:t>
      </w:r>
      <w:r w:rsidR="00D22CDE">
        <w:rPr>
          <w:sz w:val="22"/>
          <w:szCs w:val="22"/>
        </w:rPr>
        <w:t>by a baghouse while emissions from the furnaces will be</w:t>
      </w:r>
      <w:r>
        <w:rPr>
          <w:sz w:val="22"/>
          <w:szCs w:val="22"/>
        </w:rPr>
        <w:t xml:space="preserve"> controlled by </w:t>
      </w:r>
      <w:r w:rsidR="00D22CDE">
        <w:rPr>
          <w:sz w:val="22"/>
          <w:szCs w:val="22"/>
        </w:rPr>
        <w:t xml:space="preserve">an afterburner, baghouse and </w:t>
      </w:r>
      <w:r>
        <w:rPr>
          <w:sz w:val="22"/>
          <w:szCs w:val="22"/>
        </w:rPr>
        <w:t xml:space="preserve">wet scrubber.  </w:t>
      </w:r>
      <w:r w:rsidR="00674060">
        <w:rPr>
          <w:sz w:val="22"/>
          <w:szCs w:val="22"/>
        </w:rPr>
        <w:t>Fugitive e</w:t>
      </w:r>
      <w:r>
        <w:rPr>
          <w:sz w:val="22"/>
          <w:szCs w:val="22"/>
        </w:rPr>
        <w:t xml:space="preserve">missions </w:t>
      </w:r>
      <w:r w:rsidR="00674060">
        <w:rPr>
          <w:sz w:val="22"/>
          <w:szCs w:val="22"/>
        </w:rPr>
        <w:t xml:space="preserve">of PM and Pb from the dryer and furnaces due to process upsets and other sources within the enclosed facility </w:t>
      </w:r>
      <w:r>
        <w:rPr>
          <w:sz w:val="22"/>
          <w:szCs w:val="22"/>
        </w:rPr>
        <w:t>will be vent</w:t>
      </w:r>
      <w:r w:rsidR="004F50A1">
        <w:rPr>
          <w:sz w:val="22"/>
          <w:szCs w:val="22"/>
        </w:rPr>
        <w:t>ed</w:t>
      </w:r>
      <w:r>
        <w:rPr>
          <w:sz w:val="22"/>
          <w:szCs w:val="22"/>
        </w:rPr>
        <w:t xml:space="preserve"> to the Torit filter of the </w:t>
      </w:r>
      <w:r w:rsidR="004265B2" w:rsidRPr="00E15115">
        <w:rPr>
          <w:sz w:val="22"/>
          <w:szCs w:val="22"/>
        </w:rPr>
        <w:t xml:space="preserve">enclosed </w:t>
      </w:r>
      <w:r w:rsidRPr="00E15115">
        <w:rPr>
          <w:sz w:val="22"/>
          <w:szCs w:val="22"/>
        </w:rPr>
        <w:t>facility</w:t>
      </w:r>
      <w:r w:rsidR="004265B2" w:rsidRPr="00E15115">
        <w:rPr>
          <w:sz w:val="22"/>
          <w:szCs w:val="22"/>
        </w:rPr>
        <w:t>’s</w:t>
      </w:r>
      <w:r w:rsidRPr="00E15115">
        <w:rPr>
          <w:sz w:val="22"/>
          <w:szCs w:val="22"/>
        </w:rPr>
        <w:t xml:space="preserve"> ventilation system</w:t>
      </w:r>
      <w:r>
        <w:rPr>
          <w:sz w:val="22"/>
          <w:szCs w:val="22"/>
        </w:rPr>
        <w:t xml:space="preserve"> (EU ID </w:t>
      </w:r>
      <w:r w:rsidR="00D626BE" w:rsidRPr="00397BBD">
        <w:rPr>
          <w:sz w:val="22"/>
          <w:szCs w:val="22"/>
        </w:rPr>
        <w:t>35</w:t>
      </w:r>
      <w:r w:rsidR="00E15115" w:rsidRPr="00397BBD">
        <w:rPr>
          <w:sz w:val="22"/>
          <w:szCs w:val="22"/>
        </w:rPr>
        <w:t xml:space="preserve"> and 038</w:t>
      </w:r>
      <w:r>
        <w:rPr>
          <w:sz w:val="22"/>
          <w:szCs w:val="22"/>
        </w:rPr>
        <w:t>).  [Application</w:t>
      </w:r>
      <w:r w:rsidRPr="00AB40C2">
        <w:rPr>
          <w:sz w:val="22"/>
          <w:szCs w:val="22"/>
        </w:rPr>
        <w:t xml:space="preserve"> </w:t>
      </w:r>
      <w:r>
        <w:rPr>
          <w:sz w:val="22"/>
          <w:szCs w:val="22"/>
        </w:rPr>
        <w:t>No. 0570057</w:t>
      </w:r>
      <w:r w:rsidRPr="00A2303D">
        <w:rPr>
          <w:sz w:val="22"/>
          <w:szCs w:val="22"/>
        </w:rPr>
        <w:t>-0</w:t>
      </w:r>
      <w:r>
        <w:rPr>
          <w:sz w:val="22"/>
          <w:szCs w:val="22"/>
        </w:rPr>
        <w:t>2</w:t>
      </w:r>
      <w:r w:rsidR="005978E8" w:rsidRPr="00397BBD">
        <w:rPr>
          <w:sz w:val="22"/>
          <w:szCs w:val="22"/>
        </w:rPr>
        <w:t>7</w:t>
      </w:r>
      <w:r w:rsidRPr="00A2303D">
        <w:rPr>
          <w:sz w:val="22"/>
          <w:szCs w:val="22"/>
        </w:rPr>
        <w:t>-AC</w:t>
      </w:r>
      <w:r w:rsidR="00B33F41">
        <w:rPr>
          <w:sz w:val="22"/>
          <w:szCs w:val="22"/>
        </w:rPr>
        <w:t>;</w:t>
      </w:r>
      <w:r>
        <w:rPr>
          <w:sz w:val="22"/>
          <w:szCs w:val="22"/>
        </w:rPr>
        <w:t xml:space="preserve"> </w:t>
      </w:r>
      <w:r w:rsidRPr="00845DA5">
        <w:rPr>
          <w:sz w:val="22"/>
          <w:szCs w:val="22"/>
        </w:rPr>
        <w:t>Rules 62-4.070(3) and 62-210.200(PTE), F.A.C.</w:t>
      </w:r>
      <w:r>
        <w:rPr>
          <w:sz w:val="22"/>
          <w:szCs w:val="22"/>
        </w:rPr>
        <w:t>]</w:t>
      </w:r>
    </w:p>
    <w:p w:rsidR="004265B2" w:rsidRPr="00953B07" w:rsidRDefault="004265B2" w:rsidP="00C64839">
      <w:pPr>
        <w:numPr>
          <w:ilvl w:val="1"/>
          <w:numId w:val="24"/>
        </w:numPr>
        <w:tabs>
          <w:tab w:val="clear" w:pos="1440"/>
        </w:tabs>
        <w:suppressAutoHyphens/>
        <w:spacing w:after="120"/>
        <w:ind w:left="720"/>
        <w:rPr>
          <w:sz w:val="22"/>
          <w:szCs w:val="22"/>
        </w:rPr>
      </w:pPr>
      <w:r>
        <w:rPr>
          <w:sz w:val="22"/>
          <w:szCs w:val="22"/>
          <w:u w:val="single"/>
        </w:rPr>
        <w:t>Process Stack</w:t>
      </w:r>
      <w:r w:rsidRPr="004265B2">
        <w:rPr>
          <w:sz w:val="22"/>
          <w:szCs w:val="22"/>
        </w:rPr>
        <w:t>:</w:t>
      </w:r>
      <w:r>
        <w:rPr>
          <w:sz w:val="22"/>
          <w:szCs w:val="22"/>
        </w:rPr>
        <w:t xml:space="preserve">  </w:t>
      </w:r>
      <w:r w:rsidR="00D97201">
        <w:rPr>
          <w:sz w:val="22"/>
          <w:szCs w:val="22"/>
        </w:rPr>
        <w:t xml:space="preserve">The permittee is authorized to construct a process stack that is 130 feet </w:t>
      </w:r>
      <w:r w:rsidR="009D3027">
        <w:rPr>
          <w:sz w:val="22"/>
          <w:szCs w:val="22"/>
        </w:rPr>
        <w:t>above grade</w:t>
      </w:r>
      <w:r w:rsidR="00CD5480">
        <w:rPr>
          <w:sz w:val="22"/>
          <w:szCs w:val="22"/>
        </w:rPr>
        <w:t>,</w:t>
      </w:r>
      <w:r w:rsidR="00D97201">
        <w:rPr>
          <w:sz w:val="22"/>
          <w:szCs w:val="22"/>
        </w:rPr>
        <w:t xml:space="preserve"> has a</w:t>
      </w:r>
      <w:r w:rsidR="009D3027">
        <w:rPr>
          <w:sz w:val="22"/>
          <w:szCs w:val="22"/>
        </w:rPr>
        <w:t>n exit</w:t>
      </w:r>
      <w:r w:rsidR="00D97201">
        <w:rPr>
          <w:sz w:val="22"/>
          <w:szCs w:val="22"/>
        </w:rPr>
        <w:t xml:space="preserve"> diameter of 60 inches</w:t>
      </w:r>
      <w:r w:rsidR="00B33F41">
        <w:rPr>
          <w:sz w:val="22"/>
          <w:szCs w:val="22"/>
        </w:rPr>
        <w:t>,</w:t>
      </w:r>
      <w:r w:rsidR="00D97201">
        <w:rPr>
          <w:sz w:val="22"/>
          <w:szCs w:val="22"/>
        </w:rPr>
        <w:t xml:space="preserve"> with </w:t>
      </w:r>
      <w:r w:rsidR="00140F2F">
        <w:rPr>
          <w:sz w:val="22"/>
          <w:szCs w:val="22"/>
        </w:rPr>
        <w:t>an</w:t>
      </w:r>
      <w:r w:rsidR="00D97201">
        <w:rPr>
          <w:sz w:val="22"/>
          <w:szCs w:val="22"/>
        </w:rPr>
        <w:t xml:space="preserve"> exhaust flow rate of </w:t>
      </w:r>
      <w:r w:rsidR="00140F2F">
        <w:rPr>
          <w:sz w:val="22"/>
          <w:szCs w:val="22"/>
        </w:rPr>
        <w:t xml:space="preserve">approximately </w:t>
      </w:r>
      <w:r w:rsidR="00D97201">
        <w:rPr>
          <w:sz w:val="22"/>
          <w:szCs w:val="22"/>
        </w:rPr>
        <w:t>58,886</w:t>
      </w:r>
      <w:r w:rsidR="00A21EF3">
        <w:rPr>
          <w:sz w:val="22"/>
          <w:szCs w:val="22"/>
        </w:rPr>
        <w:t xml:space="preserve"> </w:t>
      </w:r>
      <w:r w:rsidR="00D97201">
        <w:rPr>
          <w:sz w:val="22"/>
          <w:szCs w:val="22"/>
        </w:rPr>
        <w:t>acfm at a</w:t>
      </w:r>
      <w:r w:rsidR="00140F2F">
        <w:rPr>
          <w:sz w:val="22"/>
          <w:szCs w:val="22"/>
        </w:rPr>
        <w:t>n</w:t>
      </w:r>
      <w:r w:rsidR="00D97201">
        <w:rPr>
          <w:sz w:val="22"/>
          <w:szCs w:val="22"/>
        </w:rPr>
        <w:t xml:space="preserve"> </w:t>
      </w:r>
      <w:r w:rsidR="00140F2F">
        <w:rPr>
          <w:sz w:val="22"/>
          <w:szCs w:val="22"/>
        </w:rPr>
        <w:t xml:space="preserve">average </w:t>
      </w:r>
      <w:r w:rsidR="00D97201">
        <w:rPr>
          <w:sz w:val="22"/>
          <w:szCs w:val="22"/>
        </w:rPr>
        <w:t xml:space="preserve">temperature of 150 °F.  </w:t>
      </w:r>
      <w:r w:rsidR="00140F2F">
        <w:rPr>
          <w:sz w:val="22"/>
          <w:szCs w:val="22"/>
        </w:rPr>
        <w:br/>
      </w:r>
      <w:r w:rsidR="00D97201">
        <w:rPr>
          <w:sz w:val="22"/>
          <w:szCs w:val="22"/>
        </w:rPr>
        <w:t>[Application</w:t>
      </w:r>
      <w:r w:rsidR="00D97201" w:rsidRPr="00AB40C2">
        <w:rPr>
          <w:sz w:val="22"/>
          <w:szCs w:val="22"/>
        </w:rPr>
        <w:t xml:space="preserve"> </w:t>
      </w:r>
      <w:r w:rsidR="00D97201">
        <w:rPr>
          <w:sz w:val="22"/>
          <w:szCs w:val="22"/>
        </w:rPr>
        <w:t>No. 0570057</w:t>
      </w:r>
      <w:r w:rsidR="00D97201" w:rsidRPr="00A2303D">
        <w:rPr>
          <w:sz w:val="22"/>
          <w:szCs w:val="22"/>
        </w:rPr>
        <w:t>-0</w:t>
      </w:r>
      <w:r w:rsidR="00D97201">
        <w:rPr>
          <w:sz w:val="22"/>
          <w:szCs w:val="22"/>
        </w:rPr>
        <w:t>20</w:t>
      </w:r>
      <w:r w:rsidR="00D97201" w:rsidRPr="00A2303D">
        <w:rPr>
          <w:sz w:val="22"/>
          <w:szCs w:val="22"/>
        </w:rPr>
        <w:t>-AC</w:t>
      </w:r>
      <w:r w:rsidR="00B33F41">
        <w:rPr>
          <w:sz w:val="22"/>
          <w:szCs w:val="22"/>
        </w:rPr>
        <w:t>;</w:t>
      </w:r>
      <w:r w:rsidR="00D97201">
        <w:rPr>
          <w:sz w:val="22"/>
          <w:szCs w:val="22"/>
        </w:rPr>
        <w:t xml:space="preserve"> </w:t>
      </w:r>
      <w:r w:rsidR="00D97201" w:rsidRPr="00845DA5">
        <w:rPr>
          <w:sz w:val="22"/>
          <w:szCs w:val="22"/>
        </w:rPr>
        <w:t>Rules 62-4.070(3) and 62-210.200(PTE), F.A.C.</w:t>
      </w:r>
      <w:r w:rsidR="00D97201">
        <w:rPr>
          <w:sz w:val="22"/>
          <w:szCs w:val="22"/>
        </w:rPr>
        <w:t>]</w:t>
      </w:r>
    </w:p>
    <w:p w:rsidR="0079479A" w:rsidRDefault="0079479A" w:rsidP="00C64839">
      <w:pPr>
        <w:numPr>
          <w:ilvl w:val="1"/>
          <w:numId w:val="24"/>
        </w:numPr>
        <w:tabs>
          <w:tab w:val="clear" w:pos="1440"/>
        </w:tabs>
        <w:suppressAutoHyphens/>
        <w:spacing w:after="120"/>
        <w:ind w:left="720"/>
        <w:rPr>
          <w:sz w:val="22"/>
          <w:szCs w:val="22"/>
        </w:rPr>
      </w:pPr>
      <w:r>
        <w:rPr>
          <w:sz w:val="22"/>
          <w:szCs w:val="22"/>
          <w:u w:val="single"/>
        </w:rPr>
        <w:t>Feed Dryer</w:t>
      </w:r>
      <w:r w:rsidRPr="004E6D9D">
        <w:rPr>
          <w:sz w:val="22"/>
          <w:szCs w:val="22"/>
        </w:rPr>
        <w:t xml:space="preserve">:  The permittee is authorized to construct a </w:t>
      </w:r>
      <w:r>
        <w:rPr>
          <w:sz w:val="22"/>
          <w:szCs w:val="22"/>
        </w:rPr>
        <w:t xml:space="preserve">feed dryer capable of drying a maximum of 40 </w:t>
      </w:r>
      <w:r w:rsidR="00375FF3">
        <w:rPr>
          <w:sz w:val="22"/>
          <w:szCs w:val="22"/>
        </w:rPr>
        <w:t>TPH</w:t>
      </w:r>
      <w:r>
        <w:rPr>
          <w:sz w:val="22"/>
          <w:szCs w:val="22"/>
        </w:rPr>
        <w:t xml:space="preserve"> of lead feed material</w:t>
      </w:r>
      <w:r w:rsidR="00433ECE">
        <w:rPr>
          <w:sz w:val="22"/>
          <w:szCs w:val="22"/>
        </w:rPr>
        <w:t xml:space="preserve"> </w:t>
      </w:r>
      <w:r w:rsidR="003472B0">
        <w:rPr>
          <w:sz w:val="22"/>
          <w:szCs w:val="22"/>
        </w:rPr>
        <w:t xml:space="preserve">with a maximum capacity of 338,400 tons </w:t>
      </w:r>
      <w:r w:rsidR="00D43C4F">
        <w:rPr>
          <w:sz w:val="22"/>
          <w:szCs w:val="22"/>
        </w:rPr>
        <w:t>in</w:t>
      </w:r>
      <w:r w:rsidR="003472B0">
        <w:rPr>
          <w:sz w:val="22"/>
          <w:szCs w:val="22"/>
        </w:rPr>
        <w:t xml:space="preserve"> any </w:t>
      </w:r>
      <w:r w:rsidR="00700763" w:rsidRPr="00700763">
        <w:rPr>
          <w:sz w:val="22"/>
          <w:szCs w:val="22"/>
        </w:rPr>
        <w:t xml:space="preserve">consecutive </w:t>
      </w:r>
      <w:r w:rsidR="003472B0">
        <w:rPr>
          <w:sz w:val="22"/>
          <w:szCs w:val="22"/>
        </w:rPr>
        <w:t>twelve month</w:t>
      </w:r>
      <w:r w:rsidR="00433ECE">
        <w:rPr>
          <w:sz w:val="22"/>
          <w:szCs w:val="22"/>
        </w:rPr>
        <w:t xml:space="preserve"> </w:t>
      </w:r>
      <w:r w:rsidR="003472B0">
        <w:rPr>
          <w:sz w:val="22"/>
          <w:szCs w:val="22"/>
        </w:rPr>
        <w:t xml:space="preserve">period </w:t>
      </w:r>
      <w:r w:rsidRPr="004D0265">
        <w:rPr>
          <w:sz w:val="22"/>
          <w:szCs w:val="22"/>
        </w:rPr>
        <w:t xml:space="preserve">utilizing </w:t>
      </w:r>
      <w:r w:rsidR="005647FD" w:rsidRPr="004D0265">
        <w:rPr>
          <w:sz w:val="22"/>
          <w:szCs w:val="22"/>
        </w:rPr>
        <w:t xml:space="preserve">10 </w:t>
      </w:r>
      <w:r w:rsidR="005978E8">
        <w:rPr>
          <w:sz w:val="22"/>
          <w:szCs w:val="22"/>
        </w:rPr>
        <w:t>MMB</w:t>
      </w:r>
      <w:r w:rsidR="005647FD" w:rsidRPr="004D0265">
        <w:rPr>
          <w:sz w:val="22"/>
          <w:szCs w:val="22"/>
        </w:rPr>
        <w:t xml:space="preserve">tu/hr </w:t>
      </w:r>
      <w:r w:rsidRPr="004D0265">
        <w:rPr>
          <w:sz w:val="22"/>
          <w:szCs w:val="22"/>
        </w:rPr>
        <w:t>burners fired by natural gas with propane as a backup fuel</w:t>
      </w:r>
      <w:r>
        <w:rPr>
          <w:sz w:val="22"/>
          <w:szCs w:val="22"/>
        </w:rPr>
        <w:t xml:space="preserve">.  </w:t>
      </w:r>
      <w:r w:rsidR="005647FD">
        <w:rPr>
          <w:sz w:val="22"/>
          <w:szCs w:val="22"/>
        </w:rPr>
        <w:br/>
      </w:r>
      <w:r w:rsidRPr="004E6D9D">
        <w:rPr>
          <w:sz w:val="22"/>
          <w:szCs w:val="22"/>
        </w:rPr>
        <w:t>[Application No. 0</w:t>
      </w:r>
      <w:r>
        <w:rPr>
          <w:sz w:val="22"/>
          <w:szCs w:val="22"/>
        </w:rPr>
        <w:t>570057</w:t>
      </w:r>
      <w:r w:rsidRPr="004E6D9D">
        <w:rPr>
          <w:sz w:val="22"/>
          <w:szCs w:val="22"/>
        </w:rPr>
        <w:t>-0</w:t>
      </w:r>
      <w:r>
        <w:rPr>
          <w:sz w:val="22"/>
          <w:szCs w:val="22"/>
        </w:rPr>
        <w:t>20</w:t>
      </w:r>
      <w:r w:rsidRPr="004E6D9D">
        <w:rPr>
          <w:sz w:val="22"/>
          <w:szCs w:val="22"/>
        </w:rPr>
        <w:t>-AC; Rules 62-4.070(3) and 62-210.200(PTE), F.A.C.]</w:t>
      </w:r>
    </w:p>
    <w:p w:rsidR="0079479A" w:rsidRPr="009C56A8" w:rsidRDefault="0079479A" w:rsidP="00C64839">
      <w:pPr>
        <w:numPr>
          <w:ilvl w:val="1"/>
          <w:numId w:val="24"/>
        </w:numPr>
        <w:tabs>
          <w:tab w:val="clear" w:pos="1440"/>
        </w:tabs>
        <w:suppressAutoHyphens/>
        <w:spacing w:after="120"/>
        <w:ind w:left="720"/>
        <w:rPr>
          <w:sz w:val="22"/>
          <w:szCs w:val="22"/>
        </w:rPr>
      </w:pPr>
      <w:r w:rsidRPr="00C2071C">
        <w:rPr>
          <w:sz w:val="22"/>
          <w:szCs w:val="22"/>
          <w:u w:val="single"/>
        </w:rPr>
        <w:t>Feed Dryer Baghouse</w:t>
      </w:r>
      <w:r>
        <w:rPr>
          <w:sz w:val="22"/>
          <w:szCs w:val="22"/>
        </w:rPr>
        <w:t>:  One shaker type baghouse shall be designed, installed and maintained to remove PM</w:t>
      </w:r>
      <w:r w:rsidR="00CC4AFD">
        <w:rPr>
          <w:sz w:val="22"/>
          <w:szCs w:val="22"/>
        </w:rPr>
        <w:t xml:space="preserve"> </w:t>
      </w:r>
      <w:r>
        <w:rPr>
          <w:sz w:val="22"/>
          <w:szCs w:val="22"/>
        </w:rPr>
        <w:t xml:space="preserve">and Pb from the dryer exhaust.  </w:t>
      </w:r>
      <w:r w:rsidR="004F50A1">
        <w:rPr>
          <w:sz w:val="22"/>
          <w:szCs w:val="22"/>
        </w:rPr>
        <w:t xml:space="preserve">The baghouse shall be installed </w:t>
      </w:r>
      <w:r w:rsidR="009D3027">
        <w:rPr>
          <w:sz w:val="22"/>
          <w:szCs w:val="22"/>
        </w:rPr>
        <w:t>and operational before th</w:t>
      </w:r>
      <w:r w:rsidR="00EE53B9">
        <w:rPr>
          <w:sz w:val="22"/>
          <w:szCs w:val="22"/>
        </w:rPr>
        <w:t>e</w:t>
      </w:r>
      <w:r w:rsidR="009D3027">
        <w:rPr>
          <w:sz w:val="22"/>
          <w:szCs w:val="22"/>
        </w:rPr>
        <w:t xml:space="preserve"> dryer becomes operational</w:t>
      </w:r>
      <w:r w:rsidR="004F50A1">
        <w:rPr>
          <w:sz w:val="22"/>
          <w:szCs w:val="22"/>
        </w:rPr>
        <w:t xml:space="preserve">.  </w:t>
      </w:r>
      <w:r>
        <w:rPr>
          <w:sz w:val="22"/>
          <w:szCs w:val="22"/>
        </w:rPr>
        <w:t xml:space="preserve">The baghouse shall have a </w:t>
      </w:r>
      <w:r w:rsidR="00140F2F">
        <w:rPr>
          <w:sz w:val="22"/>
          <w:szCs w:val="22"/>
        </w:rPr>
        <w:t xml:space="preserve">design </w:t>
      </w:r>
      <w:r>
        <w:rPr>
          <w:sz w:val="22"/>
          <w:szCs w:val="22"/>
        </w:rPr>
        <w:t xml:space="preserve">flow rate of 18,000 </w:t>
      </w:r>
      <w:r w:rsidR="00AB6316">
        <w:rPr>
          <w:sz w:val="22"/>
          <w:szCs w:val="22"/>
        </w:rPr>
        <w:t>acfm</w:t>
      </w:r>
      <w:r>
        <w:rPr>
          <w:sz w:val="22"/>
          <w:szCs w:val="22"/>
        </w:rPr>
        <w:t xml:space="preserve"> and operate a temperature of </w:t>
      </w:r>
      <w:r w:rsidR="009D3027">
        <w:rPr>
          <w:sz w:val="22"/>
          <w:szCs w:val="22"/>
        </w:rPr>
        <w:t xml:space="preserve">approximately </w:t>
      </w:r>
      <w:r>
        <w:rPr>
          <w:sz w:val="22"/>
          <w:szCs w:val="22"/>
        </w:rPr>
        <w:t>2</w:t>
      </w:r>
      <w:r w:rsidR="009D3027">
        <w:rPr>
          <w:sz w:val="22"/>
          <w:szCs w:val="22"/>
        </w:rPr>
        <w:t>0</w:t>
      </w:r>
      <w:r>
        <w:rPr>
          <w:sz w:val="22"/>
          <w:szCs w:val="22"/>
        </w:rPr>
        <w:t>0</w:t>
      </w:r>
      <w:r w:rsidR="003472B0">
        <w:rPr>
          <w:sz w:val="22"/>
          <w:szCs w:val="22"/>
        </w:rPr>
        <w:t xml:space="preserve"> °</w:t>
      </w:r>
      <w:r>
        <w:rPr>
          <w:sz w:val="22"/>
          <w:szCs w:val="22"/>
        </w:rPr>
        <w:t xml:space="preserve">F.  </w:t>
      </w:r>
      <w:r>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s</w:t>
      </w:r>
      <w:r w:rsidRPr="00845DA5">
        <w:rPr>
          <w:sz w:val="22"/>
          <w:szCs w:val="22"/>
        </w:rPr>
        <w:t xml:space="preserve"> </w:t>
      </w:r>
      <w:r>
        <w:rPr>
          <w:sz w:val="22"/>
          <w:szCs w:val="22"/>
        </w:rPr>
        <w:t xml:space="preserve">62-4.070(3) and </w:t>
      </w:r>
      <w:r w:rsidRPr="00845DA5">
        <w:rPr>
          <w:sz w:val="22"/>
          <w:szCs w:val="22"/>
        </w:rPr>
        <w:t>62-210.200(PTE), F.A.C.]</w:t>
      </w:r>
    </w:p>
    <w:p w:rsidR="0079479A" w:rsidRPr="00873172" w:rsidRDefault="00CC4AFD" w:rsidP="00C64839">
      <w:pPr>
        <w:numPr>
          <w:ilvl w:val="1"/>
          <w:numId w:val="24"/>
        </w:numPr>
        <w:tabs>
          <w:tab w:val="clear" w:pos="1440"/>
        </w:tabs>
        <w:suppressAutoHyphens/>
        <w:spacing w:after="120"/>
        <w:ind w:left="720"/>
        <w:rPr>
          <w:sz w:val="22"/>
          <w:szCs w:val="22"/>
        </w:rPr>
      </w:pPr>
      <w:r>
        <w:rPr>
          <w:sz w:val="22"/>
          <w:szCs w:val="22"/>
          <w:u w:val="single"/>
        </w:rPr>
        <w:t xml:space="preserve">Collocated </w:t>
      </w:r>
      <w:r w:rsidR="0079479A" w:rsidRPr="00C2071C">
        <w:rPr>
          <w:sz w:val="22"/>
          <w:szCs w:val="22"/>
          <w:u w:val="single"/>
        </w:rPr>
        <w:t>Blast Furnace</w:t>
      </w:r>
      <w:r w:rsidR="0079479A" w:rsidRPr="004E6D9D">
        <w:rPr>
          <w:sz w:val="22"/>
          <w:szCs w:val="22"/>
        </w:rPr>
        <w:t>:  The permitt</w:t>
      </w:r>
      <w:r w:rsidR="0079479A">
        <w:rPr>
          <w:sz w:val="22"/>
          <w:szCs w:val="22"/>
        </w:rPr>
        <w:t xml:space="preserve">ee is authorized to modify the existing blast furnace </w:t>
      </w:r>
      <w:r w:rsidR="0079479A" w:rsidRPr="004D0265">
        <w:rPr>
          <w:sz w:val="22"/>
          <w:szCs w:val="22"/>
        </w:rPr>
        <w:t xml:space="preserve">capable of processing a maximum of 7.5 </w:t>
      </w:r>
      <w:r w:rsidR="00375FF3" w:rsidRPr="004D0265">
        <w:rPr>
          <w:sz w:val="22"/>
          <w:szCs w:val="22"/>
        </w:rPr>
        <w:t>TPH</w:t>
      </w:r>
      <w:r w:rsidR="0079479A" w:rsidRPr="004D0265">
        <w:rPr>
          <w:sz w:val="22"/>
          <w:szCs w:val="22"/>
        </w:rPr>
        <w:t xml:space="preserve"> of </w:t>
      </w:r>
      <w:r w:rsidR="0079479A">
        <w:rPr>
          <w:sz w:val="22"/>
          <w:szCs w:val="22"/>
        </w:rPr>
        <w:t xml:space="preserve">lead feed material </w:t>
      </w:r>
      <w:r w:rsidR="003472B0">
        <w:rPr>
          <w:sz w:val="22"/>
          <w:szCs w:val="22"/>
        </w:rPr>
        <w:t xml:space="preserve">with a maximum capacity of 65,700 tons </w:t>
      </w:r>
      <w:r w:rsidR="00D43C4F">
        <w:rPr>
          <w:sz w:val="22"/>
          <w:szCs w:val="22"/>
        </w:rPr>
        <w:t>in</w:t>
      </w:r>
      <w:r w:rsidR="003472B0">
        <w:rPr>
          <w:sz w:val="22"/>
          <w:szCs w:val="22"/>
        </w:rPr>
        <w:t xml:space="preserve"> any</w:t>
      </w:r>
      <w:r w:rsidR="00D43C4F" w:rsidRPr="00D43C4F">
        <w:rPr>
          <w:sz w:val="22"/>
          <w:szCs w:val="22"/>
        </w:rPr>
        <w:t xml:space="preserve"> </w:t>
      </w:r>
      <w:r w:rsidR="00D43C4F">
        <w:rPr>
          <w:sz w:val="22"/>
          <w:szCs w:val="22"/>
        </w:rPr>
        <w:lastRenderedPageBreak/>
        <w:t>consecutive</w:t>
      </w:r>
      <w:r w:rsidR="003472B0">
        <w:rPr>
          <w:sz w:val="22"/>
          <w:szCs w:val="22"/>
        </w:rPr>
        <w:t xml:space="preserve"> twelve month period </w:t>
      </w:r>
      <w:r w:rsidR="0079479A">
        <w:rPr>
          <w:sz w:val="22"/>
          <w:szCs w:val="22"/>
        </w:rPr>
        <w:t xml:space="preserve">utilizing </w:t>
      </w:r>
      <w:r w:rsidR="004E3F13">
        <w:rPr>
          <w:sz w:val="22"/>
          <w:szCs w:val="22"/>
        </w:rPr>
        <w:t xml:space="preserve">metallurgical </w:t>
      </w:r>
      <w:r w:rsidR="005647FD">
        <w:rPr>
          <w:sz w:val="22"/>
          <w:szCs w:val="22"/>
        </w:rPr>
        <w:t xml:space="preserve">coke mixed with the </w:t>
      </w:r>
      <w:r w:rsidR="00A36D34">
        <w:rPr>
          <w:sz w:val="22"/>
          <w:szCs w:val="22"/>
        </w:rPr>
        <w:t xml:space="preserve">lead-bearing </w:t>
      </w:r>
      <w:r w:rsidR="005647FD">
        <w:rPr>
          <w:sz w:val="22"/>
          <w:szCs w:val="22"/>
        </w:rPr>
        <w:t xml:space="preserve">feed as </w:t>
      </w:r>
      <w:r w:rsidR="0079479A">
        <w:rPr>
          <w:sz w:val="22"/>
          <w:szCs w:val="22"/>
        </w:rPr>
        <w:t xml:space="preserve">fuel.  </w:t>
      </w:r>
      <w:r w:rsidR="0079479A" w:rsidRPr="004E6D9D">
        <w:rPr>
          <w:sz w:val="22"/>
          <w:szCs w:val="22"/>
        </w:rPr>
        <w:t>[Application No. 0</w:t>
      </w:r>
      <w:r w:rsidR="0079479A">
        <w:rPr>
          <w:sz w:val="22"/>
          <w:szCs w:val="22"/>
        </w:rPr>
        <w:t>570057</w:t>
      </w:r>
      <w:r w:rsidR="0079479A" w:rsidRPr="004E6D9D">
        <w:rPr>
          <w:sz w:val="22"/>
          <w:szCs w:val="22"/>
        </w:rPr>
        <w:t>-0</w:t>
      </w:r>
      <w:r w:rsidR="0079479A">
        <w:rPr>
          <w:sz w:val="22"/>
          <w:szCs w:val="22"/>
        </w:rPr>
        <w:t>20</w:t>
      </w:r>
      <w:r w:rsidR="0079479A" w:rsidRPr="004E6D9D">
        <w:rPr>
          <w:sz w:val="22"/>
          <w:szCs w:val="22"/>
        </w:rPr>
        <w:t>-AC; Rules 62-4.070(3) and 62-210.200(PTE), F.A.C.]</w:t>
      </w:r>
    </w:p>
    <w:p w:rsidR="0079479A" w:rsidRPr="00873172" w:rsidRDefault="00CC4AFD" w:rsidP="00C64839">
      <w:pPr>
        <w:numPr>
          <w:ilvl w:val="1"/>
          <w:numId w:val="24"/>
        </w:numPr>
        <w:tabs>
          <w:tab w:val="clear" w:pos="1440"/>
        </w:tabs>
        <w:suppressAutoHyphens/>
        <w:spacing w:after="120"/>
        <w:ind w:left="720"/>
        <w:rPr>
          <w:sz w:val="22"/>
          <w:szCs w:val="22"/>
        </w:rPr>
      </w:pPr>
      <w:r>
        <w:rPr>
          <w:sz w:val="22"/>
          <w:szCs w:val="22"/>
          <w:u w:val="single"/>
        </w:rPr>
        <w:t xml:space="preserve">Collocated </w:t>
      </w:r>
      <w:r w:rsidR="0079479A" w:rsidRPr="00C2071C">
        <w:rPr>
          <w:sz w:val="22"/>
          <w:szCs w:val="22"/>
          <w:u w:val="single"/>
        </w:rPr>
        <w:t>Reverb Furnace</w:t>
      </w:r>
      <w:r w:rsidR="0079479A" w:rsidRPr="004E6D9D">
        <w:rPr>
          <w:sz w:val="22"/>
          <w:szCs w:val="22"/>
        </w:rPr>
        <w:t>:  The permitt</w:t>
      </w:r>
      <w:r w:rsidR="0079479A">
        <w:rPr>
          <w:sz w:val="22"/>
          <w:szCs w:val="22"/>
        </w:rPr>
        <w:t xml:space="preserve">ee is authorized to construct a </w:t>
      </w:r>
      <w:r w:rsidR="00D43C4F">
        <w:rPr>
          <w:sz w:val="22"/>
          <w:szCs w:val="22"/>
        </w:rPr>
        <w:t>reverb</w:t>
      </w:r>
      <w:r w:rsidR="0079479A">
        <w:rPr>
          <w:sz w:val="22"/>
          <w:szCs w:val="22"/>
        </w:rPr>
        <w:t xml:space="preserve"> furnace capable of processing a maximum of 40 </w:t>
      </w:r>
      <w:r w:rsidR="00375FF3">
        <w:rPr>
          <w:sz w:val="22"/>
          <w:szCs w:val="22"/>
        </w:rPr>
        <w:t>TPH</w:t>
      </w:r>
      <w:r w:rsidR="0079479A">
        <w:rPr>
          <w:sz w:val="22"/>
          <w:szCs w:val="22"/>
        </w:rPr>
        <w:t xml:space="preserve"> of lead</w:t>
      </w:r>
      <w:r w:rsidR="00A36D34">
        <w:rPr>
          <w:sz w:val="22"/>
          <w:szCs w:val="22"/>
        </w:rPr>
        <w:t>-bearing</w:t>
      </w:r>
      <w:r w:rsidR="0079479A">
        <w:rPr>
          <w:sz w:val="22"/>
          <w:szCs w:val="22"/>
        </w:rPr>
        <w:t xml:space="preserve"> feed material </w:t>
      </w:r>
      <w:r w:rsidR="003472B0">
        <w:rPr>
          <w:sz w:val="22"/>
          <w:szCs w:val="22"/>
        </w:rPr>
        <w:t>with a maximum capacity of 262,800 tons per any</w:t>
      </w:r>
      <w:r w:rsidR="00D43C4F" w:rsidRPr="00D43C4F">
        <w:rPr>
          <w:sz w:val="22"/>
          <w:szCs w:val="22"/>
        </w:rPr>
        <w:t xml:space="preserve"> </w:t>
      </w:r>
      <w:r w:rsidR="00D43C4F">
        <w:rPr>
          <w:sz w:val="22"/>
          <w:szCs w:val="22"/>
        </w:rPr>
        <w:t>consecutive</w:t>
      </w:r>
      <w:r w:rsidR="003472B0">
        <w:rPr>
          <w:sz w:val="22"/>
          <w:szCs w:val="22"/>
        </w:rPr>
        <w:t xml:space="preserve"> twelve month period </w:t>
      </w:r>
      <w:r w:rsidR="0079479A">
        <w:rPr>
          <w:sz w:val="22"/>
          <w:szCs w:val="22"/>
        </w:rPr>
        <w:t xml:space="preserve">utilizing burners fired by natural gas with propane as a backup fuel.  </w:t>
      </w:r>
      <w:r>
        <w:rPr>
          <w:sz w:val="22"/>
          <w:szCs w:val="22"/>
        </w:rPr>
        <w:br/>
      </w:r>
      <w:r w:rsidR="0079479A" w:rsidRPr="004E6D9D">
        <w:rPr>
          <w:sz w:val="22"/>
          <w:szCs w:val="22"/>
        </w:rPr>
        <w:t>[Application No. 0</w:t>
      </w:r>
      <w:r w:rsidR="0079479A">
        <w:rPr>
          <w:sz w:val="22"/>
          <w:szCs w:val="22"/>
        </w:rPr>
        <w:t>570057</w:t>
      </w:r>
      <w:r w:rsidR="0079479A" w:rsidRPr="004E6D9D">
        <w:rPr>
          <w:sz w:val="22"/>
          <w:szCs w:val="22"/>
        </w:rPr>
        <w:t>-0</w:t>
      </w:r>
      <w:r w:rsidR="0079479A">
        <w:rPr>
          <w:sz w:val="22"/>
          <w:szCs w:val="22"/>
        </w:rPr>
        <w:t>20</w:t>
      </w:r>
      <w:r w:rsidR="0079479A" w:rsidRPr="004E6D9D">
        <w:rPr>
          <w:sz w:val="22"/>
          <w:szCs w:val="22"/>
        </w:rPr>
        <w:t>-AC; Rules 62-4.070(3) and 62-210.200(PTE), F.A.C.]</w:t>
      </w:r>
    </w:p>
    <w:p w:rsidR="0079479A" w:rsidRPr="00923A53" w:rsidRDefault="0079479A" w:rsidP="00C64839">
      <w:pPr>
        <w:numPr>
          <w:ilvl w:val="1"/>
          <w:numId w:val="24"/>
        </w:numPr>
        <w:tabs>
          <w:tab w:val="clear" w:pos="1440"/>
        </w:tabs>
        <w:suppressAutoHyphens/>
        <w:spacing w:after="120"/>
        <w:ind w:left="720"/>
        <w:rPr>
          <w:sz w:val="22"/>
          <w:szCs w:val="22"/>
        </w:rPr>
      </w:pPr>
      <w:r w:rsidRPr="00C2071C">
        <w:rPr>
          <w:sz w:val="22"/>
          <w:szCs w:val="22"/>
          <w:u w:val="single"/>
        </w:rPr>
        <w:t>Furnace Afterburner, Baghouse, and Scrubber:</w:t>
      </w:r>
      <w:r>
        <w:rPr>
          <w:sz w:val="22"/>
          <w:szCs w:val="22"/>
        </w:rPr>
        <w:t xml:space="preserve">  One afterburner, shaker type baghouse and wet scrubber shall be designed, installed and maintained to control CO, VOC, PM, Pb and SO</w:t>
      </w:r>
      <w:r w:rsidRPr="00CC4AFD">
        <w:rPr>
          <w:sz w:val="22"/>
          <w:szCs w:val="22"/>
          <w:vertAlign w:val="subscript"/>
        </w:rPr>
        <w:t>2</w:t>
      </w:r>
      <w:r w:rsidRPr="00C60476">
        <w:rPr>
          <w:sz w:val="22"/>
          <w:szCs w:val="22"/>
        </w:rPr>
        <w:t xml:space="preserve"> </w:t>
      </w:r>
      <w:r>
        <w:rPr>
          <w:sz w:val="22"/>
          <w:szCs w:val="22"/>
        </w:rPr>
        <w:t>emissions from the blast and reverb furnace</w:t>
      </w:r>
      <w:r w:rsidR="00CC4AFD">
        <w:rPr>
          <w:sz w:val="22"/>
          <w:szCs w:val="22"/>
        </w:rPr>
        <w:t>s</w:t>
      </w:r>
      <w:r>
        <w:rPr>
          <w:sz w:val="22"/>
          <w:szCs w:val="22"/>
        </w:rPr>
        <w:t xml:space="preserve">.  </w:t>
      </w:r>
      <w:r w:rsidR="00EE53B9">
        <w:rPr>
          <w:sz w:val="22"/>
          <w:szCs w:val="22"/>
        </w:rPr>
        <w:t xml:space="preserve">The afterburner, baghouse and wet scrubber must be operational before the furnaces commence operations. </w:t>
      </w:r>
      <w:r w:rsidR="00590EAE">
        <w:rPr>
          <w:sz w:val="22"/>
          <w:szCs w:val="22"/>
        </w:rPr>
        <w:t xml:space="preserve"> </w:t>
      </w:r>
      <w:r>
        <w:rPr>
          <w:sz w:val="22"/>
          <w:szCs w:val="22"/>
        </w:rPr>
        <w:t xml:space="preserve">The afterburner, baghouse and scrubber shall vent to the </w:t>
      </w:r>
      <w:r w:rsidR="004E3F13">
        <w:rPr>
          <w:sz w:val="22"/>
          <w:szCs w:val="22"/>
        </w:rPr>
        <w:t>130</w:t>
      </w:r>
      <w:r w:rsidR="003472B0">
        <w:rPr>
          <w:sz w:val="22"/>
          <w:szCs w:val="22"/>
        </w:rPr>
        <w:t xml:space="preserve"> foot</w:t>
      </w:r>
      <w:r w:rsidR="004E3F13">
        <w:rPr>
          <w:sz w:val="22"/>
          <w:szCs w:val="22"/>
        </w:rPr>
        <w:t xml:space="preserve"> </w:t>
      </w:r>
      <w:r>
        <w:rPr>
          <w:sz w:val="22"/>
          <w:szCs w:val="22"/>
        </w:rPr>
        <w:t xml:space="preserve">process stack.  The afterburner and baghouse shall have a design flow rate of 54,000 </w:t>
      </w:r>
      <w:r w:rsidR="00A36D34">
        <w:rPr>
          <w:sz w:val="22"/>
          <w:szCs w:val="22"/>
        </w:rPr>
        <w:t>acfm</w:t>
      </w:r>
      <w:r>
        <w:rPr>
          <w:sz w:val="22"/>
          <w:szCs w:val="22"/>
        </w:rPr>
        <w:t xml:space="preserve"> </w:t>
      </w:r>
      <w:r w:rsidR="00140F2F">
        <w:rPr>
          <w:sz w:val="22"/>
          <w:szCs w:val="22"/>
        </w:rPr>
        <w:t xml:space="preserve">at approximately </w:t>
      </w:r>
      <w:r>
        <w:rPr>
          <w:sz w:val="22"/>
          <w:szCs w:val="22"/>
        </w:rPr>
        <w:t xml:space="preserve">350° F.  The scrubber shall have a design </w:t>
      </w:r>
      <w:r w:rsidR="003472B0">
        <w:rPr>
          <w:sz w:val="22"/>
          <w:szCs w:val="22"/>
        </w:rPr>
        <w:t xml:space="preserve">flow rate of 42,800 acfm at </w:t>
      </w:r>
      <w:r w:rsidR="00140F2F">
        <w:rPr>
          <w:sz w:val="22"/>
          <w:szCs w:val="22"/>
        </w:rPr>
        <w:t xml:space="preserve">approximately </w:t>
      </w:r>
      <w:r w:rsidR="003472B0">
        <w:rPr>
          <w:sz w:val="22"/>
          <w:szCs w:val="22"/>
        </w:rPr>
        <w:t xml:space="preserve">125 °F with a </w:t>
      </w:r>
      <w:r>
        <w:rPr>
          <w:sz w:val="22"/>
          <w:szCs w:val="22"/>
        </w:rPr>
        <w:t>caustic usage rate of</w:t>
      </w:r>
      <w:r w:rsidRPr="003472B0">
        <w:rPr>
          <w:color w:val="000000"/>
          <w:sz w:val="22"/>
          <w:szCs w:val="22"/>
        </w:rPr>
        <w:t xml:space="preserve"> </w:t>
      </w:r>
      <w:r w:rsidR="00EE53B9">
        <w:rPr>
          <w:color w:val="000000"/>
          <w:sz w:val="22"/>
          <w:szCs w:val="22"/>
        </w:rPr>
        <w:t xml:space="preserve">approximately </w:t>
      </w:r>
      <w:r w:rsidRPr="003472B0">
        <w:rPr>
          <w:color w:val="000000"/>
          <w:sz w:val="22"/>
          <w:szCs w:val="22"/>
        </w:rPr>
        <w:t xml:space="preserve">264 </w:t>
      </w:r>
      <w:r w:rsidR="00CC4AFD" w:rsidRPr="003472B0">
        <w:rPr>
          <w:color w:val="000000"/>
          <w:sz w:val="22"/>
          <w:szCs w:val="22"/>
        </w:rPr>
        <w:t>gallons per hour (GPH)</w:t>
      </w:r>
      <w:r w:rsidRPr="003472B0">
        <w:rPr>
          <w:color w:val="000000"/>
          <w:sz w:val="22"/>
          <w:szCs w:val="22"/>
        </w:rPr>
        <w:t>.</w:t>
      </w:r>
      <w:r w:rsidRPr="00BC5585">
        <w:rPr>
          <w:color w:val="FF0000"/>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s</w:t>
      </w:r>
      <w:r w:rsidRPr="00845DA5">
        <w:rPr>
          <w:sz w:val="22"/>
          <w:szCs w:val="22"/>
        </w:rPr>
        <w:t xml:space="preserve"> </w:t>
      </w:r>
      <w:r>
        <w:rPr>
          <w:sz w:val="22"/>
          <w:szCs w:val="22"/>
        </w:rPr>
        <w:t xml:space="preserve">62-4.070(3) and </w:t>
      </w:r>
      <w:r w:rsidRPr="00845DA5">
        <w:rPr>
          <w:sz w:val="22"/>
          <w:szCs w:val="22"/>
        </w:rPr>
        <w:t>62-210.200(PTE), F.A.C.]</w:t>
      </w:r>
    </w:p>
    <w:p w:rsidR="0079479A" w:rsidRPr="00C45532" w:rsidRDefault="0079479A" w:rsidP="00C64839">
      <w:pPr>
        <w:numPr>
          <w:ilvl w:val="0"/>
          <w:numId w:val="24"/>
        </w:numPr>
        <w:suppressAutoHyphens/>
        <w:spacing w:after="120"/>
        <w:rPr>
          <w:sz w:val="22"/>
          <w:szCs w:val="22"/>
        </w:rPr>
      </w:pPr>
      <w:r w:rsidRPr="00975C56">
        <w:rPr>
          <w:sz w:val="22"/>
          <w:szCs w:val="22"/>
          <w:u w:val="single"/>
        </w:rPr>
        <w:t>Circumvention</w:t>
      </w:r>
      <w:r w:rsidRPr="00975C56">
        <w:rPr>
          <w:sz w:val="22"/>
          <w:szCs w:val="22"/>
        </w:rPr>
        <w:t>:  The permittee shall not circumvent the air pollution control equipment or allow the emission of air pollutants without this equipment operating properly.  [Rule 62-210.650, F.A.C.]</w:t>
      </w:r>
    </w:p>
    <w:p w:rsidR="0079479A" w:rsidRPr="00845DA5" w:rsidRDefault="0079479A" w:rsidP="00EC0BB1">
      <w:pPr>
        <w:spacing w:after="120"/>
        <w:rPr>
          <w:b/>
          <w:caps/>
          <w:sz w:val="22"/>
          <w:szCs w:val="22"/>
        </w:rPr>
      </w:pPr>
      <w:r w:rsidRPr="00845DA5">
        <w:rPr>
          <w:b/>
          <w:caps/>
          <w:sz w:val="22"/>
          <w:szCs w:val="22"/>
        </w:rPr>
        <w:t>Performance Restrictions</w:t>
      </w:r>
    </w:p>
    <w:p w:rsidR="0079479A" w:rsidRDefault="00D43C4F" w:rsidP="00C64839">
      <w:pPr>
        <w:widowControl w:val="0"/>
        <w:numPr>
          <w:ilvl w:val="0"/>
          <w:numId w:val="24"/>
        </w:numPr>
        <w:suppressAutoHyphens/>
        <w:spacing w:after="120"/>
        <w:rPr>
          <w:sz w:val="22"/>
          <w:szCs w:val="22"/>
        </w:rPr>
      </w:pPr>
      <w:r>
        <w:rPr>
          <w:sz w:val="22"/>
          <w:szCs w:val="22"/>
          <w:u w:val="single"/>
        </w:rPr>
        <w:t xml:space="preserve">Blast and Reverb </w:t>
      </w:r>
      <w:r w:rsidR="0079479A">
        <w:rPr>
          <w:sz w:val="22"/>
          <w:szCs w:val="22"/>
          <w:u w:val="single"/>
        </w:rPr>
        <w:t xml:space="preserve">Furnace </w:t>
      </w:r>
      <w:r w:rsidR="0079479A" w:rsidRPr="00845DA5">
        <w:rPr>
          <w:sz w:val="22"/>
          <w:szCs w:val="22"/>
          <w:u w:val="single"/>
        </w:rPr>
        <w:t>Capacit</w:t>
      </w:r>
      <w:r>
        <w:rPr>
          <w:sz w:val="22"/>
          <w:szCs w:val="22"/>
          <w:u w:val="single"/>
        </w:rPr>
        <w:t>ies</w:t>
      </w:r>
      <w:r w:rsidR="0079479A" w:rsidRPr="00845DA5">
        <w:rPr>
          <w:sz w:val="22"/>
          <w:szCs w:val="22"/>
        </w:rPr>
        <w:t xml:space="preserve">:  </w:t>
      </w:r>
      <w:r w:rsidR="0079479A">
        <w:rPr>
          <w:sz w:val="22"/>
          <w:szCs w:val="22"/>
        </w:rPr>
        <w:t xml:space="preserve">The maximum charge rate of the reverb furnace is 40 </w:t>
      </w:r>
      <w:r w:rsidR="00375FF3">
        <w:rPr>
          <w:sz w:val="22"/>
          <w:szCs w:val="22"/>
        </w:rPr>
        <w:t>TPH</w:t>
      </w:r>
      <w:r w:rsidR="00140EC0">
        <w:rPr>
          <w:sz w:val="22"/>
          <w:szCs w:val="22"/>
        </w:rPr>
        <w:t xml:space="preserve"> with a maximum capacity of 262,800 tons </w:t>
      </w:r>
      <w:r>
        <w:rPr>
          <w:sz w:val="22"/>
          <w:szCs w:val="22"/>
        </w:rPr>
        <w:t>in</w:t>
      </w:r>
      <w:r w:rsidR="00140EC0">
        <w:rPr>
          <w:sz w:val="22"/>
          <w:szCs w:val="22"/>
        </w:rPr>
        <w:t xml:space="preserve"> any twelve month consecutive period</w:t>
      </w:r>
      <w:r w:rsidR="0079479A">
        <w:rPr>
          <w:sz w:val="22"/>
          <w:szCs w:val="22"/>
        </w:rPr>
        <w:t xml:space="preserve">.  The maximum charge rate of the blast furnace is 7.5 </w:t>
      </w:r>
      <w:r w:rsidR="00375FF3">
        <w:rPr>
          <w:sz w:val="22"/>
          <w:szCs w:val="22"/>
        </w:rPr>
        <w:t>TPH</w:t>
      </w:r>
      <w:r w:rsidR="00140EC0">
        <w:rPr>
          <w:sz w:val="22"/>
          <w:szCs w:val="22"/>
        </w:rPr>
        <w:t xml:space="preserve"> with a maximum capacity of 65,700 tons </w:t>
      </w:r>
      <w:r>
        <w:rPr>
          <w:sz w:val="22"/>
          <w:szCs w:val="22"/>
        </w:rPr>
        <w:t>in</w:t>
      </w:r>
      <w:r w:rsidR="00140EC0">
        <w:rPr>
          <w:sz w:val="22"/>
          <w:szCs w:val="22"/>
        </w:rPr>
        <w:t xml:space="preserve"> any twelve month consecutive period</w:t>
      </w:r>
      <w:r w:rsidR="0079479A">
        <w:rPr>
          <w:sz w:val="22"/>
          <w:szCs w:val="22"/>
        </w:rPr>
        <w:t xml:space="preserve">.  </w:t>
      </w:r>
      <w:r w:rsidR="008A2B26">
        <w:rPr>
          <w:sz w:val="22"/>
          <w:szCs w:val="22"/>
        </w:rPr>
        <w:br/>
      </w:r>
      <w:r w:rsidR="0079479A" w:rsidRPr="00845DA5">
        <w:rPr>
          <w:sz w:val="22"/>
          <w:szCs w:val="22"/>
        </w:rPr>
        <w:t>[</w:t>
      </w:r>
      <w:r w:rsidR="0079479A">
        <w:rPr>
          <w:sz w:val="22"/>
          <w:szCs w:val="22"/>
        </w:rPr>
        <w:t>Applica</w:t>
      </w:r>
      <w:r w:rsidR="0079479A" w:rsidRPr="00845DA5">
        <w:rPr>
          <w:sz w:val="22"/>
          <w:szCs w:val="22"/>
        </w:rPr>
        <w:t>t</w:t>
      </w:r>
      <w:r w:rsidR="0079479A">
        <w:rPr>
          <w:sz w:val="22"/>
          <w:szCs w:val="22"/>
        </w:rPr>
        <w:t>ion No. 0570057-020-AC</w:t>
      </w:r>
      <w:r w:rsidR="00CD5480">
        <w:rPr>
          <w:sz w:val="22"/>
          <w:szCs w:val="22"/>
        </w:rPr>
        <w:t>;</w:t>
      </w:r>
      <w:r w:rsidR="0079479A">
        <w:rPr>
          <w:sz w:val="22"/>
          <w:szCs w:val="22"/>
        </w:rPr>
        <w:t xml:space="preserve"> </w:t>
      </w:r>
      <w:r w:rsidR="0079479A" w:rsidRPr="00845DA5">
        <w:rPr>
          <w:sz w:val="22"/>
          <w:szCs w:val="22"/>
        </w:rPr>
        <w:t>Rule</w:t>
      </w:r>
      <w:r w:rsidR="0079479A">
        <w:rPr>
          <w:sz w:val="22"/>
          <w:szCs w:val="22"/>
        </w:rPr>
        <w:t>s</w:t>
      </w:r>
      <w:r w:rsidR="0079479A" w:rsidRPr="00845DA5">
        <w:rPr>
          <w:sz w:val="22"/>
          <w:szCs w:val="22"/>
        </w:rPr>
        <w:t xml:space="preserve"> 62-210.200(PTE)</w:t>
      </w:r>
      <w:r w:rsidR="0079479A">
        <w:rPr>
          <w:sz w:val="22"/>
          <w:szCs w:val="22"/>
        </w:rPr>
        <w:t xml:space="preserve"> and 62-212.400(10</w:t>
      </w:r>
      <w:proofErr w:type="gramStart"/>
      <w:r w:rsidR="0079479A">
        <w:rPr>
          <w:sz w:val="22"/>
          <w:szCs w:val="22"/>
        </w:rPr>
        <w:t>)(</w:t>
      </w:r>
      <w:proofErr w:type="gramEnd"/>
      <w:r w:rsidR="0079479A">
        <w:rPr>
          <w:sz w:val="22"/>
          <w:szCs w:val="22"/>
        </w:rPr>
        <w:t>c)</w:t>
      </w:r>
      <w:r w:rsidR="0079479A" w:rsidRPr="00845DA5">
        <w:rPr>
          <w:sz w:val="22"/>
          <w:szCs w:val="22"/>
        </w:rPr>
        <w:t>, F.A.C.]</w:t>
      </w:r>
    </w:p>
    <w:p w:rsidR="0079479A" w:rsidRDefault="00D43C4F" w:rsidP="00C64839">
      <w:pPr>
        <w:widowControl w:val="0"/>
        <w:numPr>
          <w:ilvl w:val="0"/>
          <w:numId w:val="24"/>
        </w:numPr>
        <w:suppressAutoHyphens/>
        <w:spacing w:after="120"/>
        <w:rPr>
          <w:sz w:val="22"/>
          <w:szCs w:val="22"/>
        </w:rPr>
      </w:pPr>
      <w:r>
        <w:rPr>
          <w:sz w:val="22"/>
          <w:szCs w:val="22"/>
          <w:u w:val="single"/>
        </w:rPr>
        <w:t xml:space="preserve">Reverb </w:t>
      </w:r>
      <w:r w:rsidR="0079479A">
        <w:rPr>
          <w:sz w:val="22"/>
          <w:szCs w:val="22"/>
          <w:u w:val="single"/>
        </w:rPr>
        <w:t>Furnace B</w:t>
      </w:r>
      <w:r w:rsidR="0079479A" w:rsidRPr="00670AEB">
        <w:rPr>
          <w:sz w:val="22"/>
          <w:szCs w:val="22"/>
          <w:u w:val="single"/>
        </w:rPr>
        <w:t>urner Capacity</w:t>
      </w:r>
      <w:r w:rsidR="0079479A">
        <w:rPr>
          <w:sz w:val="22"/>
          <w:szCs w:val="22"/>
        </w:rPr>
        <w:t xml:space="preserve">:  The maximum heat input rating of the reverb furnace burner is 23 </w:t>
      </w:r>
      <w:r w:rsidR="005978E8">
        <w:rPr>
          <w:sz w:val="22"/>
          <w:szCs w:val="22"/>
        </w:rPr>
        <w:t>MMB</w:t>
      </w:r>
      <w:r w:rsidR="0079479A">
        <w:rPr>
          <w:sz w:val="22"/>
          <w:szCs w:val="22"/>
        </w:rPr>
        <w:t xml:space="preserve">tu/hr.  </w:t>
      </w:r>
      <w:r w:rsidR="0079479A" w:rsidRPr="00845DA5">
        <w:rPr>
          <w:sz w:val="22"/>
          <w:szCs w:val="22"/>
        </w:rPr>
        <w:t>[</w:t>
      </w:r>
      <w:r w:rsidR="0079479A">
        <w:rPr>
          <w:sz w:val="22"/>
          <w:szCs w:val="22"/>
        </w:rPr>
        <w:t>Applica</w:t>
      </w:r>
      <w:r w:rsidR="0079479A" w:rsidRPr="00845DA5">
        <w:rPr>
          <w:sz w:val="22"/>
          <w:szCs w:val="22"/>
        </w:rPr>
        <w:t>t</w:t>
      </w:r>
      <w:r w:rsidR="0079479A">
        <w:rPr>
          <w:sz w:val="22"/>
          <w:szCs w:val="22"/>
        </w:rPr>
        <w:t>ion No. 0570057-020-AC</w:t>
      </w:r>
      <w:r w:rsidR="00CD5480">
        <w:rPr>
          <w:sz w:val="22"/>
          <w:szCs w:val="22"/>
        </w:rPr>
        <w:t>;</w:t>
      </w:r>
      <w:r w:rsidR="0079479A">
        <w:rPr>
          <w:sz w:val="22"/>
          <w:szCs w:val="22"/>
        </w:rPr>
        <w:t xml:space="preserve"> </w:t>
      </w:r>
      <w:r w:rsidR="0079479A" w:rsidRPr="00845DA5">
        <w:rPr>
          <w:sz w:val="22"/>
          <w:szCs w:val="22"/>
        </w:rPr>
        <w:t>Rule</w:t>
      </w:r>
      <w:r w:rsidR="0079479A">
        <w:rPr>
          <w:sz w:val="22"/>
          <w:szCs w:val="22"/>
        </w:rPr>
        <w:t>s</w:t>
      </w:r>
      <w:r w:rsidR="0079479A" w:rsidRPr="00845DA5">
        <w:rPr>
          <w:sz w:val="22"/>
          <w:szCs w:val="22"/>
        </w:rPr>
        <w:t xml:space="preserve"> 62-210.200(PTE)</w:t>
      </w:r>
      <w:r w:rsidR="0079479A">
        <w:rPr>
          <w:sz w:val="22"/>
          <w:szCs w:val="22"/>
        </w:rPr>
        <w:t xml:space="preserve"> and 62-212.400(10</w:t>
      </w:r>
      <w:proofErr w:type="gramStart"/>
      <w:r w:rsidR="0079479A">
        <w:rPr>
          <w:sz w:val="22"/>
          <w:szCs w:val="22"/>
        </w:rPr>
        <w:t>)(</w:t>
      </w:r>
      <w:proofErr w:type="gramEnd"/>
      <w:r w:rsidR="0079479A">
        <w:rPr>
          <w:sz w:val="22"/>
          <w:szCs w:val="22"/>
        </w:rPr>
        <w:t>c)</w:t>
      </w:r>
      <w:r w:rsidR="0079479A" w:rsidRPr="00845DA5">
        <w:rPr>
          <w:sz w:val="22"/>
          <w:szCs w:val="22"/>
        </w:rPr>
        <w:t>, F.A.C.</w:t>
      </w:r>
      <w:r w:rsidR="0079479A">
        <w:rPr>
          <w:sz w:val="22"/>
          <w:szCs w:val="22"/>
        </w:rPr>
        <w:t>]</w:t>
      </w:r>
    </w:p>
    <w:p w:rsidR="00D43C4F" w:rsidRDefault="00590EAE" w:rsidP="00C64839">
      <w:pPr>
        <w:widowControl w:val="0"/>
        <w:numPr>
          <w:ilvl w:val="0"/>
          <w:numId w:val="24"/>
        </w:numPr>
        <w:suppressAutoHyphens/>
        <w:spacing w:after="120"/>
        <w:rPr>
          <w:sz w:val="22"/>
          <w:szCs w:val="22"/>
        </w:rPr>
      </w:pPr>
      <w:r>
        <w:rPr>
          <w:sz w:val="22"/>
          <w:szCs w:val="22"/>
          <w:u w:val="single"/>
        </w:rPr>
        <w:t xml:space="preserve">Feed </w:t>
      </w:r>
      <w:r w:rsidR="00D43C4F">
        <w:rPr>
          <w:sz w:val="22"/>
          <w:szCs w:val="22"/>
          <w:u w:val="single"/>
        </w:rPr>
        <w:t xml:space="preserve">Dryer </w:t>
      </w:r>
      <w:r w:rsidR="00D43C4F" w:rsidRPr="00845DA5">
        <w:rPr>
          <w:sz w:val="22"/>
          <w:szCs w:val="22"/>
          <w:u w:val="single"/>
        </w:rPr>
        <w:t>Capacit</w:t>
      </w:r>
      <w:r w:rsidR="00D43C4F">
        <w:rPr>
          <w:sz w:val="22"/>
          <w:szCs w:val="22"/>
          <w:u w:val="single"/>
        </w:rPr>
        <w:t>y</w:t>
      </w:r>
      <w:r w:rsidR="00D43C4F" w:rsidRPr="00845DA5">
        <w:rPr>
          <w:sz w:val="22"/>
          <w:szCs w:val="22"/>
        </w:rPr>
        <w:t xml:space="preserve">:  </w:t>
      </w:r>
      <w:r w:rsidR="00D43C4F">
        <w:rPr>
          <w:sz w:val="22"/>
          <w:szCs w:val="22"/>
        </w:rPr>
        <w:t xml:space="preserve">The maximum charge rate of the </w:t>
      </w:r>
      <w:r w:rsidR="00BA318B">
        <w:rPr>
          <w:sz w:val="22"/>
          <w:szCs w:val="22"/>
        </w:rPr>
        <w:t>dryer</w:t>
      </w:r>
      <w:r w:rsidR="00D43C4F">
        <w:rPr>
          <w:sz w:val="22"/>
          <w:szCs w:val="22"/>
        </w:rPr>
        <w:t xml:space="preserve"> is 40 TPH with a maximum capacity of </w:t>
      </w:r>
      <w:r w:rsidR="00BA318B">
        <w:rPr>
          <w:sz w:val="22"/>
          <w:szCs w:val="22"/>
        </w:rPr>
        <w:t>338,400</w:t>
      </w:r>
      <w:r w:rsidR="00D43C4F">
        <w:rPr>
          <w:sz w:val="22"/>
          <w:szCs w:val="22"/>
        </w:rPr>
        <w:t xml:space="preserve"> tons in any twe</w:t>
      </w:r>
      <w:r w:rsidR="00BA318B">
        <w:rPr>
          <w:sz w:val="22"/>
          <w:szCs w:val="22"/>
        </w:rPr>
        <w:t xml:space="preserve">lve month consecutive period.  </w:t>
      </w:r>
      <w:r w:rsidR="00D43C4F">
        <w:rPr>
          <w:sz w:val="22"/>
          <w:szCs w:val="22"/>
        </w:rPr>
        <w:br/>
      </w:r>
      <w:r w:rsidR="00D43C4F" w:rsidRPr="00845DA5">
        <w:rPr>
          <w:sz w:val="22"/>
          <w:szCs w:val="22"/>
        </w:rPr>
        <w:t>[</w:t>
      </w:r>
      <w:r w:rsidR="00D43C4F">
        <w:rPr>
          <w:sz w:val="22"/>
          <w:szCs w:val="22"/>
        </w:rPr>
        <w:t>Applica</w:t>
      </w:r>
      <w:r w:rsidR="00D43C4F" w:rsidRPr="00845DA5">
        <w:rPr>
          <w:sz w:val="22"/>
          <w:szCs w:val="22"/>
        </w:rPr>
        <w:t>t</w:t>
      </w:r>
      <w:r w:rsidR="00D43C4F">
        <w:rPr>
          <w:sz w:val="22"/>
          <w:szCs w:val="22"/>
        </w:rPr>
        <w:t>ion No. 0570057-020-AC</w:t>
      </w:r>
      <w:r w:rsidR="00CD5480">
        <w:rPr>
          <w:sz w:val="22"/>
          <w:szCs w:val="22"/>
        </w:rPr>
        <w:t>;</w:t>
      </w:r>
      <w:r w:rsidR="00D43C4F">
        <w:rPr>
          <w:sz w:val="22"/>
          <w:szCs w:val="22"/>
        </w:rPr>
        <w:t xml:space="preserve"> </w:t>
      </w:r>
      <w:r w:rsidR="00D43C4F" w:rsidRPr="00845DA5">
        <w:rPr>
          <w:sz w:val="22"/>
          <w:szCs w:val="22"/>
        </w:rPr>
        <w:t>Rule</w:t>
      </w:r>
      <w:r w:rsidR="00D43C4F">
        <w:rPr>
          <w:sz w:val="22"/>
          <w:szCs w:val="22"/>
        </w:rPr>
        <w:t>s</w:t>
      </w:r>
      <w:r w:rsidR="00D43C4F" w:rsidRPr="00845DA5">
        <w:rPr>
          <w:sz w:val="22"/>
          <w:szCs w:val="22"/>
        </w:rPr>
        <w:t xml:space="preserve"> 62-210.200(PTE)</w:t>
      </w:r>
      <w:r w:rsidR="00D43C4F">
        <w:rPr>
          <w:sz w:val="22"/>
          <w:szCs w:val="22"/>
        </w:rPr>
        <w:t xml:space="preserve"> and 62-212.400(10</w:t>
      </w:r>
      <w:proofErr w:type="gramStart"/>
      <w:r w:rsidR="00D43C4F">
        <w:rPr>
          <w:sz w:val="22"/>
          <w:szCs w:val="22"/>
        </w:rPr>
        <w:t>)(</w:t>
      </w:r>
      <w:proofErr w:type="gramEnd"/>
      <w:r w:rsidR="00D43C4F">
        <w:rPr>
          <w:sz w:val="22"/>
          <w:szCs w:val="22"/>
        </w:rPr>
        <w:t>c)</w:t>
      </w:r>
      <w:r w:rsidR="00D43C4F" w:rsidRPr="00845DA5">
        <w:rPr>
          <w:sz w:val="22"/>
          <w:szCs w:val="22"/>
        </w:rPr>
        <w:t>, F.A.C.]</w:t>
      </w:r>
    </w:p>
    <w:p w:rsidR="00BA318B" w:rsidRPr="00845DA5" w:rsidRDefault="00590EAE" w:rsidP="00C64839">
      <w:pPr>
        <w:widowControl w:val="0"/>
        <w:numPr>
          <w:ilvl w:val="0"/>
          <w:numId w:val="24"/>
        </w:numPr>
        <w:suppressAutoHyphens/>
        <w:spacing w:after="120"/>
        <w:rPr>
          <w:sz w:val="22"/>
          <w:szCs w:val="22"/>
        </w:rPr>
      </w:pPr>
      <w:r>
        <w:rPr>
          <w:sz w:val="22"/>
          <w:szCs w:val="22"/>
          <w:u w:val="single"/>
        </w:rPr>
        <w:t xml:space="preserve">Feed </w:t>
      </w:r>
      <w:r w:rsidR="00BA318B">
        <w:rPr>
          <w:sz w:val="22"/>
          <w:szCs w:val="22"/>
          <w:u w:val="single"/>
        </w:rPr>
        <w:t>Dryer B</w:t>
      </w:r>
      <w:r w:rsidR="00BA318B" w:rsidRPr="00670AEB">
        <w:rPr>
          <w:sz w:val="22"/>
          <w:szCs w:val="22"/>
          <w:u w:val="single"/>
        </w:rPr>
        <w:t>urner Capacity</w:t>
      </w:r>
      <w:r w:rsidR="00BA318B">
        <w:rPr>
          <w:sz w:val="22"/>
          <w:szCs w:val="22"/>
        </w:rPr>
        <w:t xml:space="preserve">:  The maximum heat input rating of the dryer burner is 10 </w:t>
      </w:r>
      <w:r w:rsidR="005978E8">
        <w:rPr>
          <w:sz w:val="22"/>
          <w:szCs w:val="22"/>
        </w:rPr>
        <w:t>MMB</w:t>
      </w:r>
      <w:r w:rsidR="00BA318B">
        <w:rPr>
          <w:sz w:val="22"/>
          <w:szCs w:val="22"/>
        </w:rPr>
        <w:t xml:space="preserve">tu/hr.  </w:t>
      </w:r>
      <w:r w:rsidR="00BA318B">
        <w:rPr>
          <w:sz w:val="22"/>
          <w:szCs w:val="22"/>
        </w:rPr>
        <w:br/>
      </w:r>
      <w:r w:rsidR="00BA318B" w:rsidRPr="00845DA5">
        <w:rPr>
          <w:sz w:val="22"/>
          <w:szCs w:val="22"/>
        </w:rPr>
        <w:t>[</w:t>
      </w:r>
      <w:r w:rsidR="00BA318B">
        <w:rPr>
          <w:sz w:val="22"/>
          <w:szCs w:val="22"/>
        </w:rPr>
        <w:t>Applica</w:t>
      </w:r>
      <w:r w:rsidR="00BA318B" w:rsidRPr="00845DA5">
        <w:rPr>
          <w:sz w:val="22"/>
          <w:szCs w:val="22"/>
        </w:rPr>
        <w:t>t</w:t>
      </w:r>
      <w:r w:rsidR="00BA318B">
        <w:rPr>
          <w:sz w:val="22"/>
          <w:szCs w:val="22"/>
        </w:rPr>
        <w:t>ion No. 0570057-020-AC</w:t>
      </w:r>
      <w:r w:rsidR="00CD5480">
        <w:rPr>
          <w:sz w:val="22"/>
          <w:szCs w:val="22"/>
        </w:rPr>
        <w:t>;</w:t>
      </w:r>
      <w:r w:rsidR="00BA318B">
        <w:rPr>
          <w:sz w:val="22"/>
          <w:szCs w:val="22"/>
        </w:rPr>
        <w:t xml:space="preserve"> </w:t>
      </w:r>
      <w:r w:rsidR="00BA318B" w:rsidRPr="00845DA5">
        <w:rPr>
          <w:sz w:val="22"/>
          <w:szCs w:val="22"/>
        </w:rPr>
        <w:t>Rule</w:t>
      </w:r>
      <w:r w:rsidR="00BA318B">
        <w:rPr>
          <w:sz w:val="22"/>
          <w:szCs w:val="22"/>
        </w:rPr>
        <w:t>s</w:t>
      </w:r>
      <w:r w:rsidR="00BA318B" w:rsidRPr="00845DA5">
        <w:rPr>
          <w:sz w:val="22"/>
          <w:szCs w:val="22"/>
        </w:rPr>
        <w:t xml:space="preserve"> 62-210.200(PTE)</w:t>
      </w:r>
      <w:r w:rsidR="00BA318B">
        <w:rPr>
          <w:sz w:val="22"/>
          <w:szCs w:val="22"/>
        </w:rPr>
        <w:t xml:space="preserve"> and 62-212.400(10</w:t>
      </w:r>
      <w:proofErr w:type="gramStart"/>
      <w:r w:rsidR="00BA318B">
        <w:rPr>
          <w:sz w:val="22"/>
          <w:szCs w:val="22"/>
        </w:rPr>
        <w:t>)(</w:t>
      </w:r>
      <w:proofErr w:type="gramEnd"/>
      <w:r w:rsidR="00BA318B">
        <w:rPr>
          <w:sz w:val="22"/>
          <w:szCs w:val="22"/>
        </w:rPr>
        <w:t>c)</w:t>
      </w:r>
      <w:r w:rsidR="00BA318B" w:rsidRPr="00845DA5">
        <w:rPr>
          <w:sz w:val="22"/>
          <w:szCs w:val="22"/>
        </w:rPr>
        <w:t>, F.A.C.</w:t>
      </w:r>
      <w:r w:rsidR="00BA318B">
        <w:rPr>
          <w:sz w:val="22"/>
          <w:szCs w:val="22"/>
        </w:rPr>
        <w:t>]</w:t>
      </w:r>
    </w:p>
    <w:p w:rsidR="0079479A" w:rsidRDefault="00FC04CD" w:rsidP="00C64839">
      <w:pPr>
        <w:widowControl w:val="0"/>
        <w:numPr>
          <w:ilvl w:val="0"/>
          <w:numId w:val="24"/>
        </w:numPr>
        <w:suppressAutoHyphens/>
        <w:spacing w:after="120"/>
        <w:rPr>
          <w:sz w:val="22"/>
          <w:szCs w:val="22"/>
        </w:rPr>
      </w:pPr>
      <w:r>
        <w:rPr>
          <w:sz w:val="22"/>
          <w:szCs w:val="22"/>
          <w:u w:val="single"/>
        </w:rPr>
        <w:t xml:space="preserve">Hours of </w:t>
      </w:r>
      <w:r w:rsidR="0079479A" w:rsidRPr="00845DA5">
        <w:rPr>
          <w:sz w:val="22"/>
          <w:szCs w:val="22"/>
          <w:u w:val="single"/>
        </w:rPr>
        <w:t>Operation</w:t>
      </w:r>
      <w:r w:rsidR="0079479A" w:rsidRPr="00845DA5">
        <w:rPr>
          <w:sz w:val="22"/>
          <w:szCs w:val="22"/>
        </w:rPr>
        <w:t xml:space="preserve">:  The hours of operation of </w:t>
      </w:r>
      <w:r w:rsidR="0079479A">
        <w:rPr>
          <w:sz w:val="22"/>
          <w:szCs w:val="22"/>
        </w:rPr>
        <w:t xml:space="preserve">the </w:t>
      </w:r>
      <w:r w:rsidR="00140EC0">
        <w:rPr>
          <w:sz w:val="22"/>
          <w:szCs w:val="22"/>
        </w:rPr>
        <w:t xml:space="preserve">dryer and </w:t>
      </w:r>
      <w:r w:rsidR="0079479A">
        <w:rPr>
          <w:sz w:val="22"/>
          <w:szCs w:val="22"/>
        </w:rPr>
        <w:t>blast and reverb furnaces are</w:t>
      </w:r>
      <w:r w:rsidR="0079479A" w:rsidRPr="00845DA5">
        <w:rPr>
          <w:sz w:val="22"/>
          <w:szCs w:val="22"/>
        </w:rPr>
        <w:t xml:space="preserve"> not limited</w:t>
      </w:r>
      <w:r w:rsidR="0079479A">
        <w:rPr>
          <w:sz w:val="22"/>
          <w:szCs w:val="22"/>
        </w:rPr>
        <w:t xml:space="preserve"> (8,760 hours per year).</w:t>
      </w:r>
      <w:r w:rsidR="00CC4AFD">
        <w:rPr>
          <w:sz w:val="22"/>
          <w:szCs w:val="22"/>
        </w:rPr>
        <w:t xml:space="preserve">  </w:t>
      </w:r>
      <w:r w:rsidR="00D43C4F">
        <w:rPr>
          <w:sz w:val="22"/>
          <w:szCs w:val="22"/>
        </w:rPr>
        <w:br/>
      </w:r>
      <w:r w:rsidR="0079479A" w:rsidRPr="00845DA5">
        <w:rPr>
          <w:sz w:val="22"/>
          <w:szCs w:val="22"/>
        </w:rPr>
        <w:t>[</w:t>
      </w:r>
      <w:r w:rsidR="0079479A">
        <w:rPr>
          <w:sz w:val="22"/>
          <w:szCs w:val="22"/>
        </w:rPr>
        <w:t>Applica</w:t>
      </w:r>
      <w:r w:rsidR="0079479A" w:rsidRPr="00845DA5">
        <w:rPr>
          <w:sz w:val="22"/>
          <w:szCs w:val="22"/>
        </w:rPr>
        <w:t>t</w:t>
      </w:r>
      <w:r w:rsidR="0079479A">
        <w:rPr>
          <w:sz w:val="22"/>
          <w:szCs w:val="22"/>
        </w:rPr>
        <w:t>ion No. 0570057-020-AC</w:t>
      </w:r>
      <w:r w:rsidR="00CD5480">
        <w:rPr>
          <w:sz w:val="22"/>
          <w:szCs w:val="22"/>
        </w:rPr>
        <w:t>;</w:t>
      </w:r>
      <w:r w:rsidR="0079479A">
        <w:rPr>
          <w:sz w:val="22"/>
          <w:szCs w:val="22"/>
        </w:rPr>
        <w:t xml:space="preserve"> </w:t>
      </w:r>
      <w:r w:rsidR="0079479A" w:rsidRPr="00845DA5">
        <w:rPr>
          <w:sz w:val="22"/>
          <w:szCs w:val="22"/>
        </w:rPr>
        <w:t>Rule</w:t>
      </w:r>
      <w:r w:rsidR="0079479A">
        <w:rPr>
          <w:sz w:val="22"/>
          <w:szCs w:val="22"/>
        </w:rPr>
        <w:t>s</w:t>
      </w:r>
      <w:r w:rsidR="0079479A" w:rsidRPr="00845DA5">
        <w:rPr>
          <w:sz w:val="22"/>
          <w:szCs w:val="22"/>
        </w:rPr>
        <w:t xml:space="preserve"> 62-210.200(PTE)</w:t>
      </w:r>
      <w:r w:rsidR="0079479A">
        <w:rPr>
          <w:sz w:val="22"/>
          <w:szCs w:val="22"/>
        </w:rPr>
        <w:t xml:space="preserve"> and 62-212.400(10</w:t>
      </w:r>
      <w:proofErr w:type="gramStart"/>
      <w:r w:rsidR="0079479A">
        <w:rPr>
          <w:sz w:val="22"/>
          <w:szCs w:val="22"/>
        </w:rPr>
        <w:t>)(</w:t>
      </w:r>
      <w:proofErr w:type="gramEnd"/>
      <w:r w:rsidR="0079479A">
        <w:rPr>
          <w:sz w:val="22"/>
          <w:szCs w:val="22"/>
        </w:rPr>
        <w:t>c)</w:t>
      </w:r>
      <w:r w:rsidR="0079479A" w:rsidRPr="00845DA5">
        <w:rPr>
          <w:sz w:val="22"/>
          <w:szCs w:val="22"/>
        </w:rPr>
        <w:t>, F.A.C.]</w:t>
      </w:r>
    </w:p>
    <w:p w:rsidR="0079479A" w:rsidRPr="00140EC0" w:rsidRDefault="0079479A" w:rsidP="00C64839">
      <w:pPr>
        <w:widowControl w:val="0"/>
        <w:numPr>
          <w:ilvl w:val="0"/>
          <w:numId w:val="24"/>
        </w:numPr>
        <w:suppressAutoHyphens/>
        <w:spacing w:after="120"/>
        <w:rPr>
          <w:color w:val="000000"/>
          <w:sz w:val="22"/>
          <w:szCs w:val="22"/>
        </w:rPr>
      </w:pPr>
      <w:r w:rsidRPr="00140EC0">
        <w:rPr>
          <w:color w:val="000000"/>
          <w:sz w:val="22"/>
          <w:szCs w:val="22"/>
          <w:u w:val="single"/>
        </w:rPr>
        <w:t>Reverb Furnace Fuel</w:t>
      </w:r>
      <w:r w:rsidR="00FC04CD">
        <w:rPr>
          <w:color w:val="000000"/>
          <w:sz w:val="22"/>
          <w:szCs w:val="22"/>
        </w:rPr>
        <w:t>:  N</w:t>
      </w:r>
      <w:r w:rsidRPr="00140EC0">
        <w:rPr>
          <w:color w:val="000000"/>
          <w:sz w:val="22"/>
          <w:szCs w:val="22"/>
        </w:rPr>
        <w:t xml:space="preserve">atural gas </w:t>
      </w:r>
      <w:r w:rsidR="00FC04CD">
        <w:rPr>
          <w:color w:val="000000"/>
          <w:sz w:val="22"/>
          <w:szCs w:val="22"/>
        </w:rPr>
        <w:t>is the primary fuel for the reverb furnace burners</w:t>
      </w:r>
      <w:r w:rsidRPr="00140EC0">
        <w:rPr>
          <w:color w:val="000000"/>
          <w:sz w:val="22"/>
          <w:szCs w:val="22"/>
        </w:rPr>
        <w:t xml:space="preserve">.  </w:t>
      </w:r>
      <w:r w:rsidR="00FC04CD">
        <w:rPr>
          <w:color w:val="000000"/>
          <w:sz w:val="22"/>
          <w:szCs w:val="22"/>
        </w:rPr>
        <w:t>P</w:t>
      </w:r>
      <w:r w:rsidRPr="00140EC0">
        <w:rPr>
          <w:color w:val="000000"/>
          <w:sz w:val="22"/>
          <w:szCs w:val="22"/>
        </w:rPr>
        <w:t>ropane may be used as a backup fuel</w:t>
      </w:r>
      <w:r w:rsidR="00F85C5F" w:rsidRPr="00140EC0">
        <w:rPr>
          <w:color w:val="000000"/>
          <w:sz w:val="22"/>
          <w:szCs w:val="22"/>
        </w:rPr>
        <w:t>.</w:t>
      </w:r>
      <w:r w:rsidRPr="00140EC0">
        <w:rPr>
          <w:color w:val="000000"/>
          <w:sz w:val="22"/>
          <w:szCs w:val="22"/>
        </w:rPr>
        <w:t xml:space="preserve"> </w:t>
      </w:r>
      <w:r w:rsidR="00D43C4F">
        <w:rPr>
          <w:color w:val="000000"/>
          <w:sz w:val="22"/>
          <w:szCs w:val="22"/>
        </w:rPr>
        <w:t xml:space="preserve"> A combination of the fuels shall not exceed a total heat input of 201</w:t>
      </w:r>
      <w:r w:rsidR="00BA318B">
        <w:rPr>
          <w:color w:val="000000"/>
          <w:sz w:val="22"/>
          <w:szCs w:val="22"/>
        </w:rPr>
        <w:t>,</w:t>
      </w:r>
      <w:r w:rsidR="00D43C4F">
        <w:rPr>
          <w:color w:val="000000"/>
          <w:sz w:val="22"/>
          <w:szCs w:val="22"/>
        </w:rPr>
        <w:t xml:space="preserve">480 </w:t>
      </w:r>
      <w:r w:rsidR="005978E8">
        <w:rPr>
          <w:color w:val="000000"/>
          <w:sz w:val="22"/>
          <w:szCs w:val="22"/>
        </w:rPr>
        <w:t>MMB</w:t>
      </w:r>
      <w:r w:rsidR="00D43C4F">
        <w:rPr>
          <w:color w:val="000000"/>
          <w:sz w:val="22"/>
          <w:szCs w:val="22"/>
        </w:rPr>
        <w:t xml:space="preserve">tu to the reverb furnace </w:t>
      </w:r>
      <w:r w:rsidR="00BA318B">
        <w:rPr>
          <w:color w:val="000000"/>
          <w:sz w:val="22"/>
          <w:szCs w:val="22"/>
        </w:rPr>
        <w:t xml:space="preserve">burners </w:t>
      </w:r>
      <w:r w:rsidR="00D43C4F">
        <w:rPr>
          <w:color w:val="000000"/>
          <w:sz w:val="22"/>
          <w:szCs w:val="22"/>
        </w:rPr>
        <w:t>during any consecutive twelve month period.</w:t>
      </w:r>
      <w:r w:rsidRPr="00140EC0">
        <w:rPr>
          <w:color w:val="000000"/>
          <w:sz w:val="22"/>
          <w:szCs w:val="22"/>
        </w:rPr>
        <w:br/>
        <w:t>[Application No. 0570057-020-AC</w:t>
      </w:r>
      <w:r w:rsidR="00BC6E54">
        <w:rPr>
          <w:color w:val="000000"/>
          <w:sz w:val="22"/>
          <w:szCs w:val="22"/>
        </w:rPr>
        <w:t>;</w:t>
      </w:r>
      <w:r w:rsidRPr="00140EC0">
        <w:rPr>
          <w:color w:val="000000"/>
          <w:sz w:val="22"/>
          <w:szCs w:val="22"/>
        </w:rPr>
        <w:t xml:space="preserve"> Rules 62-210.200(PTE) and 62-212.400(10</w:t>
      </w:r>
      <w:proofErr w:type="gramStart"/>
      <w:r w:rsidRPr="00140EC0">
        <w:rPr>
          <w:color w:val="000000"/>
          <w:sz w:val="22"/>
          <w:szCs w:val="22"/>
        </w:rPr>
        <w:t>)(</w:t>
      </w:r>
      <w:proofErr w:type="gramEnd"/>
      <w:r w:rsidRPr="00140EC0">
        <w:rPr>
          <w:color w:val="000000"/>
          <w:sz w:val="22"/>
          <w:szCs w:val="22"/>
        </w:rPr>
        <w:t>c), F.A.C.]</w:t>
      </w:r>
    </w:p>
    <w:p w:rsidR="0079479A" w:rsidRPr="00406EEC" w:rsidRDefault="0079479A" w:rsidP="00C64839">
      <w:pPr>
        <w:widowControl w:val="0"/>
        <w:numPr>
          <w:ilvl w:val="0"/>
          <w:numId w:val="24"/>
        </w:numPr>
        <w:suppressAutoHyphens/>
        <w:spacing w:after="120"/>
        <w:rPr>
          <w:color w:val="000000"/>
          <w:sz w:val="22"/>
          <w:szCs w:val="22"/>
        </w:rPr>
      </w:pPr>
      <w:r w:rsidRPr="00406EEC">
        <w:rPr>
          <w:color w:val="000000"/>
          <w:sz w:val="22"/>
          <w:szCs w:val="22"/>
          <w:u w:val="single"/>
        </w:rPr>
        <w:t>Feed Dryer Fuel</w:t>
      </w:r>
      <w:r w:rsidR="00FC04CD">
        <w:rPr>
          <w:color w:val="000000"/>
          <w:sz w:val="22"/>
          <w:szCs w:val="22"/>
        </w:rPr>
        <w:t>:  N</w:t>
      </w:r>
      <w:r w:rsidRPr="00406EEC">
        <w:rPr>
          <w:color w:val="000000"/>
          <w:sz w:val="22"/>
          <w:szCs w:val="22"/>
        </w:rPr>
        <w:t xml:space="preserve">atural gas </w:t>
      </w:r>
      <w:r w:rsidR="00FC04CD">
        <w:rPr>
          <w:color w:val="000000"/>
          <w:sz w:val="22"/>
          <w:szCs w:val="22"/>
        </w:rPr>
        <w:t>is the primary fuel for the feed dryer burner</w:t>
      </w:r>
      <w:r w:rsidRPr="00406EEC">
        <w:rPr>
          <w:color w:val="000000"/>
          <w:sz w:val="22"/>
          <w:szCs w:val="22"/>
        </w:rPr>
        <w:t xml:space="preserve">.  </w:t>
      </w:r>
      <w:r w:rsidR="00FC04CD">
        <w:rPr>
          <w:color w:val="000000"/>
          <w:sz w:val="22"/>
          <w:szCs w:val="22"/>
        </w:rPr>
        <w:t>P</w:t>
      </w:r>
      <w:r w:rsidRPr="00406EEC">
        <w:rPr>
          <w:color w:val="000000"/>
          <w:sz w:val="22"/>
          <w:szCs w:val="22"/>
        </w:rPr>
        <w:t xml:space="preserve">ropane may be used as a backup fuel.  </w:t>
      </w:r>
      <w:r w:rsidR="00BA318B">
        <w:rPr>
          <w:color w:val="000000"/>
          <w:sz w:val="22"/>
          <w:szCs w:val="22"/>
        </w:rPr>
        <w:t xml:space="preserve">A combination of the fuels shall not exceed a total heat input of 87,600 </w:t>
      </w:r>
      <w:r w:rsidR="005978E8">
        <w:rPr>
          <w:color w:val="000000"/>
          <w:sz w:val="22"/>
          <w:szCs w:val="22"/>
        </w:rPr>
        <w:t>MMB</w:t>
      </w:r>
      <w:r w:rsidR="00BA318B">
        <w:rPr>
          <w:color w:val="000000"/>
          <w:sz w:val="22"/>
          <w:szCs w:val="22"/>
        </w:rPr>
        <w:t xml:space="preserve">tu to the </w:t>
      </w:r>
      <w:r w:rsidR="005322BB">
        <w:rPr>
          <w:color w:val="000000"/>
          <w:sz w:val="22"/>
          <w:szCs w:val="22"/>
        </w:rPr>
        <w:t>dryer</w:t>
      </w:r>
      <w:r w:rsidR="00BA318B">
        <w:rPr>
          <w:color w:val="000000"/>
          <w:sz w:val="22"/>
          <w:szCs w:val="22"/>
        </w:rPr>
        <w:t xml:space="preserve"> burner during any consecutive twelve month period.  </w:t>
      </w:r>
      <w:r w:rsidR="00BA318B">
        <w:rPr>
          <w:color w:val="000000"/>
          <w:sz w:val="22"/>
          <w:szCs w:val="22"/>
        </w:rPr>
        <w:br/>
      </w:r>
      <w:r w:rsidRPr="00406EEC">
        <w:rPr>
          <w:color w:val="000000"/>
          <w:sz w:val="22"/>
          <w:szCs w:val="22"/>
        </w:rPr>
        <w:t>[Application No. 0570057-020-AC and Rule 62-210.200(PTE), F.A.C.]</w:t>
      </w:r>
    </w:p>
    <w:p w:rsidR="0079479A" w:rsidRPr="00474BDB" w:rsidRDefault="00E36910" w:rsidP="00C64839">
      <w:pPr>
        <w:widowControl w:val="0"/>
        <w:numPr>
          <w:ilvl w:val="0"/>
          <w:numId w:val="24"/>
        </w:numPr>
        <w:suppressAutoHyphens/>
        <w:spacing w:after="120"/>
        <w:rPr>
          <w:sz w:val="22"/>
          <w:szCs w:val="22"/>
        </w:rPr>
      </w:pPr>
      <w:r>
        <w:rPr>
          <w:sz w:val="22"/>
          <w:szCs w:val="22"/>
          <w:u w:val="single"/>
        </w:rPr>
        <w:t xml:space="preserve">Lead </w:t>
      </w:r>
      <w:r w:rsidR="0079479A">
        <w:rPr>
          <w:sz w:val="22"/>
          <w:szCs w:val="22"/>
          <w:u w:val="single"/>
        </w:rPr>
        <w:t>Production</w:t>
      </w:r>
      <w:r w:rsidR="0079479A" w:rsidRPr="00D25BAB">
        <w:rPr>
          <w:sz w:val="22"/>
          <w:szCs w:val="22"/>
        </w:rPr>
        <w:t xml:space="preserve">:  </w:t>
      </w:r>
      <w:r w:rsidR="0079479A">
        <w:rPr>
          <w:sz w:val="22"/>
          <w:szCs w:val="22"/>
        </w:rPr>
        <w:t xml:space="preserve">The maximum lead produced from the </w:t>
      </w:r>
      <w:r>
        <w:rPr>
          <w:sz w:val="22"/>
          <w:szCs w:val="22"/>
        </w:rPr>
        <w:t>EFT facility</w:t>
      </w:r>
      <w:r w:rsidR="0079479A">
        <w:rPr>
          <w:sz w:val="22"/>
          <w:szCs w:val="22"/>
        </w:rPr>
        <w:t xml:space="preserve"> shall not exceed 150,000 tons </w:t>
      </w:r>
      <w:r>
        <w:rPr>
          <w:sz w:val="22"/>
          <w:szCs w:val="22"/>
        </w:rPr>
        <w:t>in</w:t>
      </w:r>
      <w:r w:rsidR="0079479A">
        <w:rPr>
          <w:sz w:val="22"/>
          <w:szCs w:val="22"/>
        </w:rPr>
        <w:t xml:space="preserve"> any </w:t>
      </w:r>
      <w:r>
        <w:rPr>
          <w:sz w:val="22"/>
          <w:szCs w:val="22"/>
        </w:rPr>
        <w:t xml:space="preserve">consecutive </w:t>
      </w:r>
      <w:r w:rsidR="0079479A">
        <w:rPr>
          <w:sz w:val="22"/>
          <w:szCs w:val="22"/>
        </w:rPr>
        <w:t>twelve month period.</w:t>
      </w:r>
      <w:r w:rsidR="00F86BAF">
        <w:rPr>
          <w:sz w:val="22"/>
          <w:szCs w:val="22"/>
        </w:rPr>
        <w:br/>
      </w:r>
      <w:r w:rsidR="0079479A" w:rsidRPr="00845DA5">
        <w:rPr>
          <w:sz w:val="22"/>
          <w:szCs w:val="22"/>
        </w:rPr>
        <w:t>[</w:t>
      </w:r>
      <w:r w:rsidR="0079479A">
        <w:rPr>
          <w:sz w:val="22"/>
          <w:szCs w:val="22"/>
        </w:rPr>
        <w:t>Applica</w:t>
      </w:r>
      <w:r w:rsidR="0079479A" w:rsidRPr="00845DA5">
        <w:rPr>
          <w:sz w:val="22"/>
          <w:szCs w:val="22"/>
        </w:rPr>
        <w:t>t</w:t>
      </w:r>
      <w:r w:rsidR="0079479A">
        <w:rPr>
          <w:sz w:val="22"/>
          <w:szCs w:val="22"/>
        </w:rPr>
        <w:t xml:space="preserve">ion No. 0570057-020-AC and </w:t>
      </w:r>
      <w:r w:rsidR="0079479A" w:rsidRPr="00845DA5">
        <w:rPr>
          <w:sz w:val="22"/>
          <w:szCs w:val="22"/>
        </w:rPr>
        <w:t>Rule 62-210.200(PTE), F.A.C.</w:t>
      </w:r>
      <w:r w:rsidR="0079479A">
        <w:rPr>
          <w:sz w:val="22"/>
          <w:szCs w:val="22"/>
        </w:rPr>
        <w:t>]</w:t>
      </w:r>
    </w:p>
    <w:p w:rsidR="00CD3F17" w:rsidRDefault="00CD3F17" w:rsidP="0079479A">
      <w:pPr>
        <w:pStyle w:val="Heading5"/>
        <w:numPr>
          <w:ilvl w:val="0"/>
          <w:numId w:val="0"/>
        </w:numPr>
        <w:spacing w:before="0" w:after="120"/>
        <w:rPr>
          <w:rFonts w:ascii="Times New Roman" w:hAnsi="Times New Roman"/>
          <w:b/>
          <w:caps/>
          <w:szCs w:val="22"/>
        </w:rPr>
      </w:pPr>
    </w:p>
    <w:p w:rsidR="0079479A" w:rsidRPr="00845DA5" w:rsidRDefault="0079479A" w:rsidP="0079479A">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lastRenderedPageBreak/>
        <w:t>Emissions Standards</w:t>
      </w:r>
    </w:p>
    <w:p w:rsidR="0079479A" w:rsidRDefault="00BD7559" w:rsidP="00C64839">
      <w:pPr>
        <w:widowControl w:val="0"/>
        <w:numPr>
          <w:ilvl w:val="0"/>
          <w:numId w:val="24"/>
        </w:numPr>
        <w:suppressAutoHyphens/>
        <w:spacing w:after="120"/>
        <w:rPr>
          <w:sz w:val="22"/>
          <w:szCs w:val="22"/>
        </w:rPr>
      </w:pPr>
      <w:r>
        <w:rPr>
          <w:sz w:val="22"/>
          <w:szCs w:val="22"/>
          <w:u w:val="single"/>
        </w:rPr>
        <w:t>PM</w:t>
      </w:r>
      <w:r w:rsidR="00F37105">
        <w:rPr>
          <w:sz w:val="22"/>
          <w:szCs w:val="22"/>
          <w:u w:val="single"/>
        </w:rPr>
        <w:t xml:space="preserve"> E</w:t>
      </w:r>
      <w:r w:rsidR="0079479A" w:rsidRPr="005A45BE">
        <w:rPr>
          <w:sz w:val="22"/>
          <w:szCs w:val="22"/>
          <w:u w:val="single"/>
        </w:rPr>
        <w:t>mission</w:t>
      </w:r>
      <w:r w:rsidR="00F37105">
        <w:rPr>
          <w:sz w:val="22"/>
          <w:szCs w:val="22"/>
          <w:u w:val="single"/>
        </w:rPr>
        <w:t xml:space="preserve"> Standard</w:t>
      </w:r>
      <w:r w:rsidR="0079479A" w:rsidRPr="007C6D74">
        <w:rPr>
          <w:sz w:val="22"/>
          <w:szCs w:val="22"/>
        </w:rPr>
        <w:t>:</w:t>
      </w:r>
      <w:r w:rsidR="0079479A" w:rsidRPr="004B3B7E">
        <w:rPr>
          <w:sz w:val="22"/>
          <w:szCs w:val="22"/>
        </w:rPr>
        <w:t xml:space="preserve">  </w:t>
      </w:r>
      <w:r w:rsidR="0079479A">
        <w:rPr>
          <w:sz w:val="22"/>
          <w:szCs w:val="22"/>
        </w:rPr>
        <w:t>PM emissions from the</w:t>
      </w:r>
      <w:r w:rsidR="00DB6176">
        <w:rPr>
          <w:sz w:val="22"/>
          <w:szCs w:val="22"/>
        </w:rPr>
        <w:t xml:space="preserve"> dryer</w:t>
      </w:r>
      <w:r w:rsidR="00590EAE">
        <w:rPr>
          <w:sz w:val="22"/>
          <w:szCs w:val="22"/>
        </w:rPr>
        <w:t xml:space="preserve">, </w:t>
      </w:r>
      <w:r w:rsidR="0079479A">
        <w:rPr>
          <w:sz w:val="22"/>
          <w:szCs w:val="22"/>
        </w:rPr>
        <w:t>blast furnace</w:t>
      </w:r>
      <w:r w:rsidR="00DB6176">
        <w:rPr>
          <w:sz w:val="22"/>
          <w:szCs w:val="22"/>
        </w:rPr>
        <w:t xml:space="preserve"> and</w:t>
      </w:r>
      <w:r w:rsidR="0079479A">
        <w:rPr>
          <w:sz w:val="22"/>
          <w:szCs w:val="22"/>
        </w:rPr>
        <w:t xml:space="preserve"> reverb furnace shall not exceed </w:t>
      </w:r>
      <w:proofErr w:type="gramStart"/>
      <w:r w:rsidR="0079479A">
        <w:rPr>
          <w:sz w:val="22"/>
          <w:szCs w:val="22"/>
        </w:rPr>
        <w:t>0.005 gr/dscf as demonstrated by initial and annual compliance tests on the process stack</w:t>
      </w:r>
      <w:proofErr w:type="gramEnd"/>
      <w:r w:rsidR="0079479A">
        <w:rPr>
          <w:sz w:val="22"/>
          <w:szCs w:val="22"/>
        </w:rPr>
        <w:t xml:space="preserve">.  </w:t>
      </w:r>
      <w:r w:rsidR="00DB6176">
        <w:rPr>
          <w:sz w:val="22"/>
          <w:szCs w:val="22"/>
        </w:rPr>
        <w:br/>
      </w:r>
      <w:r w:rsidR="0079479A" w:rsidRPr="00845DA5">
        <w:rPr>
          <w:sz w:val="22"/>
          <w:szCs w:val="22"/>
        </w:rPr>
        <w:t>[</w:t>
      </w:r>
      <w:r w:rsidR="0079479A">
        <w:rPr>
          <w:sz w:val="22"/>
          <w:szCs w:val="22"/>
        </w:rPr>
        <w:t>Applica</w:t>
      </w:r>
      <w:r w:rsidR="0079479A" w:rsidRPr="00845DA5">
        <w:rPr>
          <w:sz w:val="22"/>
          <w:szCs w:val="22"/>
        </w:rPr>
        <w:t>t</w:t>
      </w:r>
      <w:r w:rsidR="00CD5480">
        <w:rPr>
          <w:sz w:val="22"/>
          <w:szCs w:val="22"/>
        </w:rPr>
        <w:t xml:space="preserve">ion No. </w:t>
      </w:r>
      <w:r w:rsidR="0079479A">
        <w:rPr>
          <w:sz w:val="22"/>
          <w:szCs w:val="22"/>
        </w:rPr>
        <w:t xml:space="preserve">0570057-020-AC; </w:t>
      </w:r>
      <w:r w:rsidR="0079479A" w:rsidRPr="00845DA5">
        <w:rPr>
          <w:sz w:val="22"/>
          <w:szCs w:val="22"/>
        </w:rPr>
        <w:t>Rule</w:t>
      </w:r>
      <w:r w:rsidR="0079479A">
        <w:rPr>
          <w:sz w:val="22"/>
          <w:szCs w:val="22"/>
        </w:rPr>
        <w:t xml:space="preserve">s 62-4.070(3), </w:t>
      </w:r>
      <w:r w:rsidR="00CD5480">
        <w:rPr>
          <w:sz w:val="22"/>
          <w:szCs w:val="22"/>
        </w:rPr>
        <w:t>62-210.200(PTE)</w:t>
      </w:r>
      <w:r w:rsidR="0079479A" w:rsidRPr="00845DA5">
        <w:rPr>
          <w:sz w:val="22"/>
          <w:szCs w:val="22"/>
        </w:rPr>
        <w:t xml:space="preserve"> </w:t>
      </w:r>
      <w:r w:rsidR="0079479A">
        <w:rPr>
          <w:sz w:val="22"/>
          <w:szCs w:val="22"/>
        </w:rPr>
        <w:t>and 62-212.400(10</w:t>
      </w:r>
      <w:proofErr w:type="gramStart"/>
      <w:r w:rsidR="0079479A">
        <w:rPr>
          <w:sz w:val="22"/>
          <w:szCs w:val="22"/>
        </w:rPr>
        <w:t>)(</w:t>
      </w:r>
      <w:proofErr w:type="gramEnd"/>
      <w:r w:rsidR="0079479A">
        <w:rPr>
          <w:sz w:val="22"/>
          <w:szCs w:val="22"/>
        </w:rPr>
        <w:t xml:space="preserve">c), </w:t>
      </w:r>
      <w:r w:rsidR="0079479A" w:rsidRPr="00845DA5">
        <w:rPr>
          <w:sz w:val="22"/>
          <w:szCs w:val="22"/>
        </w:rPr>
        <w:t>F.A.C.]</w:t>
      </w:r>
    </w:p>
    <w:p w:rsidR="0079479A" w:rsidRDefault="00BD7559" w:rsidP="00C64839">
      <w:pPr>
        <w:widowControl w:val="0"/>
        <w:numPr>
          <w:ilvl w:val="0"/>
          <w:numId w:val="24"/>
        </w:numPr>
        <w:suppressAutoHyphens/>
        <w:spacing w:after="120"/>
        <w:rPr>
          <w:sz w:val="22"/>
          <w:szCs w:val="22"/>
        </w:rPr>
      </w:pPr>
      <w:r>
        <w:rPr>
          <w:sz w:val="22"/>
          <w:szCs w:val="22"/>
          <w:u w:val="single"/>
        </w:rPr>
        <w:t>P</w:t>
      </w:r>
      <w:r w:rsidR="00412B0B">
        <w:rPr>
          <w:sz w:val="22"/>
          <w:szCs w:val="22"/>
          <w:u w:val="single"/>
        </w:rPr>
        <w:t>b</w:t>
      </w:r>
      <w:r w:rsidR="00F37105">
        <w:rPr>
          <w:sz w:val="22"/>
          <w:szCs w:val="22"/>
          <w:u w:val="single"/>
        </w:rPr>
        <w:t xml:space="preserve"> E</w:t>
      </w:r>
      <w:r w:rsidR="0079479A" w:rsidRPr="005A45BE">
        <w:rPr>
          <w:sz w:val="22"/>
          <w:szCs w:val="22"/>
          <w:u w:val="single"/>
        </w:rPr>
        <w:t xml:space="preserve">mission </w:t>
      </w:r>
      <w:r w:rsidR="00F37105">
        <w:rPr>
          <w:sz w:val="22"/>
          <w:szCs w:val="22"/>
          <w:u w:val="single"/>
        </w:rPr>
        <w:t>S</w:t>
      </w:r>
      <w:r w:rsidR="0079479A" w:rsidRPr="005A45BE">
        <w:rPr>
          <w:sz w:val="22"/>
          <w:szCs w:val="22"/>
          <w:u w:val="single"/>
        </w:rPr>
        <w:t>tandard</w:t>
      </w:r>
      <w:r w:rsidR="0079479A" w:rsidRPr="007C6D74">
        <w:rPr>
          <w:sz w:val="22"/>
          <w:szCs w:val="22"/>
        </w:rPr>
        <w:t>:</w:t>
      </w:r>
      <w:r w:rsidR="0079479A" w:rsidRPr="00EB7BFC">
        <w:rPr>
          <w:sz w:val="22"/>
          <w:szCs w:val="22"/>
        </w:rPr>
        <w:t xml:space="preserve">  </w:t>
      </w:r>
      <w:r w:rsidR="0079479A">
        <w:rPr>
          <w:sz w:val="22"/>
          <w:szCs w:val="22"/>
        </w:rPr>
        <w:t xml:space="preserve">Pb emissions from the </w:t>
      </w:r>
      <w:r w:rsidR="00DB6176">
        <w:rPr>
          <w:sz w:val="22"/>
          <w:szCs w:val="22"/>
        </w:rPr>
        <w:t>dryer</w:t>
      </w:r>
      <w:r w:rsidR="00842396">
        <w:rPr>
          <w:sz w:val="22"/>
          <w:szCs w:val="22"/>
        </w:rPr>
        <w:t xml:space="preserve"> and</w:t>
      </w:r>
      <w:r w:rsidR="00DB6176">
        <w:rPr>
          <w:sz w:val="22"/>
          <w:szCs w:val="22"/>
        </w:rPr>
        <w:t xml:space="preserve"> </w:t>
      </w:r>
      <w:r w:rsidR="0079479A">
        <w:rPr>
          <w:sz w:val="22"/>
          <w:szCs w:val="22"/>
        </w:rPr>
        <w:t>blast furnace</w:t>
      </w:r>
      <w:r w:rsidR="00985555">
        <w:rPr>
          <w:sz w:val="22"/>
          <w:szCs w:val="22"/>
        </w:rPr>
        <w:t xml:space="preserve"> and</w:t>
      </w:r>
      <w:r w:rsidR="0079479A">
        <w:rPr>
          <w:sz w:val="22"/>
          <w:szCs w:val="22"/>
        </w:rPr>
        <w:t xml:space="preserve"> reverb furnace shall not exceed 0.3 mg/dscm as demonstrated by initial and annual compliance tests on the process stack.  </w:t>
      </w:r>
      <w:r w:rsidR="0079479A">
        <w:rPr>
          <w:sz w:val="22"/>
          <w:szCs w:val="22"/>
        </w:rPr>
        <w:br/>
      </w:r>
      <w:r w:rsidR="0079479A" w:rsidRPr="00845DA5">
        <w:rPr>
          <w:sz w:val="22"/>
          <w:szCs w:val="22"/>
        </w:rPr>
        <w:t>[</w:t>
      </w:r>
      <w:r w:rsidR="0079479A">
        <w:rPr>
          <w:sz w:val="22"/>
          <w:szCs w:val="22"/>
        </w:rPr>
        <w:t>Applica</w:t>
      </w:r>
      <w:r w:rsidR="0079479A" w:rsidRPr="00845DA5">
        <w:rPr>
          <w:sz w:val="22"/>
          <w:szCs w:val="22"/>
        </w:rPr>
        <w:t>t</w:t>
      </w:r>
      <w:r w:rsidR="0079479A">
        <w:rPr>
          <w:sz w:val="22"/>
          <w:szCs w:val="22"/>
        </w:rPr>
        <w:t xml:space="preserve">ion No. 0570057-020-AC; </w:t>
      </w:r>
      <w:r w:rsidR="0079479A" w:rsidRPr="00845DA5">
        <w:rPr>
          <w:sz w:val="22"/>
          <w:szCs w:val="22"/>
        </w:rPr>
        <w:t>Rule</w:t>
      </w:r>
      <w:r w:rsidR="0079479A">
        <w:rPr>
          <w:sz w:val="22"/>
          <w:szCs w:val="22"/>
        </w:rPr>
        <w:t xml:space="preserve">s 62-4.070(3), </w:t>
      </w:r>
      <w:r w:rsidR="0079479A" w:rsidRPr="00845DA5">
        <w:rPr>
          <w:sz w:val="22"/>
          <w:szCs w:val="22"/>
        </w:rPr>
        <w:t xml:space="preserve">62-210.200(PTE), </w:t>
      </w:r>
      <w:r w:rsidR="0079479A">
        <w:rPr>
          <w:sz w:val="22"/>
          <w:szCs w:val="22"/>
        </w:rPr>
        <w:t xml:space="preserve">and 62-212.400(10)(c), </w:t>
      </w:r>
      <w:r w:rsidR="0079479A" w:rsidRPr="00845DA5">
        <w:rPr>
          <w:sz w:val="22"/>
          <w:szCs w:val="22"/>
        </w:rPr>
        <w:t>F.A.C.</w:t>
      </w:r>
      <w:r w:rsidR="0079479A">
        <w:rPr>
          <w:sz w:val="22"/>
          <w:szCs w:val="22"/>
        </w:rPr>
        <w:t xml:space="preserve"> and 40 </w:t>
      </w:r>
      <w:smartTag w:uri="urn:schemas-microsoft-com:office:smarttags" w:element="stockticker">
        <w:r w:rsidR="0079479A">
          <w:rPr>
            <w:sz w:val="22"/>
            <w:szCs w:val="22"/>
          </w:rPr>
          <w:t>CFR</w:t>
        </w:r>
      </w:smartTag>
      <w:r w:rsidR="0079479A">
        <w:rPr>
          <w:sz w:val="22"/>
          <w:szCs w:val="22"/>
        </w:rPr>
        <w:t xml:space="preserve"> 63.543(a)</w:t>
      </w:r>
      <w:r w:rsidR="0079479A" w:rsidRPr="00845DA5">
        <w:rPr>
          <w:sz w:val="22"/>
          <w:szCs w:val="22"/>
        </w:rPr>
        <w:t>]</w:t>
      </w:r>
    </w:p>
    <w:p w:rsidR="0079479A" w:rsidRDefault="0079479A" w:rsidP="00C64839">
      <w:pPr>
        <w:widowControl w:val="0"/>
        <w:numPr>
          <w:ilvl w:val="0"/>
          <w:numId w:val="24"/>
        </w:numPr>
        <w:suppressAutoHyphens/>
        <w:spacing w:after="120"/>
        <w:rPr>
          <w:sz w:val="22"/>
          <w:szCs w:val="22"/>
        </w:rPr>
      </w:pPr>
      <w:smartTag w:uri="urn:schemas-microsoft-com:office:smarttags" w:element="stockticker">
        <w:r>
          <w:rPr>
            <w:sz w:val="22"/>
            <w:szCs w:val="22"/>
            <w:u w:val="single"/>
          </w:rPr>
          <w:t>NO</w:t>
        </w:r>
        <w:r w:rsidRPr="00120999">
          <w:rPr>
            <w:sz w:val="22"/>
            <w:szCs w:val="22"/>
            <w:u w:val="single"/>
            <w:vertAlign w:val="subscript"/>
          </w:rPr>
          <w:t>X</w:t>
        </w:r>
      </w:smartTag>
      <w:r w:rsidR="00F37105">
        <w:rPr>
          <w:sz w:val="22"/>
          <w:szCs w:val="22"/>
          <w:u w:val="single"/>
        </w:rPr>
        <w:t xml:space="preserve"> Emission S</w:t>
      </w:r>
      <w:r>
        <w:rPr>
          <w:sz w:val="22"/>
          <w:szCs w:val="22"/>
          <w:u w:val="single"/>
        </w:rPr>
        <w:t>tandard</w:t>
      </w:r>
      <w:r w:rsidRPr="004D3A66">
        <w:rPr>
          <w:sz w:val="22"/>
          <w:szCs w:val="22"/>
        </w:rPr>
        <w:t>:</w:t>
      </w:r>
      <w:r>
        <w:rPr>
          <w:sz w:val="22"/>
          <w:szCs w:val="22"/>
        </w:rPr>
        <w:t xml:space="preserve"> </w:t>
      </w:r>
      <w:r w:rsidR="00842396">
        <w:rPr>
          <w:sz w:val="22"/>
          <w:szCs w:val="22"/>
        </w:rPr>
        <w:t xml:space="preserve"> </w:t>
      </w:r>
      <w:smartTag w:uri="urn:schemas-microsoft-com:office:smarttags" w:element="stockticker">
        <w:r>
          <w:rPr>
            <w:sz w:val="22"/>
            <w:szCs w:val="22"/>
          </w:rPr>
          <w:t>NO</w:t>
        </w:r>
        <w:r w:rsidRPr="00985555">
          <w:rPr>
            <w:sz w:val="22"/>
            <w:szCs w:val="22"/>
            <w:vertAlign w:val="subscript"/>
          </w:rPr>
          <w:t>X</w:t>
        </w:r>
      </w:smartTag>
      <w:r w:rsidRPr="00985555">
        <w:rPr>
          <w:sz w:val="22"/>
          <w:szCs w:val="22"/>
          <w:vertAlign w:val="subscript"/>
        </w:rPr>
        <w:t xml:space="preserve"> </w:t>
      </w:r>
      <w:r>
        <w:rPr>
          <w:sz w:val="22"/>
          <w:szCs w:val="22"/>
        </w:rPr>
        <w:t xml:space="preserve">emissions from the feed dryer shall not exceed 0.21 </w:t>
      </w:r>
      <w:r w:rsidR="00A362EA">
        <w:rPr>
          <w:sz w:val="22"/>
          <w:szCs w:val="22"/>
        </w:rPr>
        <w:t>lb/MMBtu</w:t>
      </w:r>
      <w:r>
        <w:rPr>
          <w:sz w:val="22"/>
          <w:szCs w:val="22"/>
        </w:rPr>
        <w:t xml:space="preserve"> and 2.1</w:t>
      </w:r>
      <w:r w:rsidR="00BD7559">
        <w:rPr>
          <w:sz w:val="22"/>
          <w:szCs w:val="22"/>
        </w:rPr>
        <w:t xml:space="preserve"> </w:t>
      </w:r>
      <w:r w:rsidR="00985555">
        <w:rPr>
          <w:sz w:val="22"/>
          <w:szCs w:val="22"/>
        </w:rPr>
        <w:t>pounds per hour (</w:t>
      </w:r>
      <w:r>
        <w:rPr>
          <w:sz w:val="22"/>
          <w:szCs w:val="22"/>
        </w:rPr>
        <w:t>lb/hr</w:t>
      </w:r>
      <w:r w:rsidR="00985555">
        <w:rPr>
          <w:sz w:val="22"/>
          <w:szCs w:val="22"/>
        </w:rPr>
        <w:t>)</w:t>
      </w:r>
      <w:r>
        <w:rPr>
          <w:sz w:val="22"/>
          <w:szCs w:val="22"/>
        </w:rPr>
        <w:t xml:space="preserve"> as demonstrated by a combined 29.1 lb/hr 30-day rolling </w:t>
      </w:r>
      <w:r w:rsidR="00842396">
        <w:rPr>
          <w:sz w:val="22"/>
          <w:szCs w:val="22"/>
        </w:rPr>
        <w:t xml:space="preserve">CEMS </w:t>
      </w:r>
      <w:r>
        <w:rPr>
          <w:sz w:val="22"/>
          <w:szCs w:val="22"/>
        </w:rPr>
        <w:t xml:space="preserve">average on the process stack.  </w:t>
      </w:r>
      <w:smartTag w:uri="urn:schemas-microsoft-com:office:smarttags" w:element="stockticker">
        <w:r>
          <w:rPr>
            <w:sz w:val="22"/>
            <w:szCs w:val="22"/>
          </w:rPr>
          <w:t>NO</w:t>
        </w:r>
        <w:r w:rsidRPr="00985555">
          <w:rPr>
            <w:sz w:val="22"/>
            <w:szCs w:val="22"/>
            <w:vertAlign w:val="subscript"/>
          </w:rPr>
          <w:t>X</w:t>
        </w:r>
      </w:smartTag>
      <w:r>
        <w:rPr>
          <w:sz w:val="22"/>
          <w:szCs w:val="22"/>
        </w:rPr>
        <w:t xml:space="preserve"> emissions from the blast furnace and reverb furnace shall not exceed 0.4 lb/ton and 0.6 lb/ton of material charged as demonstrated by a combined 29.1 lb/hr 30-day rolling</w:t>
      </w:r>
      <w:r w:rsidR="00406EEC">
        <w:rPr>
          <w:sz w:val="22"/>
          <w:szCs w:val="22"/>
        </w:rPr>
        <w:t xml:space="preserve"> CEM</w:t>
      </w:r>
      <w:r w:rsidR="001B44DC">
        <w:rPr>
          <w:sz w:val="22"/>
          <w:szCs w:val="22"/>
        </w:rPr>
        <w:t>S</w:t>
      </w:r>
      <w:r w:rsidR="00406EEC">
        <w:rPr>
          <w:sz w:val="22"/>
          <w:szCs w:val="22"/>
        </w:rPr>
        <w:t xml:space="preserve"> </w:t>
      </w:r>
      <w:r>
        <w:rPr>
          <w:sz w:val="22"/>
          <w:szCs w:val="22"/>
        </w:rPr>
        <w:t xml:space="preserve">average on the process stack.  </w:t>
      </w:r>
      <w:r>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 xml:space="preserve">s 62-4.070(3), </w:t>
      </w:r>
      <w:r w:rsidRPr="00845DA5">
        <w:rPr>
          <w:sz w:val="22"/>
          <w:szCs w:val="22"/>
        </w:rPr>
        <w:t xml:space="preserve">62-210.200(PTE), </w:t>
      </w:r>
      <w:r>
        <w:rPr>
          <w:sz w:val="22"/>
          <w:szCs w:val="22"/>
        </w:rPr>
        <w:t>and 62-212.400(10</w:t>
      </w:r>
      <w:proofErr w:type="gramStart"/>
      <w:r>
        <w:rPr>
          <w:sz w:val="22"/>
          <w:szCs w:val="22"/>
        </w:rPr>
        <w:t>)(</w:t>
      </w:r>
      <w:proofErr w:type="gramEnd"/>
      <w:r>
        <w:rPr>
          <w:sz w:val="22"/>
          <w:szCs w:val="22"/>
        </w:rPr>
        <w:t xml:space="preserve">c), </w:t>
      </w:r>
      <w:r w:rsidRPr="00845DA5">
        <w:rPr>
          <w:sz w:val="22"/>
          <w:szCs w:val="22"/>
        </w:rPr>
        <w:t>F.A.C.]</w:t>
      </w:r>
      <w:r>
        <w:rPr>
          <w:sz w:val="22"/>
          <w:szCs w:val="22"/>
        </w:rPr>
        <w:t xml:space="preserve"> </w:t>
      </w:r>
    </w:p>
    <w:p w:rsidR="0079479A" w:rsidRPr="00762E4F" w:rsidRDefault="00F37105" w:rsidP="00C64839">
      <w:pPr>
        <w:widowControl w:val="0"/>
        <w:numPr>
          <w:ilvl w:val="0"/>
          <w:numId w:val="24"/>
        </w:numPr>
        <w:suppressAutoHyphens/>
        <w:spacing w:after="120"/>
        <w:rPr>
          <w:sz w:val="22"/>
          <w:szCs w:val="22"/>
        </w:rPr>
      </w:pPr>
      <w:r>
        <w:rPr>
          <w:sz w:val="22"/>
          <w:szCs w:val="22"/>
          <w:u w:val="single"/>
        </w:rPr>
        <w:t>CO E</w:t>
      </w:r>
      <w:r w:rsidR="0079479A">
        <w:rPr>
          <w:sz w:val="22"/>
          <w:szCs w:val="22"/>
          <w:u w:val="single"/>
        </w:rPr>
        <w:t xml:space="preserve">mission </w:t>
      </w:r>
      <w:r>
        <w:rPr>
          <w:sz w:val="22"/>
          <w:szCs w:val="22"/>
          <w:u w:val="single"/>
        </w:rPr>
        <w:t>S</w:t>
      </w:r>
      <w:r w:rsidR="0079479A">
        <w:rPr>
          <w:sz w:val="22"/>
          <w:szCs w:val="22"/>
          <w:u w:val="single"/>
        </w:rPr>
        <w:t>tandard</w:t>
      </w:r>
      <w:r w:rsidR="0079479A" w:rsidRPr="004D3A66">
        <w:rPr>
          <w:sz w:val="22"/>
          <w:szCs w:val="22"/>
        </w:rPr>
        <w:t>:</w:t>
      </w:r>
      <w:r w:rsidR="0079479A">
        <w:rPr>
          <w:sz w:val="22"/>
          <w:szCs w:val="22"/>
        </w:rPr>
        <w:t xml:space="preserve"> </w:t>
      </w:r>
      <w:r w:rsidR="00842396">
        <w:rPr>
          <w:sz w:val="22"/>
          <w:szCs w:val="22"/>
        </w:rPr>
        <w:t xml:space="preserve"> </w:t>
      </w:r>
      <w:r w:rsidR="0079479A">
        <w:rPr>
          <w:sz w:val="22"/>
          <w:szCs w:val="22"/>
        </w:rPr>
        <w:t>CO emissions from the feed dryer</w:t>
      </w:r>
      <w:r w:rsidR="00842396">
        <w:rPr>
          <w:sz w:val="22"/>
          <w:szCs w:val="22"/>
        </w:rPr>
        <w:t xml:space="preserve"> and</w:t>
      </w:r>
      <w:r w:rsidR="0079479A">
        <w:rPr>
          <w:sz w:val="22"/>
          <w:szCs w:val="22"/>
        </w:rPr>
        <w:t xml:space="preserve"> blast furnace and reverb furnace shall not exceed 204.7 lb/hr as demonstrated by a combined 30-day rolling </w:t>
      </w:r>
      <w:r w:rsidR="001B44DC">
        <w:rPr>
          <w:sz w:val="22"/>
          <w:szCs w:val="22"/>
        </w:rPr>
        <w:t xml:space="preserve">CEMS </w:t>
      </w:r>
      <w:r w:rsidR="0079479A">
        <w:rPr>
          <w:sz w:val="22"/>
          <w:szCs w:val="22"/>
        </w:rPr>
        <w:t>average on the process stack.</w:t>
      </w:r>
      <w:r w:rsidR="00985555">
        <w:rPr>
          <w:sz w:val="22"/>
          <w:szCs w:val="22"/>
        </w:rPr>
        <w:t xml:space="preserve"> </w:t>
      </w:r>
      <w:r w:rsidR="00985555">
        <w:rPr>
          <w:sz w:val="22"/>
          <w:szCs w:val="22"/>
        </w:rPr>
        <w:br/>
      </w:r>
      <w:r w:rsidR="0079479A" w:rsidRPr="00762E4F">
        <w:rPr>
          <w:sz w:val="22"/>
          <w:szCs w:val="22"/>
        </w:rPr>
        <w:t xml:space="preserve">[Application No. 0570057-020-AC; Rules 62-4.070(3) and 62-210.200(PTE), F.A.C.] </w:t>
      </w:r>
    </w:p>
    <w:p w:rsidR="0079479A" w:rsidRPr="00762E4F" w:rsidRDefault="0079479A" w:rsidP="00C64839">
      <w:pPr>
        <w:widowControl w:val="0"/>
        <w:numPr>
          <w:ilvl w:val="0"/>
          <w:numId w:val="24"/>
        </w:numPr>
        <w:suppressAutoHyphens/>
        <w:spacing w:after="120"/>
        <w:rPr>
          <w:sz w:val="22"/>
          <w:szCs w:val="22"/>
        </w:rPr>
      </w:pPr>
      <w:r w:rsidRPr="00762E4F">
        <w:rPr>
          <w:sz w:val="22"/>
          <w:szCs w:val="22"/>
          <w:u w:val="single"/>
        </w:rPr>
        <w:t>SO</w:t>
      </w:r>
      <w:r>
        <w:rPr>
          <w:sz w:val="22"/>
          <w:szCs w:val="22"/>
          <w:u w:val="single"/>
          <w:vertAlign w:val="subscript"/>
        </w:rPr>
        <w:t xml:space="preserve">2 </w:t>
      </w:r>
      <w:r w:rsidR="00F37105">
        <w:rPr>
          <w:sz w:val="22"/>
          <w:szCs w:val="22"/>
          <w:u w:val="single"/>
        </w:rPr>
        <w:t>Emission S</w:t>
      </w:r>
      <w:r>
        <w:rPr>
          <w:sz w:val="22"/>
          <w:szCs w:val="22"/>
          <w:u w:val="single"/>
        </w:rPr>
        <w:t>tandard</w:t>
      </w:r>
      <w:r w:rsidRPr="004D3A66">
        <w:rPr>
          <w:sz w:val="22"/>
          <w:szCs w:val="22"/>
        </w:rPr>
        <w:t>:</w:t>
      </w:r>
      <w:r w:rsidRPr="00762E4F">
        <w:rPr>
          <w:sz w:val="22"/>
          <w:szCs w:val="22"/>
        </w:rPr>
        <w:t xml:space="preserve"> </w:t>
      </w:r>
      <w:r w:rsidR="00842396">
        <w:rPr>
          <w:sz w:val="22"/>
          <w:szCs w:val="22"/>
        </w:rPr>
        <w:t xml:space="preserve"> </w:t>
      </w:r>
      <w:r w:rsidRPr="00762E4F">
        <w:rPr>
          <w:sz w:val="22"/>
          <w:szCs w:val="22"/>
        </w:rPr>
        <w:t>SO</w:t>
      </w:r>
      <w:r w:rsidRPr="00762E4F">
        <w:rPr>
          <w:sz w:val="22"/>
          <w:szCs w:val="22"/>
          <w:vertAlign w:val="subscript"/>
        </w:rPr>
        <w:t>2</w:t>
      </w:r>
      <w:r>
        <w:rPr>
          <w:sz w:val="22"/>
          <w:szCs w:val="22"/>
        </w:rPr>
        <w:t xml:space="preserve"> emissions from the feed dryer</w:t>
      </w:r>
      <w:r w:rsidR="00842396">
        <w:rPr>
          <w:sz w:val="22"/>
          <w:szCs w:val="22"/>
        </w:rPr>
        <w:t xml:space="preserve"> and</w:t>
      </w:r>
      <w:r>
        <w:rPr>
          <w:sz w:val="22"/>
          <w:szCs w:val="22"/>
        </w:rPr>
        <w:t xml:space="preserve"> blast furnace and reverb furnace shall not exceed </w:t>
      </w:r>
      <w:r w:rsidR="00D626BE" w:rsidRPr="00397BBD">
        <w:rPr>
          <w:sz w:val="22"/>
          <w:szCs w:val="22"/>
        </w:rPr>
        <w:t>163.9</w:t>
      </w:r>
      <w:r w:rsidR="00D626BE" w:rsidRPr="00D626BE">
        <w:rPr>
          <w:b/>
          <w:sz w:val="22"/>
          <w:szCs w:val="22"/>
        </w:rPr>
        <w:t xml:space="preserve"> </w:t>
      </w:r>
      <w:r>
        <w:rPr>
          <w:sz w:val="22"/>
          <w:szCs w:val="22"/>
        </w:rPr>
        <w:t xml:space="preserve">lb/hr as demonstrated by a combined 30-day rolling </w:t>
      </w:r>
      <w:r w:rsidR="001B44DC">
        <w:rPr>
          <w:sz w:val="22"/>
          <w:szCs w:val="22"/>
        </w:rPr>
        <w:t xml:space="preserve">CEMS </w:t>
      </w:r>
      <w:r>
        <w:rPr>
          <w:sz w:val="22"/>
          <w:szCs w:val="22"/>
        </w:rPr>
        <w:t xml:space="preserve">average on the process stack.  </w:t>
      </w:r>
      <w:r w:rsidR="001B44DC" w:rsidRPr="00762E4F">
        <w:rPr>
          <w:sz w:val="22"/>
          <w:szCs w:val="22"/>
        </w:rPr>
        <w:t>[Application No. 0570057-02</w:t>
      </w:r>
      <w:r w:rsidR="00015E05" w:rsidRPr="00397BBD">
        <w:rPr>
          <w:sz w:val="22"/>
          <w:szCs w:val="22"/>
        </w:rPr>
        <w:t>7</w:t>
      </w:r>
      <w:r w:rsidR="001B44DC" w:rsidRPr="00762E4F">
        <w:rPr>
          <w:sz w:val="22"/>
          <w:szCs w:val="22"/>
        </w:rPr>
        <w:t>-AC; Rules 62-4.070(3) and 62-210.200(PTE), F.A.C.]</w:t>
      </w:r>
    </w:p>
    <w:p w:rsidR="0079479A" w:rsidRDefault="0079479A" w:rsidP="00C64839">
      <w:pPr>
        <w:widowControl w:val="0"/>
        <w:numPr>
          <w:ilvl w:val="0"/>
          <w:numId w:val="24"/>
        </w:numPr>
        <w:suppressAutoHyphens/>
        <w:spacing w:after="120"/>
        <w:rPr>
          <w:sz w:val="22"/>
          <w:szCs w:val="22"/>
        </w:rPr>
      </w:pPr>
      <w:r>
        <w:rPr>
          <w:sz w:val="22"/>
          <w:szCs w:val="22"/>
          <w:u w:val="single"/>
        </w:rPr>
        <w:t>VOC</w:t>
      </w:r>
      <w:r w:rsidR="00F37105">
        <w:rPr>
          <w:sz w:val="22"/>
          <w:szCs w:val="22"/>
          <w:u w:val="single"/>
        </w:rPr>
        <w:t xml:space="preserve"> Emission S</w:t>
      </w:r>
      <w:r>
        <w:rPr>
          <w:sz w:val="22"/>
          <w:szCs w:val="22"/>
          <w:u w:val="single"/>
        </w:rPr>
        <w:t>tandard</w:t>
      </w:r>
      <w:r w:rsidRPr="004D3A66">
        <w:rPr>
          <w:sz w:val="22"/>
          <w:szCs w:val="22"/>
        </w:rPr>
        <w:t>:</w:t>
      </w:r>
      <w:r>
        <w:rPr>
          <w:sz w:val="22"/>
          <w:szCs w:val="22"/>
        </w:rPr>
        <w:t xml:space="preserve"> </w:t>
      </w:r>
      <w:r w:rsidR="00CE4BC5">
        <w:rPr>
          <w:sz w:val="22"/>
          <w:szCs w:val="22"/>
        </w:rPr>
        <w:t xml:space="preserve"> </w:t>
      </w:r>
      <w:r>
        <w:rPr>
          <w:sz w:val="22"/>
          <w:szCs w:val="22"/>
        </w:rPr>
        <w:t xml:space="preserve">The blast furnace </w:t>
      </w:r>
      <w:r w:rsidRPr="00762E4F">
        <w:rPr>
          <w:spacing w:val="-3"/>
          <w:sz w:val="22"/>
          <w:szCs w:val="22"/>
        </w:rPr>
        <w:t>shall not discharge</w:t>
      </w:r>
      <w:r w:rsidR="00CD0002">
        <w:rPr>
          <w:spacing w:val="-3"/>
          <w:sz w:val="22"/>
          <w:szCs w:val="22"/>
        </w:rPr>
        <w:t xml:space="preserve"> VOC</w:t>
      </w:r>
      <w:r w:rsidRPr="00762E4F">
        <w:rPr>
          <w:spacing w:val="-3"/>
          <w:sz w:val="22"/>
          <w:szCs w:val="22"/>
        </w:rPr>
        <w:t xml:space="preserve"> in excess of </w:t>
      </w:r>
      <w:r>
        <w:rPr>
          <w:spacing w:val="-3"/>
          <w:sz w:val="22"/>
          <w:szCs w:val="22"/>
        </w:rPr>
        <w:t>360</w:t>
      </w:r>
      <w:r w:rsidRPr="00762E4F">
        <w:rPr>
          <w:spacing w:val="-3"/>
          <w:sz w:val="22"/>
          <w:szCs w:val="22"/>
        </w:rPr>
        <w:t xml:space="preserve"> ppm by volume, expressed as propane corrected to 4 percent </w:t>
      </w:r>
      <w:r w:rsidR="00CD5480">
        <w:rPr>
          <w:spacing w:val="-3"/>
          <w:sz w:val="22"/>
          <w:szCs w:val="22"/>
        </w:rPr>
        <w:t>carbon dioxide (</w:t>
      </w:r>
      <w:r w:rsidRPr="00762E4F">
        <w:rPr>
          <w:spacing w:val="-3"/>
          <w:sz w:val="22"/>
          <w:szCs w:val="22"/>
        </w:rPr>
        <w:t>C</w:t>
      </w:r>
      <w:r w:rsidR="00CD0002">
        <w:rPr>
          <w:spacing w:val="-3"/>
          <w:sz w:val="22"/>
          <w:szCs w:val="22"/>
        </w:rPr>
        <w:t>O</w:t>
      </w:r>
      <w:r w:rsidRPr="00762E4F">
        <w:rPr>
          <w:spacing w:val="-3"/>
          <w:sz w:val="22"/>
          <w:szCs w:val="22"/>
          <w:vertAlign w:val="subscript"/>
        </w:rPr>
        <w:t>2</w:t>
      </w:r>
      <w:r w:rsidR="00CD5480" w:rsidRPr="00CD5480">
        <w:rPr>
          <w:spacing w:val="-3"/>
          <w:sz w:val="22"/>
          <w:szCs w:val="22"/>
        </w:rPr>
        <w:t>)</w:t>
      </w:r>
      <w:r w:rsidRPr="00762E4F">
        <w:rPr>
          <w:spacing w:val="-3"/>
          <w:sz w:val="22"/>
          <w:szCs w:val="22"/>
        </w:rPr>
        <w:t>, to the atmosphere</w:t>
      </w:r>
      <w:r>
        <w:rPr>
          <w:spacing w:val="-3"/>
          <w:sz w:val="22"/>
          <w:szCs w:val="22"/>
        </w:rPr>
        <w:t xml:space="preserve"> when the reverb furnace is not operating </w:t>
      </w:r>
      <w:r>
        <w:rPr>
          <w:sz w:val="22"/>
          <w:szCs w:val="22"/>
        </w:rPr>
        <w:t>as demonstrated by initial and annual compliance tests on the process stack</w:t>
      </w:r>
      <w:r w:rsidRPr="00762E4F">
        <w:rPr>
          <w:spacing w:val="-3"/>
          <w:sz w:val="22"/>
          <w:szCs w:val="22"/>
        </w:rPr>
        <w:t>.</w:t>
      </w:r>
      <w:r>
        <w:rPr>
          <w:spacing w:val="-3"/>
          <w:sz w:val="22"/>
          <w:szCs w:val="22"/>
        </w:rPr>
        <w:t xml:space="preserve">  When the blast furnace and reverb furnace are both operating, </w:t>
      </w:r>
      <w:r>
        <w:rPr>
          <w:sz w:val="22"/>
          <w:szCs w:val="22"/>
        </w:rPr>
        <w:t xml:space="preserve">the collocated blast and reverb furnace </w:t>
      </w:r>
      <w:r w:rsidRPr="00762E4F">
        <w:rPr>
          <w:spacing w:val="-3"/>
          <w:sz w:val="22"/>
          <w:szCs w:val="22"/>
        </w:rPr>
        <w:t xml:space="preserve">shall not discharge VOC in excess of </w:t>
      </w:r>
      <w:r>
        <w:rPr>
          <w:spacing w:val="-3"/>
          <w:sz w:val="22"/>
          <w:szCs w:val="22"/>
        </w:rPr>
        <w:t>20</w:t>
      </w:r>
      <w:r w:rsidRPr="00762E4F">
        <w:rPr>
          <w:spacing w:val="-3"/>
          <w:sz w:val="22"/>
          <w:szCs w:val="22"/>
        </w:rPr>
        <w:t xml:space="preserve"> ppm by volume, expressed as propane corrected to 4 percent C</w:t>
      </w:r>
      <w:r w:rsidR="00F37105">
        <w:rPr>
          <w:spacing w:val="-3"/>
          <w:sz w:val="22"/>
          <w:szCs w:val="22"/>
        </w:rPr>
        <w:t>O</w:t>
      </w:r>
      <w:r w:rsidRPr="00762E4F">
        <w:rPr>
          <w:spacing w:val="-3"/>
          <w:sz w:val="22"/>
          <w:szCs w:val="22"/>
          <w:vertAlign w:val="subscript"/>
        </w:rPr>
        <w:t>2</w:t>
      </w:r>
      <w:r w:rsidRPr="00762E4F">
        <w:rPr>
          <w:spacing w:val="-3"/>
          <w:sz w:val="22"/>
          <w:szCs w:val="22"/>
        </w:rPr>
        <w:t>, to the atmosphere</w:t>
      </w:r>
      <w:r>
        <w:rPr>
          <w:spacing w:val="-3"/>
          <w:sz w:val="22"/>
          <w:szCs w:val="22"/>
        </w:rPr>
        <w:t xml:space="preserve"> </w:t>
      </w:r>
      <w:r>
        <w:rPr>
          <w:sz w:val="22"/>
          <w:szCs w:val="22"/>
        </w:rPr>
        <w:t>as demonstrated by initial and annual compliance tests on the process stack</w:t>
      </w:r>
      <w:r w:rsidR="00EC0BB1">
        <w:rPr>
          <w:sz w:val="22"/>
          <w:szCs w:val="22"/>
        </w:rPr>
        <w:t>.</w:t>
      </w:r>
      <w:r w:rsidR="00EC0BB1">
        <w:rPr>
          <w:spacing w:val="-3"/>
          <w:sz w:val="22"/>
          <w:szCs w:val="22"/>
        </w:rPr>
        <w:br/>
      </w:r>
      <w:r w:rsidRPr="00A91265">
        <w:rPr>
          <w:sz w:val="22"/>
          <w:szCs w:val="22"/>
        </w:rPr>
        <w:t xml:space="preserve">[Application No. 0570057-020-AC; Rules </w:t>
      </w:r>
      <w:r w:rsidR="00CD5480">
        <w:rPr>
          <w:sz w:val="22"/>
          <w:szCs w:val="22"/>
        </w:rPr>
        <w:t>62-4.070(3) and 62-210.200(PTE)</w:t>
      </w:r>
      <w:r w:rsidRPr="00A91265">
        <w:rPr>
          <w:sz w:val="22"/>
          <w:szCs w:val="22"/>
        </w:rPr>
        <w:t xml:space="preserve"> F.A.C.</w:t>
      </w:r>
      <w:r w:rsidR="00CD5480">
        <w:rPr>
          <w:sz w:val="22"/>
          <w:szCs w:val="22"/>
        </w:rPr>
        <w:t>;</w:t>
      </w:r>
      <w:r w:rsidRPr="00A91265">
        <w:rPr>
          <w:sz w:val="22"/>
          <w:szCs w:val="22"/>
        </w:rPr>
        <w:t xml:space="preserve"> and 40 </w:t>
      </w:r>
      <w:smartTag w:uri="urn:schemas-microsoft-com:office:smarttags" w:element="stockticker">
        <w:r w:rsidRPr="00A91265">
          <w:rPr>
            <w:sz w:val="22"/>
            <w:szCs w:val="22"/>
          </w:rPr>
          <w:t>CFR</w:t>
        </w:r>
      </w:smartTag>
      <w:r w:rsidRPr="00A91265">
        <w:rPr>
          <w:sz w:val="22"/>
          <w:szCs w:val="22"/>
        </w:rPr>
        <w:t xml:space="preserve"> 63.543(c)] </w:t>
      </w:r>
      <w:r w:rsidRPr="00A91265">
        <w:rPr>
          <w:spacing w:val="-3"/>
          <w:sz w:val="22"/>
          <w:szCs w:val="22"/>
        </w:rPr>
        <w:t xml:space="preserve"> </w:t>
      </w:r>
    </w:p>
    <w:p w:rsidR="0079479A" w:rsidRPr="00C45532" w:rsidRDefault="001B44DC" w:rsidP="00C64839">
      <w:pPr>
        <w:widowControl w:val="0"/>
        <w:numPr>
          <w:ilvl w:val="0"/>
          <w:numId w:val="24"/>
        </w:numPr>
        <w:suppressAutoHyphens/>
        <w:spacing w:after="120"/>
        <w:rPr>
          <w:sz w:val="22"/>
          <w:szCs w:val="22"/>
        </w:rPr>
      </w:pPr>
      <w:r>
        <w:rPr>
          <w:sz w:val="22"/>
          <w:szCs w:val="22"/>
          <w:u w:val="single"/>
        </w:rPr>
        <w:t xml:space="preserve">VE </w:t>
      </w:r>
      <w:r w:rsidR="0079479A">
        <w:rPr>
          <w:sz w:val="22"/>
          <w:szCs w:val="22"/>
          <w:u w:val="single"/>
        </w:rPr>
        <w:t>Standard</w:t>
      </w:r>
      <w:r w:rsidR="0079479A" w:rsidRPr="004D3A66">
        <w:rPr>
          <w:sz w:val="22"/>
          <w:szCs w:val="22"/>
        </w:rPr>
        <w:t>:</w:t>
      </w:r>
      <w:r w:rsidR="0079479A">
        <w:rPr>
          <w:sz w:val="22"/>
          <w:szCs w:val="22"/>
        </w:rPr>
        <w:t xml:space="preserve"> </w:t>
      </w:r>
      <w:r>
        <w:rPr>
          <w:sz w:val="22"/>
          <w:szCs w:val="22"/>
        </w:rPr>
        <w:t>VE</w:t>
      </w:r>
      <w:r w:rsidR="00CE1DFD">
        <w:rPr>
          <w:sz w:val="22"/>
          <w:szCs w:val="22"/>
        </w:rPr>
        <w:t xml:space="preserve"> </w:t>
      </w:r>
      <w:r w:rsidR="0079479A">
        <w:rPr>
          <w:sz w:val="22"/>
          <w:szCs w:val="22"/>
        </w:rPr>
        <w:t xml:space="preserve">from the </w:t>
      </w:r>
      <w:r w:rsidR="00BD7559">
        <w:rPr>
          <w:sz w:val="22"/>
          <w:szCs w:val="22"/>
        </w:rPr>
        <w:t>dryer</w:t>
      </w:r>
      <w:r w:rsidR="005B5B3A">
        <w:rPr>
          <w:sz w:val="22"/>
          <w:szCs w:val="22"/>
        </w:rPr>
        <w:t>,</w:t>
      </w:r>
      <w:r w:rsidR="00B46C1A">
        <w:rPr>
          <w:sz w:val="22"/>
          <w:szCs w:val="22"/>
        </w:rPr>
        <w:t xml:space="preserve"> </w:t>
      </w:r>
      <w:r w:rsidR="0079479A">
        <w:rPr>
          <w:sz w:val="22"/>
          <w:szCs w:val="22"/>
        </w:rPr>
        <w:t>blast and reverb furnace</w:t>
      </w:r>
      <w:r w:rsidR="00BD7559">
        <w:rPr>
          <w:sz w:val="22"/>
          <w:szCs w:val="22"/>
        </w:rPr>
        <w:t>s</w:t>
      </w:r>
      <w:r w:rsidR="0079479A">
        <w:rPr>
          <w:sz w:val="22"/>
          <w:szCs w:val="22"/>
        </w:rPr>
        <w:t xml:space="preserve"> shall not exceed 3% opacity as demonstrated by initial and annual compliance tests on the process stack</w:t>
      </w:r>
      <w:r w:rsidR="0079479A">
        <w:rPr>
          <w:spacing w:val="-3"/>
          <w:sz w:val="22"/>
          <w:szCs w:val="22"/>
        </w:rPr>
        <w:t xml:space="preserve">.  </w:t>
      </w:r>
      <w:r w:rsidR="00412B0B">
        <w:rPr>
          <w:spacing w:val="-3"/>
          <w:sz w:val="22"/>
          <w:szCs w:val="22"/>
        </w:rPr>
        <w:br/>
      </w:r>
      <w:r w:rsidR="0079479A" w:rsidRPr="00A91265">
        <w:rPr>
          <w:sz w:val="22"/>
          <w:szCs w:val="22"/>
        </w:rPr>
        <w:t>[Application No. 0570057-020-</w:t>
      </w:r>
      <w:r w:rsidR="0079479A">
        <w:rPr>
          <w:sz w:val="22"/>
          <w:szCs w:val="22"/>
        </w:rPr>
        <w:t>AC</w:t>
      </w:r>
      <w:r w:rsidR="00CD5480">
        <w:rPr>
          <w:sz w:val="22"/>
          <w:szCs w:val="22"/>
        </w:rPr>
        <w:t>;</w:t>
      </w:r>
      <w:r w:rsidR="0079479A">
        <w:rPr>
          <w:sz w:val="22"/>
          <w:szCs w:val="22"/>
        </w:rPr>
        <w:t xml:space="preserve"> </w:t>
      </w:r>
      <w:r w:rsidR="0079479A" w:rsidRPr="001C4FD5">
        <w:rPr>
          <w:spacing w:val="-3"/>
          <w:sz w:val="22"/>
          <w:szCs w:val="22"/>
        </w:rPr>
        <w:t xml:space="preserve">Rules 62-296.603 and 62-296.712, F.A.C.; and 40 </w:t>
      </w:r>
      <w:smartTag w:uri="urn:schemas-microsoft-com:office:smarttags" w:element="stockticker">
        <w:r w:rsidR="0079479A" w:rsidRPr="001C4FD5">
          <w:rPr>
            <w:spacing w:val="-3"/>
            <w:sz w:val="22"/>
            <w:szCs w:val="22"/>
          </w:rPr>
          <w:t>CFR</w:t>
        </w:r>
      </w:smartTag>
      <w:r w:rsidR="0079479A" w:rsidRPr="001C4FD5">
        <w:rPr>
          <w:spacing w:val="-3"/>
          <w:sz w:val="22"/>
          <w:szCs w:val="22"/>
        </w:rPr>
        <w:t xml:space="preserve"> 60.122(a)(2)</w:t>
      </w:r>
      <w:r w:rsidR="0079479A">
        <w:rPr>
          <w:spacing w:val="-3"/>
          <w:sz w:val="22"/>
          <w:szCs w:val="22"/>
        </w:rPr>
        <w:t>]</w:t>
      </w:r>
      <w:r w:rsidR="0079479A">
        <w:rPr>
          <w:sz w:val="22"/>
          <w:szCs w:val="22"/>
        </w:rPr>
        <w:t xml:space="preserve"> </w:t>
      </w:r>
      <w:r w:rsidR="0079479A">
        <w:rPr>
          <w:spacing w:val="-3"/>
          <w:sz w:val="22"/>
          <w:szCs w:val="22"/>
        </w:rPr>
        <w:t xml:space="preserve"> </w:t>
      </w:r>
    </w:p>
    <w:p w:rsidR="0079479A" w:rsidRDefault="0079479A" w:rsidP="0079479A">
      <w:pPr>
        <w:pStyle w:val="Heading5"/>
        <w:numPr>
          <w:ilvl w:val="0"/>
          <w:numId w:val="0"/>
        </w:numPr>
        <w:spacing w:before="0" w:after="120"/>
        <w:rPr>
          <w:rFonts w:ascii="Times New Roman" w:hAnsi="Times New Roman"/>
          <w:b/>
          <w:caps/>
          <w:szCs w:val="22"/>
        </w:rPr>
      </w:pPr>
      <w:r w:rsidRPr="005A45BE">
        <w:rPr>
          <w:rFonts w:ascii="Times New Roman" w:hAnsi="Times New Roman"/>
          <w:b/>
          <w:caps/>
          <w:szCs w:val="22"/>
        </w:rPr>
        <w:t xml:space="preserve">Testing </w:t>
      </w:r>
      <w:smartTag w:uri="urn:schemas-microsoft-com:office:smarttags" w:element="stockticker">
        <w:r w:rsidRPr="005A45BE">
          <w:rPr>
            <w:rFonts w:ascii="Times New Roman" w:hAnsi="Times New Roman"/>
            <w:b/>
            <w:caps/>
            <w:szCs w:val="22"/>
          </w:rPr>
          <w:t>and</w:t>
        </w:r>
      </w:smartTag>
      <w:r w:rsidRPr="005A45BE">
        <w:rPr>
          <w:rFonts w:ascii="Times New Roman" w:hAnsi="Times New Roman"/>
          <w:b/>
          <w:caps/>
          <w:szCs w:val="22"/>
        </w:rPr>
        <w:t xml:space="preserve"> Monitoring Requirements</w:t>
      </w:r>
    </w:p>
    <w:p w:rsidR="0079479A" w:rsidRPr="003B7C80" w:rsidRDefault="0079479A" w:rsidP="00C64839">
      <w:pPr>
        <w:widowControl w:val="0"/>
        <w:numPr>
          <w:ilvl w:val="0"/>
          <w:numId w:val="24"/>
        </w:numPr>
        <w:suppressAutoHyphens/>
        <w:spacing w:after="120"/>
        <w:rPr>
          <w:sz w:val="22"/>
          <w:szCs w:val="22"/>
          <w:u w:val="single"/>
        </w:rPr>
      </w:pPr>
      <w:r w:rsidRPr="003B7C80">
        <w:rPr>
          <w:sz w:val="22"/>
          <w:szCs w:val="22"/>
          <w:u w:val="single"/>
        </w:rPr>
        <w:t>PM</w:t>
      </w:r>
      <w:r w:rsidR="00615FB6">
        <w:rPr>
          <w:sz w:val="22"/>
          <w:szCs w:val="22"/>
          <w:u w:val="single"/>
        </w:rPr>
        <w:t xml:space="preserve">, </w:t>
      </w:r>
      <w:r w:rsidRPr="003B7C80">
        <w:rPr>
          <w:sz w:val="22"/>
          <w:szCs w:val="22"/>
          <w:u w:val="single"/>
        </w:rPr>
        <w:t xml:space="preserve">Pb </w:t>
      </w:r>
      <w:r w:rsidR="00615FB6">
        <w:rPr>
          <w:sz w:val="22"/>
          <w:szCs w:val="22"/>
          <w:u w:val="single"/>
        </w:rPr>
        <w:t xml:space="preserve">and VOC </w:t>
      </w:r>
      <w:r w:rsidRPr="003B7C80">
        <w:rPr>
          <w:sz w:val="22"/>
          <w:szCs w:val="22"/>
          <w:u w:val="single"/>
        </w:rPr>
        <w:t>Compliance Tests</w:t>
      </w:r>
      <w:r w:rsidRPr="003B7C80">
        <w:rPr>
          <w:sz w:val="22"/>
          <w:szCs w:val="22"/>
        </w:rPr>
        <w:t>:  The feed drye</w:t>
      </w:r>
      <w:r w:rsidR="001B44DC">
        <w:rPr>
          <w:sz w:val="22"/>
          <w:szCs w:val="22"/>
        </w:rPr>
        <w:t>r and</w:t>
      </w:r>
      <w:r w:rsidRPr="003B7C80">
        <w:rPr>
          <w:sz w:val="22"/>
          <w:szCs w:val="22"/>
        </w:rPr>
        <w:t xml:space="preserve"> blast and reverb furnace process stack exhaust shall be tested to demonstrate initial compliance with the PM, Pb, and VOC standards no later than 180 days after initial </w:t>
      </w:r>
      <w:r w:rsidR="00B46C1A">
        <w:rPr>
          <w:sz w:val="22"/>
          <w:szCs w:val="22"/>
        </w:rPr>
        <w:t>startup of these emissions units</w:t>
      </w:r>
      <w:r w:rsidR="00AC38A5">
        <w:rPr>
          <w:sz w:val="22"/>
          <w:szCs w:val="22"/>
        </w:rPr>
        <w:t xml:space="preserve"> </w:t>
      </w:r>
      <w:r w:rsidRPr="003B7C80">
        <w:rPr>
          <w:sz w:val="22"/>
          <w:szCs w:val="22"/>
        </w:rPr>
        <w:t xml:space="preserve">and during each federal fiscal year (October 1st to September 30th) thereafter. </w:t>
      </w:r>
      <w:r w:rsidR="000E0BB0">
        <w:rPr>
          <w:sz w:val="22"/>
          <w:szCs w:val="22"/>
        </w:rPr>
        <w:t xml:space="preserve"> </w:t>
      </w:r>
      <w:r w:rsidR="000E0BB0" w:rsidRPr="00845DA5">
        <w:rPr>
          <w:sz w:val="22"/>
          <w:szCs w:val="22"/>
        </w:rPr>
        <w:t xml:space="preserve">[Rule </w:t>
      </w:r>
      <w:r w:rsidR="000E0BB0">
        <w:rPr>
          <w:sz w:val="22"/>
          <w:szCs w:val="22"/>
        </w:rPr>
        <w:t>62-4.070(3), F.A.C.</w:t>
      </w:r>
      <w:r w:rsidR="000E0BB0" w:rsidRPr="00845DA5">
        <w:rPr>
          <w:sz w:val="22"/>
          <w:szCs w:val="22"/>
        </w:rPr>
        <w:t>]</w:t>
      </w:r>
    </w:p>
    <w:p w:rsidR="00CD46E1" w:rsidRPr="00CD46E1" w:rsidRDefault="0079479A" w:rsidP="00C64839">
      <w:pPr>
        <w:widowControl w:val="0"/>
        <w:numPr>
          <w:ilvl w:val="0"/>
          <w:numId w:val="24"/>
        </w:numPr>
        <w:suppressAutoHyphens/>
        <w:spacing w:after="120"/>
        <w:rPr>
          <w:sz w:val="22"/>
          <w:szCs w:val="22"/>
          <w:u w:val="single"/>
        </w:rPr>
      </w:pPr>
      <w:r w:rsidRPr="00CD46E1">
        <w:rPr>
          <w:sz w:val="22"/>
          <w:szCs w:val="22"/>
          <w:u w:val="single"/>
        </w:rPr>
        <w:t>SO</w:t>
      </w:r>
      <w:r w:rsidRPr="00CD46E1">
        <w:rPr>
          <w:sz w:val="22"/>
          <w:szCs w:val="22"/>
          <w:u w:val="single"/>
          <w:vertAlign w:val="subscript"/>
        </w:rPr>
        <w:t>2</w:t>
      </w:r>
      <w:r w:rsidRPr="00CD46E1">
        <w:rPr>
          <w:sz w:val="22"/>
          <w:szCs w:val="22"/>
          <w:u w:val="single"/>
        </w:rPr>
        <w:t xml:space="preserve">, </w:t>
      </w:r>
      <w:smartTag w:uri="urn:schemas-microsoft-com:office:smarttags" w:element="stockticker">
        <w:r w:rsidRPr="00CD46E1">
          <w:rPr>
            <w:sz w:val="22"/>
            <w:szCs w:val="22"/>
            <w:u w:val="single"/>
          </w:rPr>
          <w:t>NO</w:t>
        </w:r>
        <w:r w:rsidR="00CF2B62" w:rsidRPr="00CD46E1">
          <w:rPr>
            <w:sz w:val="22"/>
            <w:szCs w:val="22"/>
            <w:u w:val="single"/>
            <w:vertAlign w:val="subscript"/>
          </w:rPr>
          <w:t>X</w:t>
        </w:r>
      </w:smartTag>
      <w:r w:rsidRPr="00CD46E1">
        <w:rPr>
          <w:sz w:val="22"/>
          <w:szCs w:val="22"/>
          <w:u w:val="single"/>
          <w:vertAlign w:val="subscript"/>
        </w:rPr>
        <w:t xml:space="preserve"> </w:t>
      </w:r>
      <w:r w:rsidRPr="00CD46E1">
        <w:rPr>
          <w:sz w:val="22"/>
          <w:szCs w:val="22"/>
          <w:u w:val="single"/>
        </w:rPr>
        <w:t>and CO Compliance Tests</w:t>
      </w:r>
      <w:r w:rsidRPr="00CD46E1">
        <w:rPr>
          <w:sz w:val="22"/>
          <w:szCs w:val="22"/>
        </w:rPr>
        <w:t xml:space="preserve">: The feed </w:t>
      </w:r>
      <w:r w:rsidR="00B46C1A" w:rsidRPr="00CD46E1">
        <w:rPr>
          <w:sz w:val="22"/>
          <w:szCs w:val="22"/>
        </w:rPr>
        <w:t>dryer,</w:t>
      </w:r>
      <w:r w:rsidR="00B46C1A">
        <w:rPr>
          <w:sz w:val="22"/>
          <w:szCs w:val="22"/>
        </w:rPr>
        <w:t xml:space="preserve"> </w:t>
      </w:r>
      <w:r w:rsidR="00CF2B62" w:rsidRPr="00CD46E1">
        <w:rPr>
          <w:sz w:val="22"/>
          <w:szCs w:val="22"/>
        </w:rPr>
        <w:t>and</w:t>
      </w:r>
      <w:r w:rsidRPr="00CD46E1">
        <w:rPr>
          <w:sz w:val="22"/>
          <w:szCs w:val="22"/>
        </w:rPr>
        <w:t xml:space="preserve"> blast and reverb furnace process stack exhaust shall be tested to demonstrate initial compliance with the SO</w:t>
      </w:r>
      <w:r w:rsidRPr="00CD46E1">
        <w:rPr>
          <w:sz w:val="22"/>
          <w:szCs w:val="22"/>
          <w:vertAlign w:val="subscript"/>
        </w:rPr>
        <w:t>2</w:t>
      </w:r>
      <w:r w:rsidRPr="00CD46E1">
        <w:rPr>
          <w:sz w:val="22"/>
          <w:szCs w:val="22"/>
        </w:rPr>
        <w:t xml:space="preserve">, </w:t>
      </w:r>
      <w:smartTag w:uri="urn:schemas-microsoft-com:office:smarttags" w:element="stockticker">
        <w:r w:rsidRPr="00CD46E1">
          <w:rPr>
            <w:sz w:val="22"/>
            <w:szCs w:val="22"/>
          </w:rPr>
          <w:t>NO</w:t>
        </w:r>
        <w:r w:rsidR="00CF2B62" w:rsidRPr="00CD46E1">
          <w:rPr>
            <w:sz w:val="22"/>
            <w:szCs w:val="22"/>
            <w:vertAlign w:val="subscript"/>
          </w:rPr>
          <w:t>X</w:t>
        </w:r>
      </w:smartTag>
      <w:r w:rsidRPr="00CD46E1">
        <w:rPr>
          <w:sz w:val="22"/>
          <w:szCs w:val="22"/>
          <w:vertAlign w:val="subscript"/>
        </w:rPr>
        <w:t xml:space="preserve"> </w:t>
      </w:r>
      <w:r w:rsidRPr="00CD46E1">
        <w:rPr>
          <w:sz w:val="22"/>
          <w:szCs w:val="22"/>
        </w:rPr>
        <w:t xml:space="preserve">and CO standards no later than 180 days after initial </w:t>
      </w:r>
      <w:r w:rsidR="00B46C1A">
        <w:rPr>
          <w:sz w:val="22"/>
          <w:szCs w:val="22"/>
        </w:rPr>
        <w:t>startup of these emission units</w:t>
      </w:r>
      <w:r w:rsidRPr="00CD46E1">
        <w:rPr>
          <w:spacing w:val="-3"/>
          <w:sz w:val="22"/>
          <w:szCs w:val="22"/>
        </w:rPr>
        <w:t>.</w:t>
      </w:r>
      <w:r w:rsidRPr="00CD46E1">
        <w:rPr>
          <w:sz w:val="22"/>
          <w:szCs w:val="22"/>
        </w:rPr>
        <w:t xml:space="preserve">  The </w:t>
      </w:r>
      <w:r w:rsidRPr="00CD46E1">
        <w:rPr>
          <w:spacing w:val="-3"/>
          <w:sz w:val="22"/>
          <w:szCs w:val="22"/>
        </w:rPr>
        <w:t>SO</w:t>
      </w:r>
      <w:r w:rsidRPr="00CD46E1">
        <w:rPr>
          <w:spacing w:val="-3"/>
          <w:sz w:val="22"/>
          <w:szCs w:val="22"/>
          <w:vertAlign w:val="subscript"/>
        </w:rPr>
        <w:t>2</w:t>
      </w:r>
      <w:r w:rsidRPr="00CD46E1">
        <w:rPr>
          <w:spacing w:val="-3"/>
          <w:sz w:val="22"/>
          <w:szCs w:val="22"/>
        </w:rPr>
        <w:t xml:space="preserve">, </w:t>
      </w:r>
      <w:smartTag w:uri="urn:schemas-microsoft-com:office:smarttags" w:element="stockticker">
        <w:r w:rsidRPr="00CD46E1">
          <w:rPr>
            <w:sz w:val="22"/>
            <w:szCs w:val="22"/>
          </w:rPr>
          <w:t>NO</w:t>
        </w:r>
        <w:r w:rsidR="00CF2B62" w:rsidRPr="00CD46E1">
          <w:rPr>
            <w:sz w:val="22"/>
            <w:szCs w:val="22"/>
            <w:vertAlign w:val="subscript"/>
          </w:rPr>
          <w:t>X</w:t>
        </w:r>
      </w:smartTag>
      <w:r w:rsidRPr="00CD46E1">
        <w:rPr>
          <w:sz w:val="22"/>
          <w:szCs w:val="22"/>
          <w:vertAlign w:val="subscript"/>
        </w:rPr>
        <w:t xml:space="preserve"> </w:t>
      </w:r>
      <w:r w:rsidRPr="00CD46E1">
        <w:rPr>
          <w:sz w:val="22"/>
          <w:szCs w:val="22"/>
        </w:rPr>
        <w:t xml:space="preserve">and CO </w:t>
      </w:r>
      <w:r w:rsidRPr="00CD46E1">
        <w:rPr>
          <w:spacing w:val="-3"/>
          <w:sz w:val="22"/>
          <w:szCs w:val="22"/>
        </w:rPr>
        <w:t>CEM</w:t>
      </w:r>
      <w:r w:rsidR="00CF2B62" w:rsidRPr="00CD46E1">
        <w:rPr>
          <w:spacing w:val="-3"/>
          <w:sz w:val="22"/>
          <w:szCs w:val="22"/>
        </w:rPr>
        <w:t>S</w:t>
      </w:r>
      <w:r w:rsidRPr="00CD46E1">
        <w:rPr>
          <w:spacing w:val="-3"/>
          <w:sz w:val="22"/>
          <w:szCs w:val="22"/>
        </w:rPr>
        <w:t xml:space="preserve"> monitors shall </w:t>
      </w:r>
      <w:r w:rsidR="00CD46E1" w:rsidRPr="00CD46E1">
        <w:rPr>
          <w:sz w:val="22"/>
          <w:szCs w:val="22"/>
        </w:rPr>
        <w:t xml:space="preserve">install, calibrate, certify, operate and maintain in accordance with </w:t>
      </w:r>
      <w:r w:rsidR="00CD46E1" w:rsidRPr="00CD46E1">
        <w:rPr>
          <w:spacing w:val="-3"/>
          <w:sz w:val="22"/>
          <w:szCs w:val="22"/>
        </w:rPr>
        <w:t xml:space="preserve">the CEMS requirements specified in Appendix CEMS of this permit.  </w:t>
      </w:r>
      <w:r w:rsidR="00CD46E1" w:rsidRPr="00CD46E1">
        <w:rPr>
          <w:sz w:val="22"/>
          <w:szCs w:val="22"/>
        </w:rPr>
        <w:t>[Rule 62-4.070(3), F.A.C.]</w:t>
      </w:r>
      <w:r w:rsidR="00B46C1A">
        <w:rPr>
          <w:sz w:val="22"/>
          <w:szCs w:val="22"/>
        </w:rPr>
        <w:t xml:space="preserve"> </w:t>
      </w:r>
    </w:p>
    <w:p w:rsidR="0067426B" w:rsidRPr="00CD46E1" w:rsidRDefault="0067426B" w:rsidP="00C64839">
      <w:pPr>
        <w:widowControl w:val="0"/>
        <w:numPr>
          <w:ilvl w:val="0"/>
          <w:numId w:val="24"/>
        </w:numPr>
        <w:suppressAutoHyphens/>
        <w:spacing w:after="120"/>
        <w:rPr>
          <w:sz w:val="22"/>
          <w:szCs w:val="22"/>
          <w:u w:val="single"/>
        </w:rPr>
      </w:pPr>
      <w:r w:rsidRPr="00CD46E1">
        <w:rPr>
          <w:sz w:val="22"/>
          <w:szCs w:val="22"/>
          <w:u w:val="single"/>
        </w:rPr>
        <w:t>VE Compliance Tests</w:t>
      </w:r>
      <w:r w:rsidRPr="00CD46E1">
        <w:rPr>
          <w:sz w:val="22"/>
          <w:szCs w:val="22"/>
        </w:rPr>
        <w:t>:  The feed dryer</w:t>
      </w:r>
      <w:r w:rsidR="00CE1DFD" w:rsidRPr="00CD46E1">
        <w:rPr>
          <w:sz w:val="22"/>
          <w:szCs w:val="22"/>
        </w:rPr>
        <w:t xml:space="preserve"> and</w:t>
      </w:r>
      <w:r w:rsidRPr="00CD46E1">
        <w:rPr>
          <w:sz w:val="22"/>
          <w:szCs w:val="22"/>
        </w:rPr>
        <w:t xml:space="preserve"> blast and reverb furnace process stack exhaust shall be tested to demonstrate initial compliance with the VE standards no later than 180 days after initial </w:t>
      </w:r>
      <w:r w:rsidR="00B46C1A">
        <w:rPr>
          <w:sz w:val="22"/>
          <w:szCs w:val="22"/>
        </w:rPr>
        <w:t>startup</w:t>
      </w:r>
      <w:r w:rsidR="00CD46E1">
        <w:rPr>
          <w:sz w:val="22"/>
          <w:szCs w:val="22"/>
        </w:rPr>
        <w:t xml:space="preserve"> of </w:t>
      </w:r>
      <w:r w:rsidR="00A66CF9">
        <w:rPr>
          <w:sz w:val="22"/>
          <w:szCs w:val="22"/>
        </w:rPr>
        <w:t>these emissions</w:t>
      </w:r>
      <w:r w:rsidR="00B46C1A">
        <w:rPr>
          <w:sz w:val="22"/>
          <w:szCs w:val="22"/>
        </w:rPr>
        <w:t xml:space="preserve"> units</w:t>
      </w:r>
      <w:r w:rsidRPr="00CD46E1">
        <w:rPr>
          <w:sz w:val="22"/>
          <w:szCs w:val="22"/>
        </w:rPr>
        <w:t xml:space="preserve"> and during each federal fiscal year (October 1st to September 30th) thereafter. </w:t>
      </w:r>
      <w:r w:rsidR="000E0BB0" w:rsidRPr="00CD46E1">
        <w:rPr>
          <w:sz w:val="22"/>
          <w:szCs w:val="22"/>
        </w:rPr>
        <w:t xml:space="preserve"> </w:t>
      </w:r>
      <w:r w:rsidR="00CD46E1">
        <w:rPr>
          <w:sz w:val="22"/>
          <w:szCs w:val="22"/>
        </w:rPr>
        <w:br/>
      </w:r>
      <w:r w:rsidR="000E0BB0" w:rsidRPr="00CD46E1">
        <w:rPr>
          <w:sz w:val="22"/>
          <w:szCs w:val="22"/>
        </w:rPr>
        <w:t>[Rule 62-4.070(3), F.A.C.]</w:t>
      </w:r>
    </w:p>
    <w:p w:rsidR="00CD3F17" w:rsidRDefault="00CD3F17">
      <w:pPr>
        <w:rPr>
          <w:sz w:val="22"/>
          <w:szCs w:val="22"/>
          <w:u w:val="single"/>
        </w:rPr>
      </w:pPr>
      <w:r>
        <w:rPr>
          <w:sz w:val="22"/>
          <w:szCs w:val="22"/>
          <w:u w:val="single"/>
        </w:rPr>
        <w:br w:type="page"/>
      </w:r>
    </w:p>
    <w:p w:rsidR="0079479A" w:rsidRDefault="0079479A" w:rsidP="00C64839">
      <w:pPr>
        <w:widowControl w:val="0"/>
        <w:numPr>
          <w:ilvl w:val="0"/>
          <w:numId w:val="24"/>
        </w:numPr>
        <w:suppressAutoHyphens/>
        <w:spacing w:after="120"/>
        <w:rPr>
          <w:sz w:val="22"/>
          <w:szCs w:val="22"/>
        </w:rPr>
      </w:pPr>
      <w:r w:rsidRPr="005A45BE">
        <w:rPr>
          <w:sz w:val="22"/>
          <w:szCs w:val="22"/>
          <w:u w:val="single"/>
        </w:rPr>
        <w:lastRenderedPageBreak/>
        <w:t>Test Requirements</w:t>
      </w:r>
      <w:r w:rsidRPr="00845DA5">
        <w:rPr>
          <w:sz w:val="22"/>
          <w:szCs w:val="22"/>
        </w:rPr>
        <w:t xml:space="preserve">:  The permittee shall notify the </w:t>
      </w:r>
      <w:r w:rsidR="00CE1DFD">
        <w:rPr>
          <w:sz w:val="22"/>
          <w:szCs w:val="22"/>
        </w:rPr>
        <w:t>EPC</w:t>
      </w:r>
      <w:r w:rsidR="00CD46E1">
        <w:rPr>
          <w:sz w:val="22"/>
          <w:szCs w:val="22"/>
        </w:rPr>
        <w:t>HC</w:t>
      </w:r>
      <w:r w:rsidRPr="00845DA5">
        <w:rPr>
          <w:sz w:val="22"/>
          <w:szCs w:val="22"/>
        </w:rPr>
        <w:t xml:space="preserve"> in writing at least 15 days prior to any required tests. </w:t>
      </w:r>
      <w:r>
        <w:rPr>
          <w:sz w:val="22"/>
          <w:szCs w:val="22"/>
        </w:rPr>
        <w:t xml:space="preserve"> Tests shall be conducted in accordance with the applicable requirements specified in </w:t>
      </w:r>
      <w:r w:rsidRPr="00845DA5">
        <w:rPr>
          <w:sz w:val="22"/>
          <w:szCs w:val="22"/>
        </w:rPr>
        <w:t xml:space="preserve">Appendix </w:t>
      </w:r>
      <w:smartTag w:uri="urn:schemas-microsoft-com:office:smarttags" w:element="stockticker">
        <w:r w:rsidR="009803FD">
          <w:rPr>
            <w:sz w:val="22"/>
            <w:szCs w:val="22"/>
          </w:rPr>
          <w:t>CTR</w:t>
        </w:r>
      </w:smartTag>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79479A" w:rsidRDefault="0079479A" w:rsidP="00C64839">
      <w:pPr>
        <w:widowControl w:val="0"/>
        <w:numPr>
          <w:ilvl w:val="0"/>
          <w:numId w:val="24"/>
        </w:numPr>
        <w:suppressAutoHyphens/>
        <w:spacing w:after="120"/>
        <w:rPr>
          <w:sz w:val="22"/>
          <w:szCs w:val="22"/>
        </w:rPr>
      </w:pPr>
      <w:r w:rsidRPr="005A45BE">
        <w:rPr>
          <w:sz w:val="22"/>
          <w:szCs w:val="22"/>
          <w:u w:val="single"/>
        </w:rPr>
        <w:t>Test Methods</w:t>
      </w:r>
      <w:r w:rsidRPr="00AF2C05">
        <w:rPr>
          <w:sz w:val="22"/>
          <w:szCs w:val="22"/>
        </w:rPr>
        <w:t>:  Any required stack tests shall be performed in accord</w:t>
      </w:r>
      <w:r>
        <w:rPr>
          <w:sz w:val="22"/>
          <w:szCs w:val="22"/>
        </w:rPr>
        <w:t>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79479A" w:rsidRPr="00AF2C05">
        <w:tc>
          <w:tcPr>
            <w:tcW w:w="1260" w:type="dxa"/>
            <w:vAlign w:val="center"/>
          </w:tcPr>
          <w:p w:rsidR="0079479A" w:rsidRPr="00AF2C05" w:rsidRDefault="0079479A" w:rsidP="003E3B0A">
            <w:pPr>
              <w:spacing w:before="20" w:after="20"/>
              <w:rPr>
                <w:b/>
                <w:sz w:val="22"/>
                <w:szCs w:val="22"/>
              </w:rPr>
            </w:pPr>
            <w:r w:rsidRPr="00AF2C05">
              <w:rPr>
                <w:b/>
                <w:sz w:val="22"/>
                <w:szCs w:val="22"/>
              </w:rPr>
              <w:t>Method</w:t>
            </w:r>
          </w:p>
        </w:tc>
        <w:tc>
          <w:tcPr>
            <w:tcW w:w="8194" w:type="dxa"/>
            <w:vAlign w:val="center"/>
          </w:tcPr>
          <w:p w:rsidR="0079479A" w:rsidRPr="00AF2C05" w:rsidRDefault="0079479A" w:rsidP="003E3B0A">
            <w:pPr>
              <w:spacing w:before="20" w:after="20"/>
              <w:jc w:val="both"/>
              <w:rPr>
                <w:b/>
                <w:sz w:val="22"/>
                <w:szCs w:val="22"/>
              </w:rPr>
            </w:pPr>
            <w:r w:rsidRPr="00AF2C05">
              <w:rPr>
                <w:b/>
                <w:sz w:val="22"/>
                <w:szCs w:val="22"/>
              </w:rPr>
              <w:t>Description of Method and Comments</w:t>
            </w:r>
          </w:p>
        </w:tc>
      </w:tr>
      <w:tr w:rsidR="0079479A" w:rsidRPr="00AF2C05">
        <w:tc>
          <w:tcPr>
            <w:tcW w:w="1260" w:type="dxa"/>
            <w:vAlign w:val="center"/>
          </w:tcPr>
          <w:p w:rsidR="0079479A" w:rsidRPr="00AF2C05" w:rsidRDefault="0079479A" w:rsidP="003E3B0A">
            <w:pPr>
              <w:spacing w:before="20" w:after="20"/>
              <w:rPr>
                <w:sz w:val="22"/>
                <w:szCs w:val="22"/>
              </w:rPr>
            </w:pPr>
            <w:r>
              <w:rPr>
                <w:sz w:val="22"/>
                <w:szCs w:val="22"/>
              </w:rPr>
              <w:t xml:space="preserve">EPA </w:t>
            </w:r>
            <w:r w:rsidRPr="00AF2C05">
              <w:rPr>
                <w:sz w:val="22"/>
                <w:szCs w:val="22"/>
              </w:rPr>
              <w:t>5</w:t>
            </w:r>
            <w:r w:rsidR="00CE1DFD">
              <w:rPr>
                <w:sz w:val="22"/>
                <w:szCs w:val="22"/>
              </w:rPr>
              <w:t>/29</w:t>
            </w:r>
          </w:p>
        </w:tc>
        <w:tc>
          <w:tcPr>
            <w:tcW w:w="8194" w:type="dxa"/>
            <w:vAlign w:val="center"/>
          </w:tcPr>
          <w:p w:rsidR="0079479A" w:rsidRPr="00AF2C05" w:rsidRDefault="0079479A" w:rsidP="003E3B0A">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79479A" w:rsidRPr="00AF2C05">
        <w:tc>
          <w:tcPr>
            <w:tcW w:w="1260" w:type="dxa"/>
            <w:vAlign w:val="center"/>
          </w:tcPr>
          <w:p w:rsidR="0079479A" w:rsidRPr="00AF2C05" w:rsidRDefault="0079479A" w:rsidP="003E3B0A">
            <w:pPr>
              <w:spacing w:before="20" w:after="20"/>
              <w:rPr>
                <w:sz w:val="22"/>
                <w:szCs w:val="22"/>
              </w:rPr>
            </w:pPr>
            <w:r>
              <w:rPr>
                <w:sz w:val="22"/>
                <w:szCs w:val="22"/>
              </w:rPr>
              <w:t>EPA 6, 6C</w:t>
            </w:r>
          </w:p>
        </w:tc>
        <w:tc>
          <w:tcPr>
            <w:tcW w:w="8194" w:type="dxa"/>
            <w:vAlign w:val="center"/>
          </w:tcPr>
          <w:p w:rsidR="0079479A" w:rsidRPr="00B633C0" w:rsidRDefault="0079479A" w:rsidP="003E3B0A">
            <w:pPr>
              <w:spacing w:before="20" w:after="20"/>
              <w:rPr>
                <w:sz w:val="22"/>
                <w:szCs w:val="22"/>
              </w:rPr>
            </w:pPr>
            <w:r>
              <w:rPr>
                <w:sz w:val="22"/>
                <w:szCs w:val="22"/>
              </w:rPr>
              <w:t>Determination of Sulfur Dioxide Emissions from Stationary Sources</w:t>
            </w:r>
          </w:p>
        </w:tc>
      </w:tr>
      <w:tr w:rsidR="0079479A" w:rsidRPr="00AF2C05">
        <w:tc>
          <w:tcPr>
            <w:tcW w:w="1260" w:type="dxa"/>
            <w:vAlign w:val="center"/>
          </w:tcPr>
          <w:p w:rsidR="0079479A" w:rsidRPr="00AF2C05" w:rsidRDefault="0079479A" w:rsidP="00CE1DFD">
            <w:pPr>
              <w:spacing w:before="20" w:after="20"/>
              <w:rPr>
                <w:sz w:val="22"/>
                <w:szCs w:val="22"/>
              </w:rPr>
            </w:pPr>
            <w:r>
              <w:rPr>
                <w:sz w:val="22"/>
                <w:szCs w:val="22"/>
              </w:rPr>
              <w:t xml:space="preserve">EPA 7, 7A, 7B, 7C, 7D </w:t>
            </w:r>
            <w:r w:rsidR="00CE1DFD">
              <w:rPr>
                <w:sz w:val="22"/>
                <w:szCs w:val="22"/>
              </w:rPr>
              <w:t>or</w:t>
            </w:r>
            <w:r>
              <w:rPr>
                <w:sz w:val="22"/>
                <w:szCs w:val="22"/>
              </w:rPr>
              <w:t xml:space="preserve"> 7E</w:t>
            </w:r>
          </w:p>
        </w:tc>
        <w:tc>
          <w:tcPr>
            <w:tcW w:w="8194" w:type="dxa"/>
            <w:vAlign w:val="center"/>
          </w:tcPr>
          <w:p w:rsidR="0079479A" w:rsidRPr="00AF2C05" w:rsidRDefault="0079479A" w:rsidP="003E3B0A">
            <w:pPr>
              <w:spacing w:before="20" w:after="20"/>
              <w:rPr>
                <w:i/>
                <w:sz w:val="22"/>
                <w:szCs w:val="22"/>
              </w:rPr>
            </w:pPr>
            <w:r>
              <w:rPr>
                <w:sz w:val="22"/>
                <w:szCs w:val="22"/>
              </w:rPr>
              <w:t>Determination of Nitrogen Oxide Emissions from Stationary Sources</w:t>
            </w:r>
          </w:p>
        </w:tc>
      </w:tr>
      <w:tr w:rsidR="0079479A" w:rsidRPr="00AF2C05">
        <w:tc>
          <w:tcPr>
            <w:tcW w:w="1260" w:type="dxa"/>
            <w:vAlign w:val="center"/>
          </w:tcPr>
          <w:p w:rsidR="0079479A" w:rsidRPr="00AF2C05" w:rsidRDefault="0079479A" w:rsidP="003E3B0A">
            <w:pPr>
              <w:spacing w:before="20" w:after="20"/>
              <w:rPr>
                <w:sz w:val="22"/>
                <w:szCs w:val="22"/>
              </w:rPr>
            </w:pPr>
            <w:r>
              <w:rPr>
                <w:sz w:val="22"/>
                <w:szCs w:val="22"/>
              </w:rPr>
              <w:t>EPA 9</w:t>
            </w:r>
          </w:p>
        </w:tc>
        <w:tc>
          <w:tcPr>
            <w:tcW w:w="8194" w:type="dxa"/>
            <w:vAlign w:val="center"/>
          </w:tcPr>
          <w:p w:rsidR="0079479A" w:rsidRPr="00AF2C05" w:rsidRDefault="0079479A" w:rsidP="003E3B0A">
            <w:pPr>
              <w:spacing w:before="20" w:after="20"/>
              <w:rPr>
                <w:i/>
                <w:sz w:val="22"/>
                <w:szCs w:val="22"/>
              </w:rPr>
            </w:pPr>
            <w:r>
              <w:rPr>
                <w:sz w:val="22"/>
                <w:szCs w:val="22"/>
              </w:rPr>
              <w:t xml:space="preserve">Determination of Visible Emissions.   Each </w:t>
            </w:r>
            <w:r w:rsidRPr="003B7C80">
              <w:rPr>
                <w:spacing w:val="-3"/>
                <w:sz w:val="22"/>
                <w:szCs w:val="22"/>
              </w:rPr>
              <w:t xml:space="preserve">EPA Method 9 </w:t>
            </w:r>
            <w:r>
              <w:rPr>
                <w:spacing w:val="-3"/>
                <w:sz w:val="22"/>
                <w:szCs w:val="22"/>
              </w:rPr>
              <w:t xml:space="preserve">test </w:t>
            </w:r>
            <w:r w:rsidRPr="003B7C80">
              <w:rPr>
                <w:spacing w:val="-3"/>
                <w:sz w:val="22"/>
                <w:szCs w:val="22"/>
              </w:rPr>
              <w:t>shall be thirty (30) minutes in duration pursuant to Rule 62-297.310</w:t>
            </w:r>
            <w:r w:rsidR="00CD5480">
              <w:rPr>
                <w:spacing w:val="-3"/>
                <w:sz w:val="22"/>
                <w:szCs w:val="22"/>
              </w:rPr>
              <w:t>,</w:t>
            </w:r>
            <w:r w:rsidRPr="003B7C80">
              <w:rPr>
                <w:spacing w:val="-3"/>
                <w:sz w:val="22"/>
                <w:szCs w:val="22"/>
              </w:rPr>
              <w:t xml:space="preserve"> F.A.C</w:t>
            </w:r>
            <w:r w:rsidR="00CD5480">
              <w:rPr>
                <w:spacing w:val="-3"/>
                <w:sz w:val="22"/>
                <w:szCs w:val="22"/>
              </w:rPr>
              <w:t>.</w:t>
            </w:r>
            <w:r>
              <w:rPr>
                <w:spacing w:val="-3"/>
                <w:sz w:val="22"/>
                <w:szCs w:val="22"/>
              </w:rPr>
              <w:t xml:space="preserve"> and concurrent with one of the EPA Method 12 runs</w:t>
            </w:r>
            <w:r w:rsidRPr="003B7C80">
              <w:rPr>
                <w:spacing w:val="-3"/>
                <w:sz w:val="22"/>
                <w:szCs w:val="22"/>
              </w:rPr>
              <w:t>.</w:t>
            </w:r>
            <w:r>
              <w:rPr>
                <w:spacing w:val="-3"/>
              </w:rPr>
              <w:t xml:space="preserve">  </w:t>
            </w:r>
          </w:p>
        </w:tc>
      </w:tr>
      <w:tr w:rsidR="0079479A" w:rsidRPr="00AF2C05">
        <w:tc>
          <w:tcPr>
            <w:tcW w:w="1260" w:type="dxa"/>
            <w:vAlign w:val="center"/>
          </w:tcPr>
          <w:p w:rsidR="0079479A" w:rsidRPr="00AF2C05" w:rsidRDefault="0079479A" w:rsidP="003E3B0A">
            <w:pPr>
              <w:spacing w:before="20" w:after="20"/>
              <w:rPr>
                <w:sz w:val="22"/>
                <w:szCs w:val="22"/>
              </w:rPr>
            </w:pPr>
            <w:r>
              <w:rPr>
                <w:sz w:val="22"/>
                <w:szCs w:val="22"/>
              </w:rPr>
              <w:t>EPA 10</w:t>
            </w:r>
          </w:p>
        </w:tc>
        <w:tc>
          <w:tcPr>
            <w:tcW w:w="8194" w:type="dxa"/>
            <w:vAlign w:val="center"/>
          </w:tcPr>
          <w:p w:rsidR="0079479A" w:rsidRPr="00AF2C05" w:rsidRDefault="0079479A" w:rsidP="003E3B0A">
            <w:pPr>
              <w:spacing w:before="20" w:after="20"/>
              <w:rPr>
                <w:i/>
                <w:sz w:val="22"/>
                <w:szCs w:val="22"/>
              </w:rPr>
            </w:pPr>
            <w:r>
              <w:rPr>
                <w:sz w:val="22"/>
                <w:szCs w:val="22"/>
              </w:rPr>
              <w:t xml:space="preserve">Determination of Carbon Monoxide </w:t>
            </w:r>
            <w:r w:rsidRPr="00AF2C05">
              <w:rPr>
                <w:sz w:val="22"/>
                <w:szCs w:val="22"/>
              </w:rPr>
              <w:t>Emissions</w:t>
            </w:r>
            <w:r>
              <w:rPr>
                <w:sz w:val="22"/>
                <w:szCs w:val="22"/>
              </w:rPr>
              <w:t xml:space="preserve"> from Stationary Sources.   </w:t>
            </w:r>
          </w:p>
        </w:tc>
      </w:tr>
      <w:tr w:rsidR="0079479A" w:rsidRPr="00AF2C05">
        <w:tc>
          <w:tcPr>
            <w:tcW w:w="1260" w:type="dxa"/>
            <w:vAlign w:val="center"/>
          </w:tcPr>
          <w:p w:rsidR="0079479A" w:rsidRPr="00AF2C05" w:rsidRDefault="0079479A" w:rsidP="003E3B0A">
            <w:pPr>
              <w:spacing w:before="20" w:after="20"/>
              <w:rPr>
                <w:sz w:val="22"/>
                <w:szCs w:val="22"/>
              </w:rPr>
            </w:pPr>
            <w:r>
              <w:rPr>
                <w:sz w:val="22"/>
                <w:szCs w:val="22"/>
              </w:rPr>
              <w:t>EPA 12</w:t>
            </w:r>
            <w:r w:rsidR="00CE1DFD">
              <w:rPr>
                <w:sz w:val="22"/>
                <w:szCs w:val="22"/>
              </w:rPr>
              <w:t>/29</w:t>
            </w:r>
          </w:p>
        </w:tc>
        <w:tc>
          <w:tcPr>
            <w:tcW w:w="8194" w:type="dxa"/>
            <w:vAlign w:val="center"/>
          </w:tcPr>
          <w:p w:rsidR="0079479A" w:rsidRPr="00CC1A8B" w:rsidRDefault="0079479A" w:rsidP="003E3B0A">
            <w:pPr>
              <w:spacing w:before="20" w:after="20"/>
              <w:rPr>
                <w:sz w:val="22"/>
                <w:szCs w:val="22"/>
              </w:rPr>
            </w:pPr>
            <w:r>
              <w:rPr>
                <w:sz w:val="22"/>
                <w:szCs w:val="22"/>
              </w:rPr>
              <w:t>Determination</w:t>
            </w:r>
            <w:r w:rsidRPr="00AF2C05">
              <w:rPr>
                <w:sz w:val="22"/>
                <w:szCs w:val="22"/>
              </w:rPr>
              <w:t xml:space="preserve"> of </w:t>
            </w:r>
            <w:r>
              <w:rPr>
                <w:sz w:val="22"/>
                <w:szCs w:val="22"/>
              </w:rPr>
              <w:t>Lead</w:t>
            </w:r>
            <w:r w:rsidRPr="00AF2C05">
              <w:rPr>
                <w:sz w:val="22"/>
                <w:szCs w:val="22"/>
              </w:rPr>
              <w:t xml:space="preserve"> Emissions</w:t>
            </w:r>
            <w:r>
              <w:rPr>
                <w:sz w:val="22"/>
                <w:szCs w:val="22"/>
              </w:rPr>
              <w:t xml:space="preserve">.   </w:t>
            </w:r>
          </w:p>
        </w:tc>
      </w:tr>
      <w:tr w:rsidR="0079479A" w:rsidRPr="00CC1A8B">
        <w:tc>
          <w:tcPr>
            <w:tcW w:w="1260" w:type="dxa"/>
            <w:vAlign w:val="center"/>
          </w:tcPr>
          <w:p w:rsidR="0079479A" w:rsidRPr="00AF2C05" w:rsidRDefault="0079479A" w:rsidP="003E3B0A">
            <w:pPr>
              <w:spacing w:before="20" w:after="20"/>
              <w:rPr>
                <w:sz w:val="22"/>
                <w:szCs w:val="22"/>
              </w:rPr>
            </w:pPr>
            <w:r>
              <w:rPr>
                <w:sz w:val="22"/>
                <w:szCs w:val="22"/>
              </w:rPr>
              <w:t>EPA 25A</w:t>
            </w:r>
          </w:p>
        </w:tc>
        <w:tc>
          <w:tcPr>
            <w:tcW w:w="8194" w:type="dxa"/>
            <w:vAlign w:val="center"/>
          </w:tcPr>
          <w:p w:rsidR="0079479A" w:rsidRPr="00CC1A8B" w:rsidRDefault="0079479A" w:rsidP="003E3B0A">
            <w:pPr>
              <w:spacing w:before="20" w:after="20"/>
              <w:rPr>
                <w:sz w:val="22"/>
                <w:szCs w:val="22"/>
              </w:rPr>
            </w:pPr>
            <w:r>
              <w:rPr>
                <w:sz w:val="22"/>
                <w:szCs w:val="22"/>
              </w:rPr>
              <w:t>Determination</w:t>
            </w:r>
            <w:r w:rsidRPr="00AF2C05">
              <w:rPr>
                <w:sz w:val="22"/>
                <w:szCs w:val="22"/>
              </w:rPr>
              <w:t xml:space="preserve"> of </w:t>
            </w:r>
            <w:r>
              <w:rPr>
                <w:sz w:val="22"/>
                <w:szCs w:val="22"/>
              </w:rPr>
              <w:t xml:space="preserve">Total Gaseous Organic Concentration using an </w:t>
            </w:r>
            <w:smartTag w:uri="urn:schemas-microsoft-com:office:smarttags" w:element="stockticker">
              <w:r>
                <w:rPr>
                  <w:sz w:val="22"/>
                  <w:szCs w:val="22"/>
                </w:rPr>
                <w:t>FIA</w:t>
              </w:r>
            </w:smartTag>
            <w:r>
              <w:rPr>
                <w:sz w:val="22"/>
                <w:szCs w:val="22"/>
              </w:rPr>
              <w:t xml:space="preserve">.   </w:t>
            </w:r>
          </w:p>
        </w:tc>
      </w:tr>
    </w:tbl>
    <w:p w:rsidR="0079479A" w:rsidRDefault="00CE1DFD" w:rsidP="00C64839">
      <w:pPr>
        <w:widowControl w:val="0"/>
        <w:numPr>
          <w:ilvl w:val="0"/>
          <w:numId w:val="24"/>
        </w:numPr>
        <w:suppressAutoHyphens/>
        <w:spacing w:before="120" w:after="120"/>
        <w:rPr>
          <w:sz w:val="22"/>
          <w:szCs w:val="22"/>
        </w:rPr>
      </w:pPr>
      <w:r>
        <w:rPr>
          <w:sz w:val="22"/>
          <w:szCs w:val="22"/>
          <w:u w:val="single"/>
        </w:rPr>
        <w:t>Required</w:t>
      </w:r>
      <w:r w:rsidR="00374B8B">
        <w:rPr>
          <w:sz w:val="22"/>
          <w:szCs w:val="22"/>
          <w:u w:val="single"/>
        </w:rPr>
        <w:t xml:space="preserve"> CEM</w:t>
      </w:r>
      <w:r>
        <w:rPr>
          <w:sz w:val="22"/>
          <w:szCs w:val="22"/>
          <w:u w:val="single"/>
        </w:rPr>
        <w:t>S</w:t>
      </w:r>
      <w:r w:rsidR="0079479A">
        <w:rPr>
          <w:sz w:val="22"/>
          <w:szCs w:val="22"/>
        </w:rPr>
        <w:t xml:space="preserve">: </w:t>
      </w:r>
      <w:r>
        <w:rPr>
          <w:sz w:val="22"/>
          <w:szCs w:val="22"/>
        </w:rPr>
        <w:t xml:space="preserve">The permittee shall install, calibrate, certify, operate and maintain CEMS on the process stack (blast furnace, reverb furnace and feed dryer emissions) to demonstrate compliance with the </w:t>
      </w:r>
      <w:r w:rsidR="0079479A" w:rsidRPr="009E11E4">
        <w:rPr>
          <w:spacing w:val="-3"/>
          <w:sz w:val="22"/>
          <w:szCs w:val="22"/>
        </w:rPr>
        <w:t>SO</w:t>
      </w:r>
      <w:r w:rsidR="0079479A" w:rsidRPr="00CC1A8B">
        <w:rPr>
          <w:spacing w:val="-3"/>
          <w:sz w:val="22"/>
          <w:szCs w:val="22"/>
          <w:vertAlign w:val="subscript"/>
        </w:rPr>
        <w:t>2</w:t>
      </w:r>
      <w:r w:rsidR="0079479A">
        <w:rPr>
          <w:spacing w:val="-3"/>
          <w:sz w:val="22"/>
          <w:szCs w:val="22"/>
        </w:rPr>
        <w:t xml:space="preserve">, </w:t>
      </w:r>
      <w:smartTag w:uri="urn:schemas-microsoft-com:office:smarttags" w:element="stockticker">
        <w:r w:rsidR="0079479A">
          <w:rPr>
            <w:sz w:val="22"/>
            <w:szCs w:val="22"/>
          </w:rPr>
          <w:t>NO</w:t>
        </w:r>
        <w:r>
          <w:rPr>
            <w:sz w:val="22"/>
            <w:szCs w:val="22"/>
            <w:vertAlign w:val="subscript"/>
          </w:rPr>
          <w:t>X</w:t>
        </w:r>
      </w:smartTag>
      <w:r w:rsidR="0079479A" w:rsidRPr="009E11E4">
        <w:rPr>
          <w:sz w:val="22"/>
          <w:szCs w:val="22"/>
          <w:vertAlign w:val="subscript"/>
        </w:rPr>
        <w:t xml:space="preserve"> </w:t>
      </w:r>
      <w:r w:rsidR="0079479A">
        <w:rPr>
          <w:sz w:val="22"/>
          <w:szCs w:val="22"/>
        </w:rPr>
        <w:t xml:space="preserve">and CO </w:t>
      </w:r>
      <w:r>
        <w:rPr>
          <w:spacing w:val="-3"/>
          <w:sz w:val="22"/>
          <w:szCs w:val="22"/>
        </w:rPr>
        <w:t>emissions standards in this section.  The permittee shall comply with the CEMS requirements specified in Appendix CEMS of this permit</w:t>
      </w:r>
      <w:r w:rsidR="0079479A">
        <w:rPr>
          <w:spacing w:val="-3"/>
          <w:sz w:val="22"/>
          <w:szCs w:val="22"/>
        </w:rPr>
        <w:t xml:space="preserve">. </w:t>
      </w:r>
      <w:r w:rsidR="0079479A">
        <w:rPr>
          <w:sz w:val="22"/>
          <w:szCs w:val="22"/>
        </w:rPr>
        <w:t xml:space="preserve"> </w:t>
      </w:r>
      <w:r w:rsidR="0079479A" w:rsidRPr="00845DA5">
        <w:rPr>
          <w:sz w:val="22"/>
          <w:szCs w:val="22"/>
        </w:rPr>
        <w:t xml:space="preserve">[Rule </w:t>
      </w:r>
      <w:r w:rsidR="0079479A">
        <w:rPr>
          <w:sz w:val="22"/>
          <w:szCs w:val="22"/>
        </w:rPr>
        <w:t>62-4.070(3), F.A.C.</w:t>
      </w:r>
      <w:r w:rsidR="0079479A" w:rsidRPr="00845DA5">
        <w:rPr>
          <w:sz w:val="22"/>
          <w:szCs w:val="22"/>
        </w:rPr>
        <w:t>]</w:t>
      </w:r>
      <w:r w:rsidR="0079479A">
        <w:rPr>
          <w:sz w:val="22"/>
          <w:szCs w:val="22"/>
        </w:rPr>
        <w:t xml:space="preserve"> </w:t>
      </w:r>
    </w:p>
    <w:p w:rsidR="0079479A" w:rsidRDefault="0079479A" w:rsidP="00C64839">
      <w:pPr>
        <w:pStyle w:val="BodyText"/>
        <w:numPr>
          <w:ilvl w:val="0"/>
          <w:numId w:val="24"/>
        </w:numPr>
        <w:tabs>
          <w:tab w:val="left" w:pos="-720"/>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s>
        <w:ind w:right="-54"/>
        <w:rPr>
          <w:sz w:val="22"/>
          <w:szCs w:val="22"/>
        </w:rPr>
      </w:pPr>
      <w:r w:rsidRPr="001D5DAA">
        <w:rPr>
          <w:sz w:val="22"/>
          <w:szCs w:val="22"/>
          <w:u w:val="single"/>
        </w:rPr>
        <w:t>Monitoring</w:t>
      </w:r>
      <w:r w:rsidR="00374B8B">
        <w:rPr>
          <w:sz w:val="22"/>
          <w:szCs w:val="22"/>
          <w:u w:val="single"/>
        </w:rPr>
        <w:t xml:space="preserve"> Afterburner</w:t>
      </w:r>
      <w:r w:rsidRPr="001D5DAA">
        <w:rPr>
          <w:sz w:val="22"/>
          <w:szCs w:val="22"/>
        </w:rPr>
        <w:t xml:space="preserve">:  The permittee shall monitor and record the temperature of the afterburner at least every 15 minutes during the annual </w:t>
      </w:r>
      <w:r w:rsidR="0033423C">
        <w:rPr>
          <w:sz w:val="22"/>
          <w:szCs w:val="22"/>
        </w:rPr>
        <w:t xml:space="preserve">VOC </w:t>
      </w:r>
      <w:r w:rsidRPr="001D5DAA">
        <w:rPr>
          <w:sz w:val="22"/>
          <w:szCs w:val="22"/>
        </w:rPr>
        <w:t xml:space="preserve">compliance test and determine an arithmetic average for the recorded temperature measurements.  </w:t>
      </w:r>
      <w:r w:rsidRPr="001D5DAA">
        <w:rPr>
          <w:spacing w:val="-3"/>
          <w:sz w:val="22"/>
          <w:szCs w:val="22"/>
        </w:rPr>
        <w:t>If the 3-hour average temperature falls more than 50</w:t>
      </w:r>
      <w:r>
        <w:rPr>
          <w:spacing w:val="-3"/>
          <w:sz w:val="22"/>
          <w:szCs w:val="22"/>
        </w:rPr>
        <w:t xml:space="preserve"> </w:t>
      </w:r>
      <w:r w:rsidRPr="001D5DAA">
        <w:rPr>
          <w:spacing w:val="-3"/>
          <w:sz w:val="22"/>
          <w:szCs w:val="22"/>
        </w:rPr>
        <w:sym w:font="Symbol" w:char="F0B0"/>
      </w:r>
      <w:r w:rsidRPr="001D5DAA">
        <w:rPr>
          <w:spacing w:val="-3"/>
          <w:sz w:val="22"/>
          <w:szCs w:val="22"/>
        </w:rPr>
        <w:t>F below the 3-hour average temperature during the previous annual VOC compliance demonstration, it shall constitute a violation of the applicable emission standard for VOC listed in this permit.</w:t>
      </w:r>
      <w:r w:rsidR="00B90CA3">
        <w:rPr>
          <w:spacing w:val="-3"/>
          <w:sz w:val="22"/>
          <w:szCs w:val="22"/>
        </w:rPr>
        <w:t xml:space="preserve"> </w:t>
      </w:r>
      <w:r w:rsidRPr="001D5DAA">
        <w:rPr>
          <w:sz w:val="22"/>
          <w:szCs w:val="22"/>
        </w:rPr>
        <w:t xml:space="preserve"> [40 </w:t>
      </w:r>
      <w:smartTag w:uri="urn:schemas-microsoft-com:office:smarttags" w:element="stockticker">
        <w:r w:rsidRPr="001D5DAA">
          <w:rPr>
            <w:sz w:val="22"/>
            <w:szCs w:val="22"/>
          </w:rPr>
          <w:t>CFR</w:t>
        </w:r>
      </w:smartTag>
      <w:r w:rsidRPr="001D5DAA">
        <w:rPr>
          <w:sz w:val="22"/>
          <w:szCs w:val="22"/>
        </w:rPr>
        <w:t xml:space="preserve"> 63.548(j)(1)]</w:t>
      </w:r>
    </w:p>
    <w:p w:rsidR="0079479A" w:rsidRPr="00BB292C" w:rsidRDefault="00B90CA3" w:rsidP="00C64839">
      <w:pPr>
        <w:pStyle w:val="BodyText"/>
        <w:numPr>
          <w:ilvl w:val="0"/>
          <w:numId w:val="24"/>
        </w:numPr>
        <w:ind w:right="-54"/>
        <w:rPr>
          <w:sz w:val="22"/>
          <w:szCs w:val="22"/>
        </w:rPr>
      </w:pPr>
      <w:r w:rsidRPr="00B90CA3">
        <w:rPr>
          <w:sz w:val="22"/>
          <w:szCs w:val="22"/>
          <w:u w:val="single"/>
        </w:rPr>
        <w:t>Pressure Drop</w:t>
      </w:r>
      <w:r>
        <w:rPr>
          <w:sz w:val="22"/>
          <w:szCs w:val="22"/>
        </w:rPr>
        <w:t xml:space="preserve">:  </w:t>
      </w:r>
      <w:r w:rsidR="0079479A" w:rsidRPr="003823BC">
        <w:rPr>
          <w:sz w:val="22"/>
          <w:szCs w:val="22"/>
        </w:rPr>
        <w:t xml:space="preserve">The permittee shall maintain and calibrate a device which continuously measures and records the pressure drop across each baghouse compartment controlling the </w:t>
      </w:r>
      <w:r w:rsidR="00E12A29">
        <w:rPr>
          <w:sz w:val="22"/>
          <w:szCs w:val="22"/>
        </w:rPr>
        <w:t>d</w:t>
      </w:r>
      <w:r w:rsidR="0033423C">
        <w:rPr>
          <w:sz w:val="22"/>
          <w:szCs w:val="22"/>
        </w:rPr>
        <w:t>r</w:t>
      </w:r>
      <w:r w:rsidR="00E12A29">
        <w:rPr>
          <w:sz w:val="22"/>
          <w:szCs w:val="22"/>
        </w:rPr>
        <w:t>yer (dryer baghouse)</w:t>
      </w:r>
      <w:r w:rsidR="00350B75">
        <w:rPr>
          <w:sz w:val="22"/>
          <w:szCs w:val="22"/>
        </w:rPr>
        <w:t xml:space="preserve"> </w:t>
      </w:r>
      <w:r w:rsidR="00E12A29">
        <w:rPr>
          <w:sz w:val="22"/>
          <w:szCs w:val="22"/>
        </w:rPr>
        <w:t xml:space="preserve">and </w:t>
      </w:r>
      <w:r w:rsidR="0079479A">
        <w:rPr>
          <w:sz w:val="22"/>
          <w:szCs w:val="22"/>
        </w:rPr>
        <w:t>blast and reverb furnaces</w:t>
      </w:r>
      <w:r w:rsidR="00E12A29">
        <w:rPr>
          <w:sz w:val="22"/>
          <w:szCs w:val="22"/>
        </w:rPr>
        <w:t xml:space="preserve"> (process baghouse)</w:t>
      </w:r>
      <w:r w:rsidR="0079479A" w:rsidRPr="003823BC">
        <w:rPr>
          <w:sz w:val="22"/>
          <w:szCs w:val="22"/>
        </w:rPr>
        <w:t>.</w:t>
      </w:r>
      <w:r>
        <w:rPr>
          <w:sz w:val="22"/>
          <w:szCs w:val="22"/>
        </w:rPr>
        <w:t xml:space="preserve"> </w:t>
      </w:r>
      <w:r w:rsidR="0079479A">
        <w:rPr>
          <w:sz w:val="22"/>
          <w:szCs w:val="22"/>
        </w:rPr>
        <w:t xml:space="preserve"> </w:t>
      </w:r>
      <w:r w:rsidR="0079479A" w:rsidRPr="00BB292C">
        <w:rPr>
          <w:spacing w:val="-3"/>
          <w:sz w:val="22"/>
          <w:szCs w:val="22"/>
        </w:rPr>
        <w:t xml:space="preserve">[Rule 62-4.070(3), F.A.C. and 40 </w:t>
      </w:r>
      <w:smartTag w:uri="urn:schemas-microsoft-com:office:smarttags" w:element="stockticker">
        <w:r w:rsidR="0079479A" w:rsidRPr="00BB292C">
          <w:rPr>
            <w:spacing w:val="-3"/>
            <w:sz w:val="22"/>
            <w:szCs w:val="22"/>
          </w:rPr>
          <w:t>CFR</w:t>
        </w:r>
      </w:smartTag>
      <w:r w:rsidR="0079479A" w:rsidRPr="00BB292C">
        <w:rPr>
          <w:spacing w:val="-3"/>
          <w:sz w:val="22"/>
          <w:szCs w:val="22"/>
        </w:rPr>
        <w:t xml:space="preserve"> 63.548(c)(1)]</w:t>
      </w:r>
    </w:p>
    <w:p w:rsidR="0079479A" w:rsidRPr="00BB292C" w:rsidRDefault="00B90CA3" w:rsidP="00C64839">
      <w:pPr>
        <w:pStyle w:val="BodyText"/>
        <w:numPr>
          <w:ilvl w:val="0"/>
          <w:numId w:val="24"/>
        </w:numPr>
        <w:tabs>
          <w:tab w:val="left" w:pos="-720"/>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s>
        <w:ind w:right="-54"/>
        <w:rPr>
          <w:sz w:val="22"/>
          <w:szCs w:val="22"/>
        </w:rPr>
      </w:pPr>
      <w:r w:rsidRPr="00B90CA3">
        <w:rPr>
          <w:spacing w:val="-3"/>
          <w:sz w:val="22"/>
          <w:szCs w:val="22"/>
          <w:u w:val="single"/>
        </w:rPr>
        <w:t>Bag Leak Detection</w:t>
      </w:r>
      <w:r>
        <w:rPr>
          <w:spacing w:val="-3"/>
          <w:sz w:val="22"/>
          <w:szCs w:val="22"/>
        </w:rPr>
        <w:t xml:space="preserve">:  </w:t>
      </w:r>
      <w:r w:rsidR="0079479A" w:rsidRPr="00BB292C">
        <w:rPr>
          <w:spacing w:val="-3"/>
          <w:sz w:val="22"/>
          <w:szCs w:val="22"/>
        </w:rPr>
        <w:t xml:space="preserve">The permittee shall maintain continuous operation of bag leak detection systems on the </w:t>
      </w:r>
      <w:r w:rsidR="009803FD">
        <w:rPr>
          <w:spacing w:val="-3"/>
          <w:sz w:val="22"/>
          <w:szCs w:val="22"/>
        </w:rPr>
        <w:t xml:space="preserve">dryer baghouse </w:t>
      </w:r>
      <w:r w:rsidR="00CD5480">
        <w:rPr>
          <w:spacing w:val="-3"/>
          <w:sz w:val="22"/>
          <w:szCs w:val="22"/>
        </w:rPr>
        <w:t>as well as the</w:t>
      </w:r>
      <w:r w:rsidR="009803FD">
        <w:rPr>
          <w:spacing w:val="-3"/>
          <w:sz w:val="22"/>
          <w:szCs w:val="22"/>
        </w:rPr>
        <w:t xml:space="preserve"> </w:t>
      </w:r>
      <w:r w:rsidR="0079479A" w:rsidRPr="00BB292C">
        <w:rPr>
          <w:spacing w:val="-3"/>
          <w:sz w:val="22"/>
          <w:szCs w:val="22"/>
        </w:rPr>
        <w:t xml:space="preserve">blast </w:t>
      </w:r>
      <w:r w:rsidR="009803FD">
        <w:rPr>
          <w:spacing w:val="-3"/>
          <w:sz w:val="22"/>
          <w:szCs w:val="22"/>
        </w:rPr>
        <w:t>and reverb furnace baghouse</w:t>
      </w:r>
      <w:r w:rsidR="0079479A" w:rsidRPr="00BB292C">
        <w:rPr>
          <w:spacing w:val="-3"/>
          <w:sz w:val="22"/>
          <w:szCs w:val="22"/>
        </w:rPr>
        <w:t xml:space="preserve"> in </w:t>
      </w:r>
      <w:r w:rsidR="0033423C">
        <w:rPr>
          <w:spacing w:val="-3"/>
          <w:sz w:val="22"/>
          <w:szCs w:val="22"/>
        </w:rPr>
        <w:t xml:space="preserve">accordance </w:t>
      </w:r>
      <w:r w:rsidR="0079479A" w:rsidRPr="00BB292C">
        <w:rPr>
          <w:spacing w:val="-3"/>
          <w:sz w:val="22"/>
          <w:szCs w:val="22"/>
        </w:rPr>
        <w:t xml:space="preserve">with 40 </w:t>
      </w:r>
      <w:smartTag w:uri="urn:schemas-microsoft-com:office:smarttags" w:element="stockticker">
        <w:r w:rsidR="0079479A" w:rsidRPr="00BB292C">
          <w:rPr>
            <w:spacing w:val="-3"/>
            <w:sz w:val="22"/>
            <w:szCs w:val="22"/>
          </w:rPr>
          <w:t>CFR</w:t>
        </w:r>
      </w:smartTag>
      <w:r w:rsidR="0079479A" w:rsidRPr="00BB292C">
        <w:rPr>
          <w:spacing w:val="-3"/>
          <w:sz w:val="22"/>
          <w:szCs w:val="22"/>
        </w:rPr>
        <w:t xml:space="preserve"> 63.548.</w:t>
      </w:r>
      <w:r w:rsidR="0079479A">
        <w:rPr>
          <w:spacing w:val="-3"/>
          <w:sz w:val="22"/>
          <w:szCs w:val="22"/>
        </w:rPr>
        <w:t xml:space="preserve">  </w:t>
      </w:r>
      <w:r w:rsidR="009803FD">
        <w:rPr>
          <w:spacing w:val="-3"/>
          <w:sz w:val="22"/>
          <w:szCs w:val="22"/>
        </w:rPr>
        <w:br/>
      </w:r>
      <w:r w:rsidR="0079479A" w:rsidRPr="00BB292C">
        <w:rPr>
          <w:spacing w:val="-3"/>
          <w:sz w:val="22"/>
          <w:szCs w:val="22"/>
        </w:rPr>
        <w:t xml:space="preserve">[Rule 62-4.070(3), F.A.C. and 40 </w:t>
      </w:r>
      <w:smartTag w:uri="urn:schemas-microsoft-com:office:smarttags" w:element="stockticker">
        <w:r w:rsidR="0079479A" w:rsidRPr="00BB292C">
          <w:rPr>
            <w:spacing w:val="-3"/>
            <w:sz w:val="22"/>
            <w:szCs w:val="22"/>
          </w:rPr>
          <w:t>CFR</w:t>
        </w:r>
      </w:smartTag>
      <w:r w:rsidR="0079479A" w:rsidRPr="00BB292C">
        <w:rPr>
          <w:spacing w:val="-3"/>
          <w:sz w:val="22"/>
          <w:szCs w:val="22"/>
        </w:rPr>
        <w:t xml:space="preserve"> 63.548]</w:t>
      </w:r>
    </w:p>
    <w:p w:rsidR="0079479A" w:rsidRPr="00845DA5" w:rsidRDefault="0079479A" w:rsidP="008B0824">
      <w:pPr>
        <w:widowControl w:val="0"/>
        <w:spacing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CD46E1" w:rsidRPr="00CD46E1" w:rsidRDefault="00CD46E1" w:rsidP="00C64839">
      <w:pPr>
        <w:widowControl w:val="0"/>
        <w:numPr>
          <w:ilvl w:val="0"/>
          <w:numId w:val="24"/>
        </w:numPr>
        <w:suppressAutoHyphens/>
        <w:spacing w:after="120"/>
        <w:rPr>
          <w:sz w:val="22"/>
          <w:szCs w:val="22"/>
        </w:rPr>
      </w:pPr>
      <w:r w:rsidRPr="00CD46E1">
        <w:rPr>
          <w:sz w:val="22"/>
          <w:szCs w:val="22"/>
          <w:u w:val="single"/>
        </w:rPr>
        <w:t>Notification, Recordkeeping and Reporting Requirements</w:t>
      </w:r>
      <w:r w:rsidRPr="00CD46E1">
        <w:rPr>
          <w:sz w:val="22"/>
          <w:szCs w:val="22"/>
        </w:rPr>
        <w:t>:  The permittee shall maintain records of the amount of natural gas</w:t>
      </w:r>
      <w:r>
        <w:rPr>
          <w:sz w:val="22"/>
          <w:szCs w:val="22"/>
        </w:rPr>
        <w:t xml:space="preserve"> and propane</w:t>
      </w:r>
      <w:r w:rsidRPr="00CD46E1">
        <w:rPr>
          <w:sz w:val="22"/>
          <w:szCs w:val="22"/>
        </w:rPr>
        <w:t xml:space="preserve"> used in the </w:t>
      </w:r>
      <w:r>
        <w:rPr>
          <w:sz w:val="22"/>
          <w:szCs w:val="22"/>
        </w:rPr>
        <w:t xml:space="preserve">dryer and </w:t>
      </w:r>
      <w:r w:rsidR="00CD5480">
        <w:rPr>
          <w:sz w:val="22"/>
          <w:szCs w:val="22"/>
        </w:rPr>
        <w:t xml:space="preserve">the </w:t>
      </w:r>
      <w:r>
        <w:rPr>
          <w:sz w:val="22"/>
          <w:szCs w:val="22"/>
        </w:rPr>
        <w:t>blast and reverb furnaces</w:t>
      </w:r>
      <w:r w:rsidR="007D5242">
        <w:rPr>
          <w:sz w:val="22"/>
          <w:szCs w:val="22"/>
        </w:rPr>
        <w:t xml:space="preserve"> on a monthly basis</w:t>
      </w:r>
      <w:r w:rsidRPr="00CD46E1">
        <w:rPr>
          <w:sz w:val="22"/>
          <w:szCs w:val="22"/>
        </w:rPr>
        <w:t xml:space="preserve"> and shall comply with the notification, recordkeeping and reporting requirements pursuant to</w:t>
      </w:r>
      <w:r w:rsidR="00CD5480">
        <w:rPr>
          <w:sz w:val="22"/>
          <w:szCs w:val="22"/>
        </w:rPr>
        <w:t xml:space="preserve">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63.550</w:t>
      </w:r>
      <w:r w:rsidRPr="00CD46E1">
        <w:rPr>
          <w:sz w:val="22"/>
          <w:szCs w:val="22"/>
        </w:rPr>
        <w:t xml:space="preserve">.  These records shall be submitted to the </w:t>
      </w:r>
      <w:r>
        <w:rPr>
          <w:sz w:val="22"/>
          <w:szCs w:val="22"/>
        </w:rPr>
        <w:t>EPCHC</w:t>
      </w:r>
      <w:r w:rsidRPr="00CD46E1">
        <w:rPr>
          <w:sz w:val="22"/>
          <w:szCs w:val="22"/>
        </w:rPr>
        <w:t xml:space="preserve"> on an annual basis or upon request</w:t>
      </w:r>
      <w:smartTag w:uri="urn:schemas-microsoft-com:office:smarttags" w:element="PersonName">
        <w:r w:rsidRPr="00CD46E1">
          <w:rPr>
            <w:sz w:val="22"/>
            <w:szCs w:val="22"/>
          </w:rPr>
          <w:t>.</w:t>
        </w:r>
      </w:smartTag>
      <w:r w:rsidRPr="00CD46E1">
        <w:rPr>
          <w:sz w:val="22"/>
          <w:szCs w:val="22"/>
        </w:rPr>
        <w:t xml:space="preserve"> </w:t>
      </w:r>
      <w:r>
        <w:rPr>
          <w:sz w:val="22"/>
          <w:szCs w:val="22"/>
        </w:rPr>
        <w:t xml:space="preserve"> </w:t>
      </w:r>
      <w:r w:rsidR="004B6D92">
        <w:rPr>
          <w:sz w:val="22"/>
          <w:szCs w:val="22"/>
        </w:rPr>
        <w:br/>
      </w:r>
      <w:r w:rsidRPr="00CD46E1">
        <w:rPr>
          <w:sz w:val="22"/>
          <w:szCs w:val="22"/>
        </w:rPr>
        <w:t>[Rule 62-4</w:t>
      </w:r>
      <w:smartTag w:uri="urn:schemas-microsoft-com:office:smarttags" w:element="PersonName">
        <w:r w:rsidRPr="00CD46E1">
          <w:rPr>
            <w:sz w:val="22"/>
            <w:szCs w:val="22"/>
          </w:rPr>
          <w:t>.</w:t>
        </w:r>
      </w:smartTag>
      <w:r w:rsidRPr="00CD46E1">
        <w:rPr>
          <w:sz w:val="22"/>
          <w:szCs w:val="22"/>
        </w:rPr>
        <w:t>070(3), F</w:t>
      </w:r>
      <w:smartTag w:uri="urn:schemas-microsoft-com:office:smarttags" w:element="PersonName">
        <w:r w:rsidRPr="00CD46E1">
          <w:rPr>
            <w:sz w:val="22"/>
            <w:szCs w:val="22"/>
          </w:rPr>
          <w:t>.</w:t>
        </w:r>
      </w:smartTag>
      <w:r w:rsidRPr="00CD46E1">
        <w:rPr>
          <w:sz w:val="22"/>
          <w:szCs w:val="22"/>
        </w:rPr>
        <w:t>A</w:t>
      </w:r>
      <w:smartTag w:uri="urn:schemas-microsoft-com:office:smarttags" w:element="PersonName">
        <w:r w:rsidRPr="00CD46E1">
          <w:rPr>
            <w:sz w:val="22"/>
            <w:szCs w:val="22"/>
          </w:rPr>
          <w:t>.</w:t>
        </w:r>
      </w:smartTag>
      <w:r w:rsidRPr="00CD46E1">
        <w:rPr>
          <w:sz w:val="22"/>
          <w:szCs w:val="22"/>
        </w:rPr>
        <w:t>C.</w:t>
      </w:r>
      <w:r w:rsidR="00CD5480">
        <w:rPr>
          <w:sz w:val="22"/>
          <w:szCs w:val="22"/>
        </w:rPr>
        <w:t xml:space="preserve"> and</w:t>
      </w:r>
      <w:r w:rsidRPr="00CD46E1">
        <w:rPr>
          <w:sz w:val="22"/>
          <w:szCs w:val="22"/>
        </w:rPr>
        <w:t xml:space="preserve"> 40 </w:t>
      </w:r>
      <w:smartTag w:uri="urn:schemas-microsoft-com:office:smarttags" w:element="stockticker">
        <w:r w:rsidRPr="00CD46E1">
          <w:rPr>
            <w:sz w:val="22"/>
            <w:szCs w:val="22"/>
          </w:rPr>
          <w:t>CFR</w:t>
        </w:r>
      </w:smartTag>
      <w:r w:rsidRPr="00CD46E1">
        <w:rPr>
          <w:sz w:val="22"/>
          <w:szCs w:val="22"/>
        </w:rPr>
        <w:t xml:space="preserve"> 60]</w:t>
      </w:r>
    </w:p>
    <w:p w:rsidR="0079479A" w:rsidRPr="00D25BAB" w:rsidRDefault="0079479A" w:rsidP="00C64839">
      <w:pPr>
        <w:widowControl w:val="0"/>
        <w:numPr>
          <w:ilvl w:val="0"/>
          <w:numId w:val="24"/>
        </w:numPr>
        <w:suppressAutoHyphens/>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smartTag w:uri="urn:schemas-microsoft-com:office:smarttags" w:element="stockticker">
        <w:r w:rsidR="00E12A29">
          <w:rPr>
            <w:sz w:val="22"/>
            <w:szCs w:val="22"/>
          </w:rPr>
          <w:t>CTR</w:t>
        </w:r>
      </w:smartTag>
      <w:r w:rsidRPr="00533BFB">
        <w:rPr>
          <w:sz w:val="22"/>
          <w:szCs w:val="22"/>
        </w:rPr>
        <w:t xml:space="preserve"> (Common Testing Requirements) of this permit.  For each test run, the report shall also indicate the operating rate.  [Rule 62-297.310(8), F.A.C.]</w:t>
      </w:r>
    </w:p>
    <w:p w:rsidR="0079479A" w:rsidRPr="007A0AE9" w:rsidRDefault="001E4D45" w:rsidP="0079479A">
      <w:pPr>
        <w:pStyle w:val="Caption"/>
        <w:spacing w:before="0"/>
        <w:rPr>
          <w:szCs w:val="22"/>
        </w:rPr>
      </w:pPr>
      <w:r>
        <w:rPr>
          <w:szCs w:val="22"/>
        </w:rPr>
        <w:t xml:space="preserve">NSPS </w:t>
      </w:r>
      <w:smartTag w:uri="urn:schemas-microsoft-com:office:smarttags" w:element="stockticker">
        <w:r>
          <w:rPr>
            <w:szCs w:val="22"/>
          </w:rPr>
          <w:t>AND</w:t>
        </w:r>
      </w:smartTag>
      <w:r>
        <w:rPr>
          <w:szCs w:val="22"/>
        </w:rPr>
        <w:t xml:space="preserve"> </w:t>
      </w:r>
      <w:r w:rsidR="0079479A">
        <w:rPr>
          <w:szCs w:val="22"/>
        </w:rPr>
        <w:t>NESHAP</w:t>
      </w:r>
      <w:r w:rsidR="0079479A" w:rsidRPr="007A0AE9">
        <w:rPr>
          <w:szCs w:val="22"/>
        </w:rPr>
        <w:t xml:space="preserve"> Applicability</w:t>
      </w:r>
    </w:p>
    <w:p w:rsidR="006A3F4B" w:rsidRPr="006A3F4B" w:rsidRDefault="005D26E1" w:rsidP="00C64839">
      <w:pPr>
        <w:widowControl w:val="0"/>
        <w:numPr>
          <w:ilvl w:val="0"/>
          <w:numId w:val="24"/>
        </w:numPr>
        <w:suppressAutoHyphens/>
        <w:spacing w:after="120"/>
        <w:rPr>
          <w:sz w:val="22"/>
          <w:szCs w:val="22"/>
        </w:rPr>
      </w:pPr>
      <w:r w:rsidRPr="00B430E5">
        <w:rPr>
          <w:sz w:val="22"/>
          <w:szCs w:val="22"/>
          <w:u w:val="single"/>
        </w:rPr>
        <w:t>NSPS Subpart L Applicability</w:t>
      </w:r>
      <w:r>
        <w:rPr>
          <w:sz w:val="22"/>
          <w:szCs w:val="22"/>
        </w:rPr>
        <w:t xml:space="preserve">:  The furnaces </w:t>
      </w:r>
      <w:r w:rsidR="00B430E5">
        <w:rPr>
          <w:sz w:val="22"/>
          <w:szCs w:val="22"/>
        </w:rPr>
        <w:t>are</w:t>
      </w:r>
      <w:r>
        <w:rPr>
          <w:sz w:val="22"/>
          <w:szCs w:val="22"/>
        </w:rPr>
        <w:t xml:space="preserve"> subject </w:t>
      </w:r>
      <w:r w:rsidR="00B430E5">
        <w:rPr>
          <w:sz w:val="22"/>
          <w:szCs w:val="22"/>
        </w:rPr>
        <w:t xml:space="preserve">to </w:t>
      </w:r>
      <w:r w:rsidR="0033423C">
        <w:rPr>
          <w:sz w:val="22"/>
          <w:szCs w:val="22"/>
        </w:rPr>
        <w:t xml:space="preserve">and shall comply with </w:t>
      </w:r>
      <w:r w:rsidR="00B430E5">
        <w:rPr>
          <w:sz w:val="22"/>
          <w:szCs w:val="22"/>
        </w:rPr>
        <w:t xml:space="preserve">all applicable requirements of 40 </w:t>
      </w:r>
      <w:smartTag w:uri="urn:schemas-microsoft-com:office:smarttags" w:element="stockticker">
        <w:r w:rsidR="00B430E5">
          <w:rPr>
            <w:sz w:val="22"/>
            <w:szCs w:val="22"/>
          </w:rPr>
          <w:t>CFR</w:t>
        </w:r>
      </w:smartTag>
      <w:r w:rsidR="00B430E5">
        <w:rPr>
          <w:sz w:val="22"/>
          <w:szCs w:val="22"/>
        </w:rPr>
        <w:t xml:space="preserve"> 60 Subpart L which appl</w:t>
      </w:r>
      <w:r w:rsidR="008A2F19">
        <w:rPr>
          <w:sz w:val="22"/>
          <w:szCs w:val="22"/>
        </w:rPr>
        <w:t>ies to Secondary Lead S</w:t>
      </w:r>
      <w:r w:rsidR="00B430E5">
        <w:rPr>
          <w:sz w:val="22"/>
          <w:szCs w:val="22"/>
        </w:rPr>
        <w:t xml:space="preserve">melters emissions of PM.  </w:t>
      </w:r>
      <w:r w:rsidR="00B430E5" w:rsidRPr="007C6D74">
        <w:rPr>
          <w:sz w:val="22"/>
          <w:szCs w:val="22"/>
        </w:rPr>
        <w:t xml:space="preserve">Subpart </w:t>
      </w:r>
      <w:r w:rsidR="008A2F19">
        <w:rPr>
          <w:sz w:val="22"/>
          <w:szCs w:val="22"/>
        </w:rPr>
        <w:t>L</w:t>
      </w:r>
      <w:r w:rsidR="00B430E5" w:rsidRPr="007C6D74">
        <w:rPr>
          <w:sz w:val="22"/>
          <w:szCs w:val="22"/>
        </w:rPr>
        <w:t xml:space="preserve"> is provided in Appendix </w:t>
      </w:r>
      <w:r w:rsidR="008A2F19">
        <w:rPr>
          <w:sz w:val="22"/>
          <w:szCs w:val="22"/>
        </w:rPr>
        <w:t>L</w:t>
      </w:r>
      <w:r w:rsidR="00B430E5" w:rsidRPr="007C6D74">
        <w:rPr>
          <w:sz w:val="22"/>
          <w:szCs w:val="22"/>
        </w:rPr>
        <w:t xml:space="preserve"> of this permit.  </w:t>
      </w:r>
      <w:r w:rsidR="00B430E5" w:rsidRPr="007C6D74">
        <w:rPr>
          <w:sz w:val="22"/>
          <w:szCs w:val="22"/>
          <w:u w:val="single"/>
        </w:rPr>
        <w:t>[</w:t>
      </w:r>
      <w:r w:rsidR="00B430E5" w:rsidRPr="007C6D74">
        <w:rPr>
          <w:sz w:val="22"/>
        </w:rPr>
        <w:t>Rule 62-204.800(11</w:t>
      </w:r>
      <w:proofErr w:type="gramStart"/>
      <w:r w:rsidR="00B430E5" w:rsidRPr="007C6D74">
        <w:rPr>
          <w:sz w:val="22"/>
        </w:rPr>
        <w:t>)(</w:t>
      </w:r>
      <w:proofErr w:type="gramEnd"/>
      <w:r w:rsidR="00B430E5" w:rsidRPr="007C6D74">
        <w:rPr>
          <w:sz w:val="22"/>
        </w:rPr>
        <w:t xml:space="preserve">b) and </w:t>
      </w:r>
      <w:r w:rsidR="00B430E5" w:rsidRPr="007C6D74">
        <w:rPr>
          <w:sz w:val="22"/>
          <w:szCs w:val="22"/>
        </w:rPr>
        <w:t xml:space="preserve">40 </w:t>
      </w:r>
      <w:smartTag w:uri="urn:schemas-microsoft-com:office:smarttags" w:element="stockticker">
        <w:r w:rsidR="00B430E5" w:rsidRPr="007C6D74">
          <w:rPr>
            <w:sz w:val="22"/>
            <w:szCs w:val="22"/>
          </w:rPr>
          <w:t>CFR</w:t>
        </w:r>
      </w:smartTag>
      <w:r w:rsidR="00B430E5" w:rsidRPr="007C6D74">
        <w:rPr>
          <w:sz w:val="22"/>
          <w:szCs w:val="22"/>
        </w:rPr>
        <w:t xml:space="preserve"> </w:t>
      </w:r>
      <w:r w:rsidR="008A2F19">
        <w:rPr>
          <w:sz w:val="22"/>
          <w:szCs w:val="22"/>
        </w:rPr>
        <w:t>60</w:t>
      </w:r>
      <w:r w:rsidR="00B430E5" w:rsidRPr="007C6D74">
        <w:rPr>
          <w:sz w:val="22"/>
          <w:szCs w:val="22"/>
        </w:rPr>
        <w:t xml:space="preserve">, -Subpart </w:t>
      </w:r>
      <w:r w:rsidR="008A2F19">
        <w:rPr>
          <w:sz w:val="22"/>
          <w:szCs w:val="22"/>
        </w:rPr>
        <w:t>L</w:t>
      </w:r>
      <w:r w:rsidR="00B430E5" w:rsidRPr="007C6D74">
        <w:rPr>
          <w:sz w:val="22"/>
          <w:szCs w:val="22"/>
        </w:rPr>
        <w:t xml:space="preserve"> – </w:t>
      </w:r>
      <w:r w:rsidR="008A2F19">
        <w:rPr>
          <w:sz w:val="22"/>
          <w:szCs w:val="22"/>
        </w:rPr>
        <w:t xml:space="preserve">New </w:t>
      </w:r>
      <w:r w:rsidR="008A2F19">
        <w:rPr>
          <w:sz w:val="22"/>
          <w:szCs w:val="22"/>
        </w:rPr>
        <w:lastRenderedPageBreak/>
        <w:t>Source Performance Standards</w:t>
      </w:r>
      <w:r w:rsidR="00B430E5" w:rsidRPr="007C6D74">
        <w:rPr>
          <w:sz w:val="22"/>
          <w:szCs w:val="22"/>
        </w:rPr>
        <w:t xml:space="preserve"> (</w:t>
      </w:r>
      <w:r w:rsidR="008A2F19">
        <w:rPr>
          <w:sz w:val="22"/>
          <w:szCs w:val="22"/>
        </w:rPr>
        <w:t>NSPS</w:t>
      </w:r>
      <w:r w:rsidR="00B430E5" w:rsidRPr="007C6D74">
        <w:rPr>
          <w:sz w:val="22"/>
          <w:szCs w:val="22"/>
        </w:rPr>
        <w:t>) for Secondary Lead Smelting].</w:t>
      </w:r>
    </w:p>
    <w:p w:rsidR="00CD290B" w:rsidRPr="00374B8B" w:rsidRDefault="0079479A" w:rsidP="00C64839">
      <w:pPr>
        <w:widowControl w:val="0"/>
        <w:numPr>
          <w:ilvl w:val="0"/>
          <w:numId w:val="24"/>
        </w:numPr>
        <w:suppressAutoHyphens/>
        <w:spacing w:after="120"/>
        <w:rPr>
          <w:sz w:val="22"/>
          <w:szCs w:val="22"/>
        </w:rPr>
      </w:pPr>
      <w:r w:rsidRPr="007C6D74">
        <w:rPr>
          <w:sz w:val="22"/>
          <w:szCs w:val="22"/>
          <w:u w:val="single"/>
        </w:rPr>
        <w:t xml:space="preserve">NESHAP Subpart </w:t>
      </w:r>
      <w:r w:rsidRPr="007C6D74">
        <w:rPr>
          <w:color w:val="000000"/>
          <w:sz w:val="22"/>
          <w:szCs w:val="22"/>
          <w:u w:val="single"/>
        </w:rPr>
        <w:t xml:space="preserve">X </w:t>
      </w:r>
      <w:r w:rsidRPr="007C6D74">
        <w:rPr>
          <w:sz w:val="22"/>
          <w:szCs w:val="22"/>
          <w:u w:val="single"/>
        </w:rPr>
        <w:t>Applicability</w:t>
      </w:r>
      <w:r w:rsidRPr="007C6D74">
        <w:rPr>
          <w:sz w:val="22"/>
          <w:szCs w:val="22"/>
        </w:rPr>
        <w:t xml:space="preserve">:  The </w:t>
      </w:r>
      <w:r>
        <w:rPr>
          <w:sz w:val="22"/>
          <w:szCs w:val="22"/>
        </w:rPr>
        <w:t>feed dryer</w:t>
      </w:r>
      <w:r w:rsidR="00BC6A99">
        <w:rPr>
          <w:sz w:val="22"/>
          <w:szCs w:val="22"/>
        </w:rPr>
        <w:t xml:space="preserve"> and blast and reverb furnaces</w:t>
      </w:r>
      <w:r w:rsidRPr="007C6D74">
        <w:rPr>
          <w:sz w:val="22"/>
          <w:szCs w:val="22"/>
        </w:rPr>
        <w:t xml:space="preserve"> </w:t>
      </w:r>
      <w:r w:rsidR="00BC6A99">
        <w:rPr>
          <w:sz w:val="22"/>
          <w:szCs w:val="22"/>
        </w:rPr>
        <w:t>are</w:t>
      </w:r>
      <w:r w:rsidRPr="007C6D74">
        <w:rPr>
          <w:sz w:val="22"/>
          <w:szCs w:val="22"/>
        </w:rPr>
        <w:t xml:space="preserve"> subject to </w:t>
      </w:r>
      <w:r w:rsidR="0033423C">
        <w:rPr>
          <w:sz w:val="22"/>
          <w:szCs w:val="22"/>
        </w:rPr>
        <w:t xml:space="preserve">and shall comply with </w:t>
      </w:r>
      <w:r w:rsidRPr="007C6D74">
        <w:rPr>
          <w:sz w:val="22"/>
          <w:szCs w:val="22"/>
        </w:rPr>
        <w:t xml:space="preserve">all applicable requirements of 40 </w:t>
      </w:r>
      <w:smartTag w:uri="urn:schemas-microsoft-com:office:smarttags" w:element="stockticker">
        <w:r w:rsidRPr="007C6D74">
          <w:rPr>
            <w:sz w:val="22"/>
            <w:szCs w:val="22"/>
          </w:rPr>
          <w:t>CFR</w:t>
        </w:r>
      </w:smartTag>
      <w:r w:rsidRPr="007C6D74">
        <w:rPr>
          <w:sz w:val="22"/>
          <w:szCs w:val="22"/>
        </w:rPr>
        <w:t xml:space="preserve"> 63, Subpart X which applies to Secondary Lead Smelting.  Subpart X is provided in Appendix X of this permit.  </w:t>
      </w:r>
      <w:r w:rsidRPr="007C6D74">
        <w:rPr>
          <w:sz w:val="22"/>
          <w:szCs w:val="22"/>
          <w:u w:val="single"/>
        </w:rPr>
        <w:t>[</w:t>
      </w:r>
      <w:r w:rsidRPr="007C6D74">
        <w:rPr>
          <w:sz w:val="22"/>
        </w:rPr>
        <w:t>Rule 62-204.800(11</w:t>
      </w:r>
      <w:proofErr w:type="gramStart"/>
      <w:r w:rsidRPr="007C6D74">
        <w:rPr>
          <w:sz w:val="22"/>
        </w:rPr>
        <w:t>)(</w:t>
      </w:r>
      <w:proofErr w:type="gramEnd"/>
      <w:r w:rsidRPr="007C6D74">
        <w:rPr>
          <w:sz w:val="22"/>
        </w:rPr>
        <w:t xml:space="preserve">b) and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 -Subpart X – National Emissions Standards for Hazardous Air Pollutants (NESHAP) for Secondary Lead Smelting].</w:t>
      </w:r>
    </w:p>
    <w:p w:rsidR="00182785" w:rsidRPr="00D9243B" w:rsidRDefault="00182785" w:rsidP="00182785">
      <w:pPr>
        <w:pStyle w:val="BodyText"/>
        <w:rPr>
          <w:sz w:val="22"/>
          <w:szCs w:val="22"/>
        </w:rPr>
      </w:pPr>
    </w:p>
    <w:p w:rsidR="003548D5" w:rsidRPr="00D9243B" w:rsidRDefault="003548D5" w:rsidP="003548D5">
      <w:pPr>
        <w:pStyle w:val="BodyText"/>
        <w:rPr>
          <w:sz w:val="22"/>
          <w:szCs w:val="22"/>
        </w:rPr>
        <w:sectPr w:rsidR="003548D5" w:rsidRPr="00D9243B" w:rsidSect="00C75C65">
          <w:headerReference w:type="even" r:id="rId30"/>
          <w:headerReference w:type="default" r:id="rId31"/>
          <w:headerReference w:type="first" r:id="rId32"/>
          <w:pgSz w:w="12240" w:h="15840" w:code="1"/>
          <w:pgMar w:top="720" w:right="1152" w:bottom="1152" w:left="1152" w:header="720" w:footer="333" w:gutter="0"/>
          <w:cols w:space="720"/>
        </w:sectPr>
      </w:pPr>
    </w:p>
    <w:p w:rsidR="005C0621" w:rsidRPr="009B56CA" w:rsidRDefault="005C0621" w:rsidP="005C0621">
      <w:pPr>
        <w:pStyle w:val="BodyText3"/>
        <w:numPr>
          <w:ilvl w:val="12"/>
          <w:numId w:val="0"/>
        </w:numPr>
        <w:jc w:val="left"/>
        <w:rPr>
          <w:color w:val="000000"/>
          <w:szCs w:val="22"/>
        </w:rPr>
      </w:pPr>
      <w:r w:rsidRPr="009B56CA">
        <w:rPr>
          <w:color w:val="000000"/>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5C0621" w:rsidRPr="009B56CA">
        <w:tc>
          <w:tcPr>
            <w:tcW w:w="794" w:type="dxa"/>
          </w:tcPr>
          <w:p w:rsidR="005C0621" w:rsidRPr="009B56CA" w:rsidRDefault="005C0621" w:rsidP="00050170">
            <w:pPr>
              <w:jc w:val="center"/>
              <w:rPr>
                <w:b/>
                <w:color w:val="000000"/>
                <w:sz w:val="22"/>
                <w:szCs w:val="22"/>
              </w:rPr>
            </w:pPr>
            <w:r w:rsidRPr="009B56CA">
              <w:rPr>
                <w:b/>
                <w:color w:val="000000"/>
                <w:sz w:val="22"/>
                <w:szCs w:val="22"/>
              </w:rPr>
              <w:t>ID No.</w:t>
            </w:r>
          </w:p>
        </w:tc>
        <w:tc>
          <w:tcPr>
            <w:tcW w:w="9160" w:type="dxa"/>
          </w:tcPr>
          <w:p w:rsidR="005C0621" w:rsidRPr="009B56CA" w:rsidRDefault="005C0621" w:rsidP="00050170">
            <w:pPr>
              <w:rPr>
                <w:color w:val="000000"/>
                <w:sz w:val="22"/>
                <w:szCs w:val="22"/>
              </w:rPr>
            </w:pPr>
            <w:r w:rsidRPr="009B56CA">
              <w:rPr>
                <w:b/>
                <w:color w:val="000000"/>
                <w:sz w:val="22"/>
                <w:szCs w:val="22"/>
              </w:rPr>
              <w:t>Emission Unit Description</w:t>
            </w:r>
          </w:p>
        </w:tc>
      </w:tr>
      <w:tr w:rsidR="005C0621" w:rsidRPr="009B56CA">
        <w:tc>
          <w:tcPr>
            <w:tcW w:w="794" w:type="dxa"/>
          </w:tcPr>
          <w:p w:rsidR="005C0621" w:rsidRPr="009B56CA" w:rsidRDefault="005C0621" w:rsidP="00397BBD">
            <w:pPr>
              <w:jc w:val="center"/>
              <w:rPr>
                <w:color w:val="000000"/>
                <w:sz w:val="22"/>
                <w:szCs w:val="22"/>
              </w:rPr>
            </w:pPr>
            <w:r w:rsidRPr="009B56CA">
              <w:rPr>
                <w:color w:val="000000"/>
                <w:sz w:val="22"/>
                <w:szCs w:val="22"/>
              </w:rPr>
              <w:t>0</w:t>
            </w:r>
            <w:r w:rsidR="00D626BE" w:rsidRPr="00397BBD">
              <w:rPr>
                <w:color w:val="000000"/>
                <w:sz w:val="22"/>
                <w:szCs w:val="22"/>
              </w:rPr>
              <w:t>33</w:t>
            </w:r>
          </w:p>
        </w:tc>
        <w:tc>
          <w:tcPr>
            <w:tcW w:w="9160" w:type="dxa"/>
          </w:tcPr>
          <w:p w:rsidR="005C0621" w:rsidRPr="009B56CA" w:rsidRDefault="000712FB" w:rsidP="00050170">
            <w:pPr>
              <w:rPr>
                <w:bCs/>
                <w:color w:val="000000"/>
                <w:sz w:val="22"/>
                <w:szCs w:val="22"/>
              </w:rPr>
            </w:pPr>
            <w:r>
              <w:rPr>
                <w:color w:val="000000"/>
                <w:sz w:val="22"/>
                <w:szCs w:val="22"/>
              </w:rPr>
              <w:t>Furnace tapping, charging and lead refining</w:t>
            </w:r>
            <w:r w:rsidR="003F5FE4">
              <w:rPr>
                <w:color w:val="000000"/>
                <w:sz w:val="22"/>
                <w:szCs w:val="22"/>
              </w:rPr>
              <w:t xml:space="preserve"> (process fugitive emissions)</w:t>
            </w:r>
            <w:r w:rsidR="00FE4C6F">
              <w:rPr>
                <w:color w:val="000000"/>
                <w:sz w:val="22"/>
                <w:szCs w:val="22"/>
              </w:rPr>
              <w:t>.</w:t>
            </w:r>
          </w:p>
        </w:tc>
      </w:tr>
    </w:tbl>
    <w:p w:rsidR="009B56CA" w:rsidRDefault="000712FB" w:rsidP="00030422">
      <w:pPr>
        <w:spacing w:before="120" w:after="120"/>
        <w:rPr>
          <w:sz w:val="22"/>
          <w:szCs w:val="22"/>
        </w:rPr>
      </w:pPr>
      <w:r>
        <w:rPr>
          <w:sz w:val="22"/>
          <w:szCs w:val="22"/>
        </w:rPr>
        <w:t xml:space="preserve">Furnace tapping, charging and lead refining generate emissions that are termed as process fugitive emissions in the lead recycling process.  </w:t>
      </w:r>
      <w:r w:rsidR="009B56CA" w:rsidRPr="009B56CA">
        <w:rPr>
          <w:sz w:val="22"/>
          <w:szCs w:val="22"/>
        </w:rPr>
        <w:t xml:space="preserve">This emissions unit </w:t>
      </w:r>
      <w:r>
        <w:rPr>
          <w:sz w:val="22"/>
          <w:szCs w:val="22"/>
        </w:rPr>
        <w:t xml:space="preserve">includes the operations </w:t>
      </w:r>
      <w:r w:rsidR="00FE4C6F">
        <w:rPr>
          <w:sz w:val="22"/>
          <w:szCs w:val="22"/>
        </w:rPr>
        <w:t xml:space="preserve">related to charging and tapping the collocated reverb and blast furnaces as well as the direct exhaust from </w:t>
      </w:r>
      <w:r w:rsidR="0083420B">
        <w:rPr>
          <w:sz w:val="22"/>
          <w:szCs w:val="22"/>
        </w:rPr>
        <w:t xml:space="preserve">the </w:t>
      </w:r>
      <w:r w:rsidR="00FE4C6F">
        <w:rPr>
          <w:sz w:val="22"/>
          <w:szCs w:val="22"/>
        </w:rPr>
        <w:t xml:space="preserve">10 </w:t>
      </w:r>
      <w:r w:rsidR="0083420B">
        <w:rPr>
          <w:sz w:val="22"/>
          <w:szCs w:val="22"/>
        </w:rPr>
        <w:t>refining k</w:t>
      </w:r>
      <w:r w:rsidR="009B56CA" w:rsidRPr="009B56CA">
        <w:rPr>
          <w:sz w:val="22"/>
          <w:szCs w:val="22"/>
        </w:rPr>
        <w:t>ettles that receive and process lead from</w:t>
      </w:r>
      <w:r w:rsidR="009B56CA">
        <w:rPr>
          <w:sz w:val="22"/>
          <w:szCs w:val="22"/>
        </w:rPr>
        <w:t xml:space="preserve"> </w:t>
      </w:r>
      <w:r w:rsidR="009B56CA" w:rsidRPr="009B56CA">
        <w:rPr>
          <w:sz w:val="22"/>
          <w:szCs w:val="22"/>
        </w:rPr>
        <w:t>the furnaces</w:t>
      </w:r>
      <w:r w:rsidR="00FE4C6F">
        <w:rPr>
          <w:sz w:val="22"/>
          <w:szCs w:val="22"/>
        </w:rPr>
        <w:t xml:space="preserve">.  The emissions are captured by hooding, routed to a 72,000 acfm </w:t>
      </w:r>
      <w:r w:rsidR="002C179A">
        <w:rPr>
          <w:sz w:val="22"/>
          <w:szCs w:val="22"/>
        </w:rPr>
        <w:t>process fugitive emissions (</w:t>
      </w:r>
      <w:r w:rsidR="00FE4C6F">
        <w:rPr>
          <w:sz w:val="22"/>
          <w:szCs w:val="22"/>
        </w:rPr>
        <w:t>hygiene</w:t>
      </w:r>
      <w:r w:rsidR="002C179A">
        <w:rPr>
          <w:sz w:val="22"/>
          <w:szCs w:val="22"/>
        </w:rPr>
        <w:t>)</w:t>
      </w:r>
      <w:r w:rsidR="00FE4C6F">
        <w:rPr>
          <w:sz w:val="22"/>
          <w:szCs w:val="22"/>
        </w:rPr>
        <w:t xml:space="preserve"> baghouse and exhausted via a 130</w:t>
      </w:r>
      <w:r w:rsidR="008B009C">
        <w:rPr>
          <w:sz w:val="22"/>
          <w:szCs w:val="22"/>
        </w:rPr>
        <w:t xml:space="preserve"> foot</w:t>
      </w:r>
      <w:r w:rsidR="00FE4C6F">
        <w:rPr>
          <w:sz w:val="22"/>
          <w:szCs w:val="22"/>
        </w:rPr>
        <w:t xml:space="preserve"> </w:t>
      </w:r>
      <w:r w:rsidR="0083420B">
        <w:rPr>
          <w:sz w:val="22"/>
          <w:szCs w:val="22"/>
        </w:rPr>
        <w:t xml:space="preserve">hygiene </w:t>
      </w:r>
      <w:r w:rsidR="00FE4C6F">
        <w:rPr>
          <w:sz w:val="22"/>
          <w:szCs w:val="22"/>
        </w:rPr>
        <w:t>stack</w:t>
      </w:r>
      <w:r w:rsidR="009B56CA" w:rsidRPr="009B56CA">
        <w:rPr>
          <w:sz w:val="22"/>
          <w:szCs w:val="22"/>
        </w:rPr>
        <w:t>.</w:t>
      </w:r>
      <w:r w:rsidR="00030422">
        <w:rPr>
          <w:sz w:val="22"/>
          <w:szCs w:val="22"/>
        </w:rPr>
        <w:t xml:space="preserve">  </w:t>
      </w:r>
    </w:p>
    <w:p w:rsidR="00030422" w:rsidRDefault="006A6793" w:rsidP="00030422">
      <w:pPr>
        <w:spacing w:after="120"/>
        <w:rPr>
          <w:sz w:val="22"/>
          <w:szCs w:val="22"/>
        </w:rPr>
      </w:pPr>
      <w:r>
        <w:rPr>
          <w:sz w:val="22"/>
          <w:szCs w:val="22"/>
        </w:rPr>
        <w:t>The refining k</w:t>
      </w:r>
      <w:r w:rsidR="00030422" w:rsidRPr="00030422">
        <w:rPr>
          <w:sz w:val="22"/>
          <w:szCs w:val="22"/>
        </w:rPr>
        <w:t xml:space="preserve">ettles </w:t>
      </w:r>
      <w:r w:rsidR="00FE4C6F">
        <w:rPr>
          <w:sz w:val="22"/>
          <w:szCs w:val="22"/>
        </w:rPr>
        <w:t>are indirectly heated by natural gas burners</w:t>
      </w:r>
      <w:r w:rsidR="0021666C">
        <w:rPr>
          <w:sz w:val="22"/>
          <w:szCs w:val="22"/>
        </w:rPr>
        <w:t xml:space="preserve"> (EU ID 0</w:t>
      </w:r>
      <w:r w:rsidR="00D626BE" w:rsidRPr="00397BBD">
        <w:rPr>
          <w:sz w:val="22"/>
          <w:szCs w:val="22"/>
        </w:rPr>
        <w:t>34</w:t>
      </w:r>
      <w:r w:rsidR="0021666C">
        <w:rPr>
          <w:sz w:val="22"/>
          <w:szCs w:val="22"/>
        </w:rPr>
        <w:t>)</w:t>
      </w:r>
      <w:r w:rsidR="00FE4C6F">
        <w:rPr>
          <w:sz w:val="22"/>
          <w:szCs w:val="22"/>
        </w:rPr>
        <w:t xml:space="preserve"> described in Subsection D.  </w:t>
      </w:r>
      <w:r w:rsidR="0083420B">
        <w:rPr>
          <w:sz w:val="22"/>
          <w:szCs w:val="22"/>
        </w:rPr>
        <w:t>Alloying a</w:t>
      </w:r>
      <w:r w:rsidR="00C25DD3">
        <w:rPr>
          <w:sz w:val="22"/>
          <w:szCs w:val="22"/>
        </w:rPr>
        <w:t>nd f</w:t>
      </w:r>
      <w:r w:rsidR="00FE4C6F">
        <w:rPr>
          <w:sz w:val="22"/>
          <w:szCs w:val="22"/>
        </w:rPr>
        <w:t xml:space="preserve">luxing </w:t>
      </w:r>
      <w:r w:rsidR="00C25DD3">
        <w:rPr>
          <w:sz w:val="22"/>
          <w:szCs w:val="22"/>
        </w:rPr>
        <w:t xml:space="preserve">agents such as sulfur and niter </w:t>
      </w:r>
      <w:r w:rsidR="00C25DD3" w:rsidRPr="00030422">
        <w:rPr>
          <w:sz w:val="22"/>
          <w:szCs w:val="22"/>
        </w:rPr>
        <w:t xml:space="preserve">(sodium nitrate) </w:t>
      </w:r>
      <w:r w:rsidR="00C25DD3">
        <w:rPr>
          <w:sz w:val="22"/>
          <w:szCs w:val="22"/>
        </w:rPr>
        <w:t xml:space="preserve">are mixed in </w:t>
      </w:r>
      <w:r w:rsidR="00030422" w:rsidRPr="00030422">
        <w:rPr>
          <w:sz w:val="22"/>
          <w:szCs w:val="22"/>
        </w:rPr>
        <w:t>to produce lead alloys that</w:t>
      </w:r>
      <w:r w:rsidR="00030422">
        <w:rPr>
          <w:sz w:val="22"/>
          <w:szCs w:val="22"/>
        </w:rPr>
        <w:t xml:space="preserve"> </w:t>
      </w:r>
      <w:r w:rsidR="00030422" w:rsidRPr="00030422">
        <w:rPr>
          <w:sz w:val="22"/>
          <w:szCs w:val="22"/>
        </w:rPr>
        <w:t xml:space="preserve">meet predetermined specifications. </w:t>
      </w:r>
      <w:r w:rsidR="00FE4C6F">
        <w:rPr>
          <w:sz w:val="22"/>
          <w:szCs w:val="22"/>
        </w:rPr>
        <w:t xml:space="preserve"> </w:t>
      </w:r>
      <w:r w:rsidR="00030422" w:rsidRPr="00030422">
        <w:rPr>
          <w:sz w:val="22"/>
          <w:szCs w:val="22"/>
        </w:rPr>
        <w:t xml:space="preserve">The pollutant emissions consist of </w:t>
      </w:r>
      <w:r w:rsidR="00030422">
        <w:rPr>
          <w:sz w:val="22"/>
          <w:szCs w:val="22"/>
        </w:rPr>
        <w:t>PM</w:t>
      </w:r>
      <w:r w:rsidR="00030422" w:rsidRPr="00030422">
        <w:rPr>
          <w:sz w:val="22"/>
          <w:szCs w:val="22"/>
        </w:rPr>
        <w:t xml:space="preserve">, </w:t>
      </w:r>
      <w:r w:rsidR="00030422">
        <w:rPr>
          <w:sz w:val="22"/>
          <w:szCs w:val="22"/>
        </w:rPr>
        <w:t>Pb</w:t>
      </w:r>
      <w:r w:rsidR="00030422" w:rsidRPr="00030422">
        <w:rPr>
          <w:sz w:val="22"/>
          <w:szCs w:val="22"/>
        </w:rPr>
        <w:t>,</w:t>
      </w:r>
      <w:r w:rsidR="00030422">
        <w:rPr>
          <w:sz w:val="22"/>
          <w:szCs w:val="22"/>
        </w:rPr>
        <w:t xml:space="preserve"> </w:t>
      </w:r>
      <w:smartTag w:uri="urn:schemas-microsoft-com:office:smarttags" w:element="stockticker">
        <w:r w:rsidR="003F5FE4">
          <w:rPr>
            <w:sz w:val="22"/>
            <w:szCs w:val="22"/>
          </w:rPr>
          <w:t>NO</w:t>
        </w:r>
        <w:r w:rsidR="003F5FE4" w:rsidRPr="003F5FE4">
          <w:rPr>
            <w:sz w:val="22"/>
            <w:szCs w:val="22"/>
            <w:vertAlign w:val="subscript"/>
          </w:rPr>
          <w:t>X</w:t>
        </w:r>
      </w:smartTag>
      <w:r w:rsidR="003F5FE4">
        <w:rPr>
          <w:sz w:val="22"/>
          <w:szCs w:val="22"/>
        </w:rPr>
        <w:t>,</w:t>
      </w:r>
      <w:r w:rsidR="005E4F45">
        <w:rPr>
          <w:sz w:val="22"/>
          <w:szCs w:val="22"/>
        </w:rPr>
        <w:t xml:space="preserve"> VOC,</w:t>
      </w:r>
      <w:r w:rsidR="003F5FE4">
        <w:rPr>
          <w:sz w:val="22"/>
          <w:szCs w:val="22"/>
        </w:rPr>
        <w:t xml:space="preserve"> SO</w:t>
      </w:r>
      <w:r w:rsidR="003F5FE4" w:rsidRPr="003F5FE4">
        <w:rPr>
          <w:sz w:val="22"/>
          <w:szCs w:val="22"/>
          <w:vertAlign w:val="subscript"/>
        </w:rPr>
        <w:t>2</w:t>
      </w:r>
      <w:r w:rsidR="003F5FE4">
        <w:rPr>
          <w:sz w:val="22"/>
          <w:szCs w:val="22"/>
        </w:rPr>
        <w:t xml:space="preserve"> </w:t>
      </w:r>
      <w:r w:rsidR="00030422" w:rsidRPr="00030422">
        <w:rPr>
          <w:sz w:val="22"/>
          <w:szCs w:val="22"/>
        </w:rPr>
        <w:t>and trace metal HAP</w:t>
      </w:r>
      <w:r w:rsidR="003F5FE4">
        <w:rPr>
          <w:sz w:val="22"/>
          <w:szCs w:val="22"/>
        </w:rPr>
        <w:t>.  The PM and metals HAP</w:t>
      </w:r>
      <w:r w:rsidR="008B009C">
        <w:rPr>
          <w:sz w:val="22"/>
          <w:szCs w:val="22"/>
        </w:rPr>
        <w:t>, including Pb,</w:t>
      </w:r>
      <w:r w:rsidR="003F5FE4">
        <w:rPr>
          <w:sz w:val="22"/>
          <w:szCs w:val="22"/>
        </w:rPr>
        <w:t xml:space="preserve"> </w:t>
      </w:r>
      <w:r w:rsidR="00BF7894">
        <w:rPr>
          <w:sz w:val="22"/>
          <w:szCs w:val="22"/>
        </w:rPr>
        <w:t xml:space="preserve">are controlled </w:t>
      </w:r>
      <w:r w:rsidR="003F5FE4">
        <w:rPr>
          <w:sz w:val="22"/>
          <w:szCs w:val="22"/>
        </w:rPr>
        <w:t>by the hygiene baghouse.</w:t>
      </w:r>
    </w:p>
    <w:p w:rsidR="00A6517C" w:rsidRPr="004E6D9D" w:rsidRDefault="00A6517C" w:rsidP="00A6517C">
      <w:pPr>
        <w:pStyle w:val="Caption"/>
        <w:spacing w:before="0"/>
        <w:rPr>
          <w:szCs w:val="22"/>
        </w:rPr>
      </w:pPr>
      <w:r>
        <w:rPr>
          <w:szCs w:val="22"/>
        </w:rPr>
        <w:t>CONSTRUCTION</w:t>
      </w:r>
    </w:p>
    <w:p w:rsidR="00A6517C" w:rsidRPr="00953B07" w:rsidRDefault="00A6517C" w:rsidP="00C64839">
      <w:pPr>
        <w:numPr>
          <w:ilvl w:val="0"/>
          <w:numId w:val="25"/>
        </w:numPr>
        <w:suppressAutoHyphens/>
        <w:spacing w:after="120"/>
        <w:rPr>
          <w:sz w:val="22"/>
          <w:szCs w:val="22"/>
        </w:rPr>
      </w:pPr>
      <w:r w:rsidRPr="00655932">
        <w:rPr>
          <w:sz w:val="22"/>
          <w:szCs w:val="22"/>
          <w:u w:val="single"/>
        </w:rPr>
        <w:t>Equipment</w:t>
      </w:r>
      <w:r>
        <w:rPr>
          <w:sz w:val="22"/>
          <w:szCs w:val="22"/>
        </w:rPr>
        <w:t>:  The permittee is a</w:t>
      </w:r>
      <w:r w:rsidRPr="00845DA5">
        <w:rPr>
          <w:sz w:val="22"/>
          <w:szCs w:val="22"/>
        </w:rPr>
        <w:t>uthorize</w:t>
      </w:r>
      <w:r>
        <w:rPr>
          <w:sz w:val="22"/>
          <w:szCs w:val="22"/>
        </w:rPr>
        <w:t>d to modify and construct</w:t>
      </w:r>
      <w:r w:rsidR="00152046">
        <w:rPr>
          <w:sz w:val="22"/>
          <w:szCs w:val="22"/>
        </w:rPr>
        <w:t xml:space="preserve"> a refining area capable of </w:t>
      </w:r>
      <w:r w:rsidR="00F91AD4">
        <w:rPr>
          <w:sz w:val="22"/>
          <w:szCs w:val="22"/>
        </w:rPr>
        <w:t xml:space="preserve">processing approximately </w:t>
      </w:r>
      <w:r w:rsidR="00837E94">
        <w:rPr>
          <w:sz w:val="22"/>
          <w:szCs w:val="22"/>
        </w:rPr>
        <w:t>20</w:t>
      </w:r>
      <w:r w:rsidR="00F91AD4">
        <w:rPr>
          <w:sz w:val="22"/>
          <w:szCs w:val="22"/>
        </w:rPr>
        <w:t xml:space="preserve"> </w:t>
      </w:r>
      <w:r w:rsidR="00375FF3">
        <w:rPr>
          <w:sz w:val="22"/>
          <w:szCs w:val="22"/>
        </w:rPr>
        <w:t>TPH</w:t>
      </w:r>
      <w:r w:rsidR="00F91AD4">
        <w:rPr>
          <w:sz w:val="22"/>
          <w:szCs w:val="22"/>
        </w:rPr>
        <w:t xml:space="preserve"> of hard and soft lead and</w:t>
      </w:r>
      <w:r>
        <w:rPr>
          <w:sz w:val="22"/>
          <w:szCs w:val="22"/>
        </w:rPr>
        <w:t xml:space="preserve"> consisting of the following equipment.</w:t>
      </w:r>
    </w:p>
    <w:p w:rsidR="0083420B" w:rsidRDefault="0083420B" w:rsidP="00C64839">
      <w:pPr>
        <w:numPr>
          <w:ilvl w:val="1"/>
          <w:numId w:val="25"/>
        </w:numPr>
        <w:tabs>
          <w:tab w:val="clear" w:pos="1440"/>
        </w:tabs>
        <w:suppressAutoHyphens/>
        <w:spacing w:after="120"/>
        <w:ind w:left="720"/>
        <w:rPr>
          <w:sz w:val="22"/>
          <w:szCs w:val="22"/>
        </w:rPr>
      </w:pPr>
      <w:r w:rsidRPr="009934A0">
        <w:rPr>
          <w:sz w:val="22"/>
          <w:szCs w:val="22"/>
          <w:u w:val="single"/>
        </w:rPr>
        <w:t>Enclosure</w:t>
      </w:r>
      <w:r>
        <w:rPr>
          <w:sz w:val="22"/>
          <w:szCs w:val="22"/>
        </w:rPr>
        <w:t xml:space="preserve">:  The </w:t>
      </w:r>
      <w:r w:rsidR="00C968B0">
        <w:rPr>
          <w:sz w:val="22"/>
          <w:szCs w:val="22"/>
        </w:rPr>
        <w:t>permittee</w:t>
      </w:r>
      <w:r>
        <w:rPr>
          <w:sz w:val="22"/>
          <w:szCs w:val="22"/>
        </w:rPr>
        <w:t xml:space="preserve"> shall include the operations related to charging and tapping the collocated reverb and blast furnaces as well as the direct exhaust from the 10 refining k</w:t>
      </w:r>
      <w:r w:rsidRPr="009B56CA">
        <w:rPr>
          <w:sz w:val="22"/>
          <w:szCs w:val="22"/>
        </w:rPr>
        <w:t>ettles that receive and process lead from</w:t>
      </w:r>
      <w:r>
        <w:rPr>
          <w:sz w:val="22"/>
          <w:szCs w:val="22"/>
        </w:rPr>
        <w:t xml:space="preserve"> </w:t>
      </w:r>
      <w:r w:rsidRPr="009B56CA">
        <w:rPr>
          <w:sz w:val="22"/>
          <w:szCs w:val="22"/>
        </w:rPr>
        <w:t>the furnaces</w:t>
      </w:r>
      <w:r w:rsidR="00960129">
        <w:rPr>
          <w:sz w:val="22"/>
          <w:szCs w:val="22"/>
        </w:rPr>
        <w:t>, hence forth called process fugitive emission</w:t>
      </w:r>
      <w:r w:rsidR="00A21EF3">
        <w:rPr>
          <w:sz w:val="22"/>
          <w:szCs w:val="22"/>
        </w:rPr>
        <w:t>s</w:t>
      </w:r>
      <w:r w:rsidR="00960129">
        <w:rPr>
          <w:sz w:val="22"/>
          <w:szCs w:val="22"/>
        </w:rPr>
        <w:t>,</w:t>
      </w:r>
      <w:r>
        <w:rPr>
          <w:sz w:val="22"/>
          <w:szCs w:val="22"/>
        </w:rPr>
        <w:t xml:space="preserve"> within a fully enclosed and ventilated facility.</w:t>
      </w:r>
      <w:r w:rsidR="00CD5480">
        <w:rPr>
          <w:sz w:val="22"/>
          <w:szCs w:val="22"/>
        </w:rPr>
        <w:t xml:space="preserve"> </w:t>
      </w:r>
      <w:r>
        <w:rPr>
          <w:sz w:val="22"/>
          <w:szCs w:val="22"/>
        </w:rPr>
        <w:t xml:space="preserve"> </w:t>
      </w:r>
      <w:r w:rsidR="00960129">
        <w:rPr>
          <w:sz w:val="22"/>
          <w:szCs w:val="22"/>
        </w:rPr>
        <w:t>Process fugitive emissions of PM and Pb</w:t>
      </w:r>
      <w:r>
        <w:rPr>
          <w:sz w:val="22"/>
          <w:szCs w:val="22"/>
        </w:rPr>
        <w:t xml:space="preserve"> are controlled by a baghouse.  </w:t>
      </w:r>
      <w:r w:rsidRPr="00E15115">
        <w:rPr>
          <w:sz w:val="22"/>
          <w:szCs w:val="22"/>
        </w:rPr>
        <w:t xml:space="preserve">Fugitive emissions of PM and Pb due to process upsets and </w:t>
      </w:r>
      <w:r w:rsidR="00960129" w:rsidRPr="00E15115">
        <w:rPr>
          <w:sz w:val="22"/>
          <w:szCs w:val="22"/>
        </w:rPr>
        <w:t xml:space="preserve">from </w:t>
      </w:r>
      <w:r w:rsidRPr="00E15115">
        <w:rPr>
          <w:sz w:val="22"/>
          <w:szCs w:val="22"/>
        </w:rPr>
        <w:t xml:space="preserve">other </w:t>
      </w:r>
      <w:r w:rsidR="0021666C" w:rsidRPr="00E15115">
        <w:rPr>
          <w:sz w:val="22"/>
          <w:szCs w:val="22"/>
        </w:rPr>
        <w:t xml:space="preserve">fugitive </w:t>
      </w:r>
      <w:r w:rsidRPr="00E15115">
        <w:rPr>
          <w:sz w:val="22"/>
          <w:szCs w:val="22"/>
        </w:rPr>
        <w:t>sources within the enclosed facility will be vent</w:t>
      </w:r>
      <w:r w:rsidR="00C968B0" w:rsidRPr="00E15115">
        <w:rPr>
          <w:sz w:val="22"/>
          <w:szCs w:val="22"/>
        </w:rPr>
        <w:t>ed</w:t>
      </w:r>
      <w:r w:rsidRPr="00E15115">
        <w:rPr>
          <w:sz w:val="22"/>
          <w:szCs w:val="22"/>
        </w:rPr>
        <w:t xml:space="preserve"> to the Torit filter of the enclosed facility ventilation system (EU ID 0</w:t>
      </w:r>
      <w:r w:rsidR="00E15115" w:rsidRPr="00397BBD">
        <w:rPr>
          <w:sz w:val="22"/>
          <w:szCs w:val="22"/>
        </w:rPr>
        <w:t>3</w:t>
      </w:r>
      <w:r w:rsidRPr="00E15115">
        <w:rPr>
          <w:sz w:val="22"/>
          <w:szCs w:val="22"/>
        </w:rPr>
        <w:t>5</w:t>
      </w:r>
      <w:r w:rsidR="00E15115" w:rsidRPr="00E15115">
        <w:rPr>
          <w:sz w:val="22"/>
          <w:szCs w:val="22"/>
        </w:rPr>
        <w:t xml:space="preserve"> </w:t>
      </w:r>
      <w:r w:rsidR="00E15115" w:rsidRPr="00397BBD">
        <w:rPr>
          <w:sz w:val="22"/>
          <w:szCs w:val="22"/>
        </w:rPr>
        <w:t>and 038</w:t>
      </w:r>
      <w:r w:rsidRPr="00E15115">
        <w:rPr>
          <w:sz w:val="22"/>
          <w:szCs w:val="22"/>
        </w:rPr>
        <w:t>).</w:t>
      </w:r>
      <w:r>
        <w:rPr>
          <w:sz w:val="22"/>
          <w:szCs w:val="22"/>
        </w:rPr>
        <w:t xml:space="preserve">  </w:t>
      </w:r>
      <w:r w:rsidR="00960129">
        <w:rPr>
          <w:sz w:val="22"/>
          <w:szCs w:val="22"/>
        </w:rPr>
        <w:br/>
      </w:r>
      <w:r>
        <w:rPr>
          <w:sz w:val="22"/>
          <w:szCs w:val="22"/>
        </w:rPr>
        <w:t>[Application</w:t>
      </w:r>
      <w:r w:rsidRPr="00AB40C2">
        <w:rPr>
          <w:sz w:val="22"/>
          <w:szCs w:val="22"/>
        </w:rPr>
        <w:t xml:space="preserve"> </w:t>
      </w:r>
      <w:r>
        <w:rPr>
          <w:sz w:val="22"/>
          <w:szCs w:val="22"/>
        </w:rPr>
        <w:t>No. 0570057</w:t>
      </w:r>
      <w:r w:rsidRPr="00A2303D">
        <w:rPr>
          <w:sz w:val="22"/>
          <w:szCs w:val="22"/>
        </w:rPr>
        <w:t>-</w:t>
      </w:r>
      <w:r w:rsidRPr="00E15115">
        <w:rPr>
          <w:sz w:val="22"/>
          <w:szCs w:val="22"/>
        </w:rPr>
        <w:t>02</w:t>
      </w:r>
      <w:r w:rsidR="00E15115" w:rsidRPr="00397BBD">
        <w:rPr>
          <w:sz w:val="22"/>
          <w:szCs w:val="22"/>
        </w:rPr>
        <w:t>7</w:t>
      </w:r>
      <w:r w:rsidRPr="00A2303D">
        <w:rPr>
          <w:sz w:val="22"/>
          <w:szCs w:val="22"/>
        </w:rPr>
        <w:t>-AC</w:t>
      </w:r>
      <w:r w:rsidR="00CD5480">
        <w:rPr>
          <w:sz w:val="22"/>
          <w:szCs w:val="22"/>
        </w:rPr>
        <w:t>;</w:t>
      </w:r>
      <w:r>
        <w:rPr>
          <w:sz w:val="22"/>
          <w:szCs w:val="22"/>
        </w:rPr>
        <w:t xml:space="preserve"> </w:t>
      </w:r>
      <w:r w:rsidRPr="00845DA5">
        <w:rPr>
          <w:sz w:val="22"/>
          <w:szCs w:val="22"/>
        </w:rPr>
        <w:t>Rules 62-4.070(3) and 62-210.200(PTE), F.A.C.</w:t>
      </w:r>
      <w:r>
        <w:rPr>
          <w:sz w:val="22"/>
          <w:szCs w:val="22"/>
        </w:rPr>
        <w:t>]</w:t>
      </w:r>
    </w:p>
    <w:p w:rsidR="00FD1350" w:rsidRPr="0083420B" w:rsidRDefault="00FD1350" w:rsidP="00C64839">
      <w:pPr>
        <w:numPr>
          <w:ilvl w:val="1"/>
          <w:numId w:val="25"/>
        </w:numPr>
        <w:tabs>
          <w:tab w:val="clear" w:pos="1440"/>
        </w:tabs>
        <w:suppressAutoHyphens/>
        <w:spacing w:after="120"/>
        <w:ind w:left="720"/>
        <w:rPr>
          <w:sz w:val="22"/>
          <w:szCs w:val="22"/>
        </w:rPr>
      </w:pPr>
      <w:r>
        <w:rPr>
          <w:sz w:val="22"/>
          <w:szCs w:val="22"/>
          <w:u w:val="single"/>
        </w:rPr>
        <w:t>Hygiene Stack</w:t>
      </w:r>
      <w:r w:rsidRPr="00FD1350">
        <w:rPr>
          <w:sz w:val="22"/>
          <w:szCs w:val="22"/>
        </w:rPr>
        <w:t>:</w:t>
      </w:r>
      <w:r>
        <w:rPr>
          <w:sz w:val="22"/>
          <w:szCs w:val="22"/>
        </w:rPr>
        <w:t xml:space="preserve">  </w:t>
      </w:r>
      <w:r w:rsidR="008B009C">
        <w:rPr>
          <w:sz w:val="22"/>
          <w:szCs w:val="22"/>
        </w:rPr>
        <w:t xml:space="preserve">The permittee is authorized to construct a </w:t>
      </w:r>
      <w:r w:rsidR="00C968B0">
        <w:rPr>
          <w:sz w:val="22"/>
          <w:szCs w:val="22"/>
        </w:rPr>
        <w:t xml:space="preserve">hygiene </w:t>
      </w:r>
      <w:r w:rsidR="008B009C">
        <w:rPr>
          <w:sz w:val="22"/>
          <w:szCs w:val="22"/>
        </w:rPr>
        <w:t xml:space="preserve">stack that is 130 feet tall has a diameter of 60 inches with an exhaust flow rate of </w:t>
      </w:r>
      <w:r w:rsidR="0036500E">
        <w:rPr>
          <w:sz w:val="22"/>
          <w:szCs w:val="22"/>
        </w:rPr>
        <w:t xml:space="preserve">approximately </w:t>
      </w:r>
      <w:r w:rsidR="00A21EF3">
        <w:rPr>
          <w:sz w:val="22"/>
          <w:szCs w:val="22"/>
        </w:rPr>
        <w:t xml:space="preserve">72,000 </w:t>
      </w:r>
      <w:r w:rsidR="008B009C">
        <w:rPr>
          <w:sz w:val="22"/>
          <w:szCs w:val="22"/>
        </w:rPr>
        <w:t>acfm at a</w:t>
      </w:r>
      <w:r w:rsidR="0036500E">
        <w:rPr>
          <w:sz w:val="22"/>
          <w:szCs w:val="22"/>
        </w:rPr>
        <w:t>n average temperature</w:t>
      </w:r>
      <w:r w:rsidR="008B009C">
        <w:rPr>
          <w:sz w:val="22"/>
          <w:szCs w:val="22"/>
        </w:rPr>
        <w:t xml:space="preserve"> of 150 °F.  </w:t>
      </w:r>
      <w:r w:rsidR="008B009C">
        <w:rPr>
          <w:sz w:val="22"/>
          <w:szCs w:val="22"/>
        </w:rPr>
        <w:br/>
        <w:t>[Application</w:t>
      </w:r>
      <w:r w:rsidR="008B009C" w:rsidRPr="00AB40C2">
        <w:rPr>
          <w:sz w:val="22"/>
          <w:szCs w:val="22"/>
        </w:rPr>
        <w:t xml:space="preserve"> </w:t>
      </w:r>
      <w:r w:rsidR="008B009C">
        <w:rPr>
          <w:sz w:val="22"/>
          <w:szCs w:val="22"/>
        </w:rPr>
        <w:t>No. 0570057</w:t>
      </w:r>
      <w:r w:rsidR="008B009C" w:rsidRPr="00A2303D">
        <w:rPr>
          <w:sz w:val="22"/>
          <w:szCs w:val="22"/>
        </w:rPr>
        <w:t>-0</w:t>
      </w:r>
      <w:r w:rsidR="008B009C">
        <w:rPr>
          <w:sz w:val="22"/>
          <w:szCs w:val="22"/>
        </w:rPr>
        <w:t>20</w:t>
      </w:r>
      <w:r w:rsidR="008B009C" w:rsidRPr="00A2303D">
        <w:rPr>
          <w:sz w:val="22"/>
          <w:szCs w:val="22"/>
        </w:rPr>
        <w:t>-AC</w:t>
      </w:r>
      <w:r w:rsidR="00CD5480">
        <w:rPr>
          <w:sz w:val="22"/>
          <w:szCs w:val="22"/>
        </w:rPr>
        <w:t>;</w:t>
      </w:r>
      <w:r w:rsidR="008B009C">
        <w:rPr>
          <w:sz w:val="22"/>
          <w:szCs w:val="22"/>
        </w:rPr>
        <w:t xml:space="preserve"> </w:t>
      </w:r>
      <w:r w:rsidR="008B009C" w:rsidRPr="00845DA5">
        <w:rPr>
          <w:sz w:val="22"/>
          <w:szCs w:val="22"/>
        </w:rPr>
        <w:t>Rules 62-4.070(3) and 62-210.200(PTE), F.A.C.</w:t>
      </w:r>
      <w:r w:rsidR="008B009C">
        <w:rPr>
          <w:sz w:val="22"/>
          <w:szCs w:val="22"/>
        </w:rPr>
        <w:t>]</w:t>
      </w:r>
    </w:p>
    <w:p w:rsidR="00A6517C" w:rsidRDefault="00152046" w:rsidP="00C64839">
      <w:pPr>
        <w:numPr>
          <w:ilvl w:val="1"/>
          <w:numId w:val="25"/>
        </w:numPr>
        <w:tabs>
          <w:tab w:val="clear" w:pos="1440"/>
        </w:tabs>
        <w:suppressAutoHyphens/>
        <w:spacing w:after="120"/>
        <w:ind w:left="720"/>
        <w:rPr>
          <w:sz w:val="22"/>
          <w:szCs w:val="22"/>
        </w:rPr>
      </w:pPr>
      <w:r>
        <w:rPr>
          <w:sz w:val="22"/>
          <w:szCs w:val="22"/>
          <w:u w:val="single"/>
        </w:rPr>
        <w:t>100-Ton Refining Kettles</w:t>
      </w:r>
      <w:r w:rsidR="00A6517C" w:rsidRPr="004E6D9D">
        <w:rPr>
          <w:sz w:val="22"/>
          <w:szCs w:val="22"/>
        </w:rPr>
        <w:t xml:space="preserve">:  The permittee is authorized to </w:t>
      </w:r>
      <w:r>
        <w:rPr>
          <w:sz w:val="22"/>
          <w:szCs w:val="22"/>
        </w:rPr>
        <w:t xml:space="preserve">modify the four </w:t>
      </w:r>
      <w:r w:rsidR="00A21EF3">
        <w:rPr>
          <w:sz w:val="22"/>
          <w:szCs w:val="22"/>
        </w:rPr>
        <w:t xml:space="preserve">existing </w:t>
      </w:r>
      <w:r>
        <w:rPr>
          <w:sz w:val="22"/>
          <w:szCs w:val="22"/>
        </w:rPr>
        <w:t>75-ton refining kettles to capacities of 100-tons</w:t>
      </w:r>
      <w:r w:rsidR="000E14A9">
        <w:rPr>
          <w:sz w:val="22"/>
          <w:szCs w:val="22"/>
        </w:rPr>
        <w:t xml:space="preserve"> each</w:t>
      </w:r>
      <w:r>
        <w:rPr>
          <w:sz w:val="22"/>
          <w:szCs w:val="22"/>
        </w:rPr>
        <w:t xml:space="preserve"> and to construct four new 100-ton </w:t>
      </w:r>
      <w:r w:rsidR="00F91AD4">
        <w:rPr>
          <w:sz w:val="22"/>
          <w:szCs w:val="22"/>
        </w:rPr>
        <w:t xml:space="preserve">refining </w:t>
      </w:r>
      <w:r>
        <w:rPr>
          <w:sz w:val="22"/>
          <w:szCs w:val="22"/>
        </w:rPr>
        <w:t>kettles</w:t>
      </w:r>
      <w:r w:rsidR="000E14A9">
        <w:rPr>
          <w:sz w:val="22"/>
          <w:szCs w:val="22"/>
        </w:rPr>
        <w:t>.</w:t>
      </w:r>
      <w:r w:rsidR="00F91AD4">
        <w:rPr>
          <w:sz w:val="22"/>
          <w:szCs w:val="22"/>
        </w:rPr>
        <w:br/>
      </w:r>
      <w:r w:rsidR="00A6517C" w:rsidRPr="004E6D9D">
        <w:rPr>
          <w:sz w:val="22"/>
          <w:szCs w:val="22"/>
        </w:rPr>
        <w:t>[Application No. 0</w:t>
      </w:r>
      <w:r w:rsidR="00A6517C">
        <w:rPr>
          <w:sz w:val="22"/>
          <w:szCs w:val="22"/>
        </w:rPr>
        <w:t>570057</w:t>
      </w:r>
      <w:r w:rsidR="00A6517C" w:rsidRPr="004E6D9D">
        <w:rPr>
          <w:sz w:val="22"/>
          <w:szCs w:val="22"/>
        </w:rPr>
        <w:t>-0</w:t>
      </w:r>
      <w:r w:rsidR="00A6517C">
        <w:rPr>
          <w:sz w:val="22"/>
          <w:szCs w:val="22"/>
        </w:rPr>
        <w:t>20</w:t>
      </w:r>
      <w:r w:rsidR="00A6517C" w:rsidRPr="004E6D9D">
        <w:rPr>
          <w:sz w:val="22"/>
          <w:szCs w:val="22"/>
        </w:rPr>
        <w:t>-AC; Rules 62-4.070(3) and 62-210.200(PTE), F.A.C.]</w:t>
      </w:r>
    </w:p>
    <w:p w:rsidR="00A6517C" w:rsidRPr="009C56A8" w:rsidRDefault="00F91AD4" w:rsidP="00C64839">
      <w:pPr>
        <w:numPr>
          <w:ilvl w:val="1"/>
          <w:numId w:val="25"/>
        </w:numPr>
        <w:tabs>
          <w:tab w:val="clear" w:pos="1440"/>
        </w:tabs>
        <w:suppressAutoHyphens/>
        <w:spacing w:after="120"/>
        <w:ind w:left="720"/>
        <w:rPr>
          <w:sz w:val="22"/>
          <w:szCs w:val="22"/>
        </w:rPr>
      </w:pPr>
      <w:r w:rsidRPr="00F91AD4">
        <w:rPr>
          <w:sz w:val="22"/>
          <w:szCs w:val="22"/>
          <w:u w:val="single"/>
        </w:rPr>
        <w:t>150-Ton Refining Kettles</w:t>
      </w:r>
      <w:r w:rsidR="00A6517C">
        <w:rPr>
          <w:sz w:val="22"/>
          <w:szCs w:val="22"/>
        </w:rPr>
        <w:t xml:space="preserve">:  </w:t>
      </w:r>
      <w:r>
        <w:rPr>
          <w:sz w:val="22"/>
          <w:szCs w:val="22"/>
        </w:rPr>
        <w:t xml:space="preserve">The permittee is authorized to construct two new 150-ton refining kettles.  </w:t>
      </w:r>
      <w:r>
        <w:rPr>
          <w:sz w:val="22"/>
          <w:szCs w:val="22"/>
        </w:rPr>
        <w:br/>
      </w:r>
      <w:r w:rsidRPr="004E6D9D">
        <w:rPr>
          <w:sz w:val="22"/>
          <w:szCs w:val="22"/>
        </w:rPr>
        <w:t>[Application No. 0</w:t>
      </w:r>
      <w:r>
        <w:rPr>
          <w:sz w:val="22"/>
          <w:szCs w:val="22"/>
        </w:rPr>
        <w:t>570057</w:t>
      </w:r>
      <w:r w:rsidRPr="004E6D9D">
        <w:rPr>
          <w:sz w:val="22"/>
          <w:szCs w:val="22"/>
        </w:rPr>
        <w:t>-0</w:t>
      </w:r>
      <w:r>
        <w:rPr>
          <w:sz w:val="22"/>
          <w:szCs w:val="22"/>
        </w:rPr>
        <w:t>20</w:t>
      </w:r>
      <w:r w:rsidRPr="004E6D9D">
        <w:rPr>
          <w:sz w:val="22"/>
          <w:szCs w:val="22"/>
        </w:rPr>
        <w:t>-AC; Rules 62-4.070(3) and 62-210.200(PTE), F.A.C.]</w:t>
      </w:r>
    </w:p>
    <w:p w:rsidR="00A6517C" w:rsidRPr="00873172" w:rsidRDefault="00F91AD4" w:rsidP="00C64839">
      <w:pPr>
        <w:numPr>
          <w:ilvl w:val="1"/>
          <w:numId w:val="25"/>
        </w:numPr>
        <w:tabs>
          <w:tab w:val="clear" w:pos="1440"/>
        </w:tabs>
        <w:suppressAutoHyphens/>
        <w:spacing w:after="120"/>
        <w:ind w:left="720"/>
        <w:rPr>
          <w:sz w:val="22"/>
          <w:szCs w:val="22"/>
        </w:rPr>
      </w:pPr>
      <w:r w:rsidRPr="00F91AD4">
        <w:rPr>
          <w:sz w:val="22"/>
          <w:szCs w:val="22"/>
          <w:u w:val="single"/>
        </w:rPr>
        <w:t>Hygiene Baghouse</w:t>
      </w:r>
      <w:r w:rsidR="00A6517C" w:rsidRPr="004E6D9D">
        <w:rPr>
          <w:sz w:val="22"/>
          <w:szCs w:val="22"/>
        </w:rPr>
        <w:t xml:space="preserve">:  </w:t>
      </w:r>
      <w:r>
        <w:rPr>
          <w:sz w:val="22"/>
          <w:szCs w:val="22"/>
        </w:rPr>
        <w:t xml:space="preserve">One </w:t>
      </w:r>
      <w:r w:rsidR="00C968B0">
        <w:rPr>
          <w:sz w:val="22"/>
          <w:szCs w:val="22"/>
        </w:rPr>
        <w:t>shaker-</w:t>
      </w:r>
      <w:r>
        <w:rPr>
          <w:sz w:val="22"/>
          <w:szCs w:val="22"/>
        </w:rPr>
        <w:t>type baghouse shall be designed, installed and maintained to remove PM and Pb from</w:t>
      </w:r>
      <w:r w:rsidR="000E14A9" w:rsidRPr="009B56CA">
        <w:rPr>
          <w:sz w:val="22"/>
          <w:szCs w:val="22"/>
        </w:rPr>
        <w:t xml:space="preserve"> </w:t>
      </w:r>
      <w:r w:rsidR="000E14A9">
        <w:rPr>
          <w:sz w:val="22"/>
          <w:szCs w:val="22"/>
        </w:rPr>
        <w:t>the</w:t>
      </w:r>
      <w:r w:rsidR="002A3EAE" w:rsidRPr="002A3EAE">
        <w:rPr>
          <w:sz w:val="22"/>
          <w:szCs w:val="22"/>
        </w:rPr>
        <w:t xml:space="preserve"> </w:t>
      </w:r>
      <w:r w:rsidR="002A3EAE">
        <w:rPr>
          <w:sz w:val="22"/>
          <w:szCs w:val="22"/>
        </w:rPr>
        <w:t>process</w:t>
      </w:r>
      <w:r w:rsidR="000E14A9">
        <w:rPr>
          <w:sz w:val="22"/>
          <w:szCs w:val="22"/>
        </w:rPr>
        <w:t xml:space="preserve"> </w:t>
      </w:r>
      <w:r w:rsidR="00FD1350">
        <w:rPr>
          <w:sz w:val="22"/>
          <w:szCs w:val="22"/>
        </w:rPr>
        <w:t xml:space="preserve">fugitive </w:t>
      </w:r>
      <w:r w:rsidR="000E14A9">
        <w:rPr>
          <w:sz w:val="22"/>
          <w:szCs w:val="22"/>
        </w:rPr>
        <w:t>emissions</w:t>
      </w:r>
      <w:r>
        <w:rPr>
          <w:sz w:val="22"/>
          <w:szCs w:val="22"/>
        </w:rPr>
        <w:t xml:space="preserve">.  The baghouse shall have a flow rate of </w:t>
      </w:r>
      <w:r w:rsidR="0036500E">
        <w:rPr>
          <w:sz w:val="22"/>
          <w:szCs w:val="22"/>
        </w:rPr>
        <w:t xml:space="preserve">approximately </w:t>
      </w:r>
      <w:r>
        <w:rPr>
          <w:sz w:val="22"/>
          <w:szCs w:val="22"/>
        </w:rPr>
        <w:t>72,000 acfm and operate a</w:t>
      </w:r>
      <w:r w:rsidR="0036500E">
        <w:rPr>
          <w:sz w:val="22"/>
          <w:szCs w:val="22"/>
        </w:rPr>
        <w:t xml:space="preserve">n average </w:t>
      </w:r>
      <w:r>
        <w:rPr>
          <w:sz w:val="22"/>
          <w:szCs w:val="22"/>
        </w:rPr>
        <w:t xml:space="preserve">temperature of </w:t>
      </w:r>
      <w:r w:rsidR="00A21EF3">
        <w:rPr>
          <w:sz w:val="22"/>
          <w:szCs w:val="22"/>
        </w:rPr>
        <w:t>150 °</w:t>
      </w:r>
      <w:r>
        <w:rPr>
          <w:sz w:val="22"/>
          <w:szCs w:val="22"/>
        </w:rPr>
        <w:t xml:space="preserve">F.  </w:t>
      </w:r>
      <w:r w:rsidR="00837E94">
        <w:rPr>
          <w:sz w:val="22"/>
          <w:szCs w:val="22"/>
        </w:rPr>
        <w:t>The hygiene baghouse must be installed and operational before this emissions unit commences operations.</w:t>
      </w:r>
      <w:r>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s</w:t>
      </w:r>
      <w:r w:rsidRPr="00845DA5">
        <w:rPr>
          <w:sz w:val="22"/>
          <w:szCs w:val="22"/>
        </w:rPr>
        <w:t xml:space="preserve"> </w:t>
      </w:r>
      <w:r>
        <w:rPr>
          <w:sz w:val="22"/>
          <w:szCs w:val="22"/>
        </w:rPr>
        <w:t xml:space="preserve">62-4.070(3) and </w:t>
      </w:r>
      <w:r w:rsidRPr="00845DA5">
        <w:rPr>
          <w:sz w:val="22"/>
          <w:szCs w:val="22"/>
        </w:rPr>
        <w:t>62-210.200(PTE), F.A.C.]</w:t>
      </w:r>
    </w:p>
    <w:p w:rsidR="00A6517C" w:rsidRPr="00873172" w:rsidRDefault="005C40A5" w:rsidP="00C64839">
      <w:pPr>
        <w:numPr>
          <w:ilvl w:val="1"/>
          <w:numId w:val="25"/>
        </w:numPr>
        <w:tabs>
          <w:tab w:val="clear" w:pos="1440"/>
        </w:tabs>
        <w:suppressAutoHyphens/>
        <w:spacing w:after="120"/>
        <w:ind w:left="720"/>
        <w:rPr>
          <w:sz w:val="22"/>
          <w:szCs w:val="22"/>
        </w:rPr>
      </w:pPr>
      <w:r w:rsidRPr="005C40A5">
        <w:rPr>
          <w:sz w:val="22"/>
          <w:szCs w:val="22"/>
          <w:u w:val="single"/>
        </w:rPr>
        <w:t>Enclosure Hoods</w:t>
      </w:r>
      <w:r w:rsidR="00A6517C" w:rsidRPr="004E6D9D">
        <w:rPr>
          <w:sz w:val="22"/>
          <w:szCs w:val="22"/>
        </w:rPr>
        <w:t>:  The permitt</w:t>
      </w:r>
      <w:r w:rsidR="00A6517C">
        <w:rPr>
          <w:sz w:val="22"/>
          <w:szCs w:val="22"/>
        </w:rPr>
        <w:t>ee is authorized to construct</w:t>
      </w:r>
      <w:r w:rsidR="00C968B0">
        <w:rPr>
          <w:sz w:val="22"/>
          <w:szCs w:val="22"/>
        </w:rPr>
        <w:t xml:space="preserve"> and/</w:t>
      </w:r>
      <w:r>
        <w:rPr>
          <w:sz w:val="22"/>
          <w:szCs w:val="22"/>
        </w:rPr>
        <w:t>or modify</w:t>
      </w:r>
      <w:r w:rsidR="00A6517C">
        <w:rPr>
          <w:sz w:val="22"/>
          <w:szCs w:val="22"/>
        </w:rPr>
        <w:t xml:space="preserve"> </w:t>
      </w:r>
      <w:r w:rsidR="000E14A9">
        <w:rPr>
          <w:sz w:val="22"/>
          <w:szCs w:val="22"/>
        </w:rPr>
        <w:t xml:space="preserve">the </w:t>
      </w:r>
      <w:r>
        <w:rPr>
          <w:sz w:val="22"/>
          <w:szCs w:val="22"/>
        </w:rPr>
        <w:t>enclosure hoods for the furnaces and refining kettles</w:t>
      </w:r>
      <w:r w:rsidR="00A21EF3">
        <w:rPr>
          <w:sz w:val="22"/>
          <w:szCs w:val="22"/>
        </w:rPr>
        <w:t xml:space="preserve"> (modified and new)</w:t>
      </w:r>
      <w:r>
        <w:rPr>
          <w:sz w:val="22"/>
          <w:szCs w:val="22"/>
        </w:rPr>
        <w:t xml:space="preserve"> </w:t>
      </w:r>
      <w:r w:rsidR="000E14A9">
        <w:rPr>
          <w:sz w:val="22"/>
          <w:szCs w:val="22"/>
        </w:rPr>
        <w:t xml:space="preserve">including tapping and charging in accordance </w:t>
      </w:r>
      <w:r w:rsidR="00A21EF3">
        <w:rPr>
          <w:sz w:val="22"/>
          <w:szCs w:val="22"/>
        </w:rPr>
        <w:t>with</w:t>
      </w:r>
      <w:r w:rsidR="000E14A9" w:rsidRPr="007C6D74">
        <w:rPr>
          <w:sz w:val="22"/>
          <w:szCs w:val="22"/>
        </w:rPr>
        <w:t xml:space="preserve"> 40 </w:t>
      </w:r>
      <w:smartTag w:uri="urn:schemas-microsoft-com:office:smarttags" w:element="stockticker">
        <w:r w:rsidR="000E14A9" w:rsidRPr="007C6D74">
          <w:rPr>
            <w:sz w:val="22"/>
            <w:szCs w:val="22"/>
          </w:rPr>
          <w:t>CFR</w:t>
        </w:r>
      </w:smartTag>
      <w:r w:rsidR="000E14A9" w:rsidRPr="007C6D74">
        <w:rPr>
          <w:sz w:val="22"/>
          <w:szCs w:val="22"/>
        </w:rPr>
        <w:t xml:space="preserve"> 63</w:t>
      </w:r>
      <w:r w:rsidR="000E14A9">
        <w:rPr>
          <w:sz w:val="22"/>
          <w:szCs w:val="22"/>
        </w:rPr>
        <w:t>.544 of</w:t>
      </w:r>
      <w:r w:rsidR="000E14A9" w:rsidRPr="007C6D74">
        <w:rPr>
          <w:sz w:val="22"/>
          <w:szCs w:val="22"/>
        </w:rPr>
        <w:t xml:space="preserve"> Subpart X which applies to </w:t>
      </w:r>
      <w:r w:rsidR="000E14A9">
        <w:rPr>
          <w:sz w:val="22"/>
          <w:szCs w:val="22"/>
        </w:rPr>
        <w:t xml:space="preserve">standards for process fugitive sources from </w:t>
      </w:r>
      <w:r w:rsidR="000E14A9" w:rsidRPr="007C6D74">
        <w:rPr>
          <w:sz w:val="22"/>
          <w:szCs w:val="22"/>
        </w:rPr>
        <w:t>Secondary Lead Smelting.</w:t>
      </w:r>
      <w:r w:rsidR="00A6517C">
        <w:rPr>
          <w:sz w:val="22"/>
          <w:szCs w:val="22"/>
        </w:rPr>
        <w:t xml:space="preserve">  </w:t>
      </w:r>
      <w:r w:rsidR="00A6517C" w:rsidRPr="004E6D9D">
        <w:rPr>
          <w:sz w:val="22"/>
          <w:szCs w:val="22"/>
        </w:rPr>
        <w:t>[Application No. 0</w:t>
      </w:r>
      <w:r w:rsidR="00A6517C">
        <w:rPr>
          <w:sz w:val="22"/>
          <w:szCs w:val="22"/>
        </w:rPr>
        <w:t>570057</w:t>
      </w:r>
      <w:r w:rsidR="00A6517C" w:rsidRPr="004E6D9D">
        <w:rPr>
          <w:sz w:val="22"/>
          <w:szCs w:val="22"/>
        </w:rPr>
        <w:t>-0</w:t>
      </w:r>
      <w:r w:rsidR="00A6517C">
        <w:rPr>
          <w:sz w:val="22"/>
          <w:szCs w:val="22"/>
        </w:rPr>
        <w:t>20</w:t>
      </w:r>
      <w:r w:rsidR="00A6517C" w:rsidRPr="004E6D9D">
        <w:rPr>
          <w:sz w:val="22"/>
          <w:szCs w:val="22"/>
        </w:rPr>
        <w:t>-AC; Rules 62-4.070(3) and 62-210.200(PTE), F.A.C.]</w:t>
      </w:r>
    </w:p>
    <w:p w:rsidR="00A6517C" w:rsidRPr="00C45532" w:rsidRDefault="00A6517C" w:rsidP="00C64839">
      <w:pPr>
        <w:numPr>
          <w:ilvl w:val="0"/>
          <w:numId w:val="25"/>
        </w:numPr>
        <w:suppressAutoHyphens/>
        <w:rPr>
          <w:sz w:val="22"/>
          <w:szCs w:val="22"/>
        </w:rPr>
      </w:pPr>
      <w:r w:rsidRPr="00975C56">
        <w:rPr>
          <w:sz w:val="22"/>
          <w:szCs w:val="22"/>
          <w:u w:val="single"/>
        </w:rPr>
        <w:t>Circumvention</w:t>
      </w:r>
      <w:r w:rsidRPr="00975C56">
        <w:rPr>
          <w:sz w:val="22"/>
          <w:szCs w:val="22"/>
        </w:rPr>
        <w:t>:  The permittee shall not circumvent the air pollution control equipment or allow the emission of air pollutants without this equipment operating properly.  [Rule 62-210.650, F.A.C.]</w:t>
      </w:r>
    </w:p>
    <w:p w:rsidR="00A6517C" w:rsidRPr="00845DA5" w:rsidRDefault="000A5883" w:rsidP="00A6517C">
      <w:pPr>
        <w:spacing w:after="120"/>
        <w:rPr>
          <w:b/>
          <w:caps/>
          <w:sz w:val="22"/>
          <w:szCs w:val="22"/>
        </w:rPr>
      </w:pPr>
      <w:r>
        <w:rPr>
          <w:b/>
          <w:caps/>
          <w:sz w:val="22"/>
          <w:szCs w:val="22"/>
        </w:rPr>
        <w:br w:type="page"/>
      </w:r>
      <w:r w:rsidR="00A6517C" w:rsidRPr="00845DA5">
        <w:rPr>
          <w:b/>
          <w:caps/>
          <w:sz w:val="22"/>
          <w:szCs w:val="22"/>
        </w:rPr>
        <w:lastRenderedPageBreak/>
        <w:t>Performance Restrictions</w:t>
      </w:r>
    </w:p>
    <w:p w:rsidR="00A6517C" w:rsidRDefault="003B3233" w:rsidP="00C64839">
      <w:pPr>
        <w:widowControl w:val="0"/>
        <w:numPr>
          <w:ilvl w:val="0"/>
          <w:numId w:val="25"/>
        </w:numPr>
        <w:suppressAutoHyphens/>
        <w:spacing w:after="120"/>
        <w:rPr>
          <w:sz w:val="22"/>
          <w:szCs w:val="22"/>
        </w:rPr>
      </w:pPr>
      <w:r>
        <w:rPr>
          <w:sz w:val="22"/>
          <w:szCs w:val="22"/>
          <w:u w:val="single"/>
        </w:rPr>
        <w:t>Refining Kettle</w:t>
      </w:r>
      <w:r w:rsidR="00A6517C">
        <w:rPr>
          <w:sz w:val="22"/>
          <w:szCs w:val="22"/>
          <w:u w:val="single"/>
        </w:rPr>
        <w:t xml:space="preserve"> </w:t>
      </w:r>
      <w:r>
        <w:rPr>
          <w:sz w:val="22"/>
          <w:szCs w:val="22"/>
          <w:u w:val="single"/>
        </w:rPr>
        <w:t>Production</w:t>
      </w:r>
      <w:r w:rsidR="00A6517C" w:rsidRPr="00845DA5">
        <w:rPr>
          <w:sz w:val="22"/>
          <w:szCs w:val="22"/>
        </w:rPr>
        <w:t xml:space="preserve">:  </w:t>
      </w:r>
      <w:r w:rsidR="00A6517C">
        <w:rPr>
          <w:sz w:val="22"/>
          <w:szCs w:val="22"/>
        </w:rPr>
        <w:t>The</w:t>
      </w:r>
      <w:r>
        <w:rPr>
          <w:sz w:val="22"/>
          <w:szCs w:val="22"/>
        </w:rPr>
        <w:t xml:space="preserve"> </w:t>
      </w:r>
      <w:r w:rsidR="000A5883">
        <w:rPr>
          <w:sz w:val="22"/>
          <w:szCs w:val="22"/>
        </w:rPr>
        <w:t xml:space="preserve">maximum </w:t>
      </w:r>
      <w:r>
        <w:rPr>
          <w:sz w:val="22"/>
          <w:szCs w:val="22"/>
        </w:rPr>
        <w:t>production rate of the ten refining kettles</w:t>
      </w:r>
      <w:r w:rsidR="00A6517C">
        <w:rPr>
          <w:sz w:val="22"/>
          <w:szCs w:val="22"/>
        </w:rPr>
        <w:t xml:space="preserve"> is </w:t>
      </w:r>
      <w:r w:rsidR="000E64FF">
        <w:rPr>
          <w:sz w:val="22"/>
          <w:szCs w:val="22"/>
        </w:rPr>
        <w:t xml:space="preserve">20 </w:t>
      </w:r>
      <w:r w:rsidR="00375FF3">
        <w:rPr>
          <w:sz w:val="22"/>
          <w:szCs w:val="22"/>
        </w:rPr>
        <w:t>TPH</w:t>
      </w:r>
      <w:r w:rsidR="00A6517C">
        <w:rPr>
          <w:sz w:val="22"/>
          <w:szCs w:val="22"/>
        </w:rPr>
        <w:t xml:space="preserve">.  </w:t>
      </w:r>
      <w:r w:rsidR="00A6517C">
        <w:rPr>
          <w:sz w:val="22"/>
          <w:szCs w:val="22"/>
        </w:rPr>
        <w:br/>
      </w:r>
      <w:r w:rsidR="00A6517C" w:rsidRPr="00845DA5">
        <w:rPr>
          <w:sz w:val="22"/>
          <w:szCs w:val="22"/>
        </w:rPr>
        <w:t>[</w:t>
      </w:r>
      <w:r w:rsidR="00A6517C">
        <w:rPr>
          <w:sz w:val="22"/>
          <w:szCs w:val="22"/>
        </w:rPr>
        <w:t>Applica</w:t>
      </w:r>
      <w:r w:rsidR="00A6517C" w:rsidRPr="00845DA5">
        <w:rPr>
          <w:sz w:val="22"/>
          <w:szCs w:val="22"/>
        </w:rPr>
        <w:t>t</w:t>
      </w:r>
      <w:r w:rsidR="00A6517C">
        <w:rPr>
          <w:sz w:val="22"/>
          <w:szCs w:val="22"/>
        </w:rPr>
        <w:t>ion No. 0570057-020-AC</w:t>
      </w:r>
      <w:r w:rsidR="00CD5480">
        <w:rPr>
          <w:sz w:val="22"/>
          <w:szCs w:val="22"/>
        </w:rPr>
        <w:t>;</w:t>
      </w:r>
      <w:r w:rsidR="00A6517C">
        <w:rPr>
          <w:sz w:val="22"/>
          <w:szCs w:val="22"/>
        </w:rPr>
        <w:t xml:space="preserve"> </w:t>
      </w:r>
      <w:r w:rsidR="00A6517C" w:rsidRPr="00845DA5">
        <w:rPr>
          <w:sz w:val="22"/>
          <w:szCs w:val="22"/>
        </w:rPr>
        <w:t>Rule</w:t>
      </w:r>
      <w:r w:rsidR="00A6517C">
        <w:rPr>
          <w:sz w:val="22"/>
          <w:szCs w:val="22"/>
        </w:rPr>
        <w:t>s</w:t>
      </w:r>
      <w:r w:rsidR="00A6517C" w:rsidRPr="00845DA5">
        <w:rPr>
          <w:sz w:val="22"/>
          <w:szCs w:val="22"/>
        </w:rPr>
        <w:t xml:space="preserve"> 62-210.200(PTE)</w:t>
      </w:r>
      <w:r w:rsidR="00A6517C">
        <w:rPr>
          <w:sz w:val="22"/>
          <w:szCs w:val="22"/>
        </w:rPr>
        <w:t xml:space="preserve"> and 62-212.400(10</w:t>
      </w:r>
      <w:proofErr w:type="gramStart"/>
      <w:r w:rsidR="00A6517C">
        <w:rPr>
          <w:sz w:val="22"/>
          <w:szCs w:val="22"/>
        </w:rPr>
        <w:t>)(</w:t>
      </w:r>
      <w:proofErr w:type="gramEnd"/>
      <w:r w:rsidR="00A6517C">
        <w:rPr>
          <w:sz w:val="22"/>
          <w:szCs w:val="22"/>
        </w:rPr>
        <w:t>c)</w:t>
      </w:r>
      <w:r w:rsidR="00A6517C" w:rsidRPr="00845DA5">
        <w:rPr>
          <w:sz w:val="22"/>
          <w:szCs w:val="22"/>
        </w:rPr>
        <w:t>, F.A.C.]</w:t>
      </w:r>
    </w:p>
    <w:p w:rsidR="00A6517C" w:rsidRDefault="000A5883" w:rsidP="00C64839">
      <w:pPr>
        <w:widowControl w:val="0"/>
        <w:numPr>
          <w:ilvl w:val="0"/>
          <w:numId w:val="25"/>
        </w:numPr>
        <w:suppressAutoHyphens/>
        <w:spacing w:after="120"/>
        <w:rPr>
          <w:sz w:val="22"/>
          <w:szCs w:val="22"/>
        </w:rPr>
      </w:pPr>
      <w:r>
        <w:rPr>
          <w:sz w:val="22"/>
          <w:szCs w:val="22"/>
          <w:u w:val="single"/>
        </w:rPr>
        <w:t>Hours of</w:t>
      </w:r>
      <w:r w:rsidR="00A6517C" w:rsidRPr="00845DA5">
        <w:rPr>
          <w:sz w:val="22"/>
          <w:szCs w:val="22"/>
          <w:u w:val="single"/>
        </w:rPr>
        <w:t xml:space="preserve"> Operation</w:t>
      </w:r>
      <w:r w:rsidR="00A6517C" w:rsidRPr="00845DA5">
        <w:rPr>
          <w:sz w:val="22"/>
          <w:szCs w:val="22"/>
        </w:rPr>
        <w:t xml:space="preserve">:  The hours of operation of </w:t>
      </w:r>
      <w:r w:rsidR="00A6517C">
        <w:rPr>
          <w:sz w:val="22"/>
          <w:szCs w:val="22"/>
        </w:rPr>
        <w:t xml:space="preserve">the </w:t>
      </w:r>
      <w:r w:rsidR="003B3233">
        <w:rPr>
          <w:sz w:val="22"/>
          <w:szCs w:val="22"/>
        </w:rPr>
        <w:t>refining kettles</w:t>
      </w:r>
      <w:r w:rsidR="00A6517C">
        <w:rPr>
          <w:sz w:val="22"/>
          <w:szCs w:val="22"/>
        </w:rPr>
        <w:t xml:space="preserve"> are</w:t>
      </w:r>
      <w:r w:rsidR="00A6517C" w:rsidRPr="00845DA5">
        <w:rPr>
          <w:sz w:val="22"/>
          <w:szCs w:val="22"/>
        </w:rPr>
        <w:t xml:space="preserve"> not limited</w:t>
      </w:r>
      <w:r w:rsidR="00A6517C">
        <w:rPr>
          <w:sz w:val="22"/>
          <w:szCs w:val="22"/>
        </w:rPr>
        <w:t xml:space="preserve"> (8,760 hours per year).  </w:t>
      </w:r>
      <w:r w:rsidR="00A6517C" w:rsidRPr="00845DA5">
        <w:rPr>
          <w:sz w:val="22"/>
          <w:szCs w:val="22"/>
        </w:rPr>
        <w:t>[</w:t>
      </w:r>
      <w:r w:rsidR="00A6517C">
        <w:rPr>
          <w:sz w:val="22"/>
          <w:szCs w:val="22"/>
        </w:rPr>
        <w:t>Applica</w:t>
      </w:r>
      <w:r w:rsidR="00A6517C" w:rsidRPr="00845DA5">
        <w:rPr>
          <w:sz w:val="22"/>
          <w:szCs w:val="22"/>
        </w:rPr>
        <w:t>t</w:t>
      </w:r>
      <w:r w:rsidR="00A6517C">
        <w:rPr>
          <w:sz w:val="22"/>
          <w:szCs w:val="22"/>
        </w:rPr>
        <w:t>ion No. 0570057-020-AC</w:t>
      </w:r>
      <w:r w:rsidR="00CD5480">
        <w:rPr>
          <w:sz w:val="22"/>
          <w:szCs w:val="22"/>
        </w:rPr>
        <w:t>;</w:t>
      </w:r>
      <w:r w:rsidR="00A6517C">
        <w:rPr>
          <w:sz w:val="22"/>
          <w:szCs w:val="22"/>
        </w:rPr>
        <w:t xml:space="preserve"> </w:t>
      </w:r>
      <w:r w:rsidR="00A6517C" w:rsidRPr="00845DA5">
        <w:rPr>
          <w:sz w:val="22"/>
          <w:szCs w:val="22"/>
        </w:rPr>
        <w:t>Rule</w:t>
      </w:r>
      <w:r w:rsidR="00A6517C">
        <w:rPr>
          <w:sz w:val="22"/>
          <w:szCs w:val="22"/>
        </w:rPr>
        <w:t>s</w:t>
      </w:r>
      <w:r w:rsidR="00A6517C" w:rsidRPr="00845DA5">
        <w:rPr>
          <w:sz w:val="22"/>
          <w:szCs w:val="22"/>
        </w:rPr>
        <w:t xml:space="preserve"> 62-210.200(PTE)</w:t>
      </w:r>
      <w:r w:rsidR="00A6517C">
        <w:rPr>
          <w:sz w:val="22"/>
          <w:szCs w:val="22"/>
        </w:rPr>
        <w:t xml:space="preserve"> and 62-212.400(10</w:t>
      </w:r>
      <w:proofErr w:type="gramStart"/>
      <w:r w:rsidR="00A6517C">
        <w:rPr>
          <w:sz w:val="22"/>
          <w:szCs w:val="22"/>
        </w:rPr>
        <w:t>)(</w:t>
      </w:r>
      <w:proofErr w:type="gramEnd"/>
      <w:r w:rsidR="00A6517C">
        <w:rPr>
          <w:sz w:val="22"/>
          <w:szCs w:val="22"/>
        </w:rPr>
        <w:t>c)</w:t>
      </w:r>
      <w:r w:rsidR="00A6517C" w:rsidRPr="00845DA5">
        <w:rPr>
          <w:sz w:val="22"/>
          <w:szCs w:val="22"/>
        </w:rPr>
        <w:t>, F.A.C.]</w:t>
      </w:r>
    </w:p>
    <w:p w:rsidR="00A6517C" w:rsidRPr="00474BDB" w:rsidRDefault="00E36910" w:rsidP="00C64839">
      <w:pPr>
        <w:widowControl w:val="0"/>
        <w:numPr>
          <w:ilvl w:val="0"/>
          <w:numId w:val="25"/>
        </w:numPr>
        <w:suppressAutoHyphens/>
        <w:spacing w:after="120"/>
        <w:rPr>
          <w:sz w:val="22"/>
          <w:szCs w:val="22"/>
        </w:rPr>
      </w:pPr>
      <w:r>
        <w:rPr>
          <w:sz w:val="22"/>
          <w:szCs w:val="22"/>
          <w:u w:val="single"/>
        </w:rPr>
        <w:t xml:space="preserve">Lead </w:t>
      </w:r>
      <w:r w:rsidR="00A6517C">
        <w:rPr>
          <w:sz w:val="22"/>
          <w:szCs w:val="22"/>
          <w:u w:val="single"/>
        </w:rPr>
        <w:t>Production</w:t>
      </w:r>
      <w:r w:rsidR="00A6517C" w:rsidRPr="00D25BAB">
        <w:rPr>
          <w:sz w:val="22"/>
          <w:szCs w:val="22"/>
        </w:rPr>
        <w:t xml:space="preserve">:  </w:t>
      </w:r>
      <w:r w:rsidR="00A6517C">
        <w:rPr>
          <w:sz w:val="22"/>
          <w:szCs w:val="22"/>
        </w:rPr>
        <w:t xml:space="preserve">The maximum lead produced from the </w:t>
      </w:r>
      <w:r>
        <w:rPr>
          <w:sz w:val="22"/>
          <w:szCs w:val="22"/>
        </w:rPr>
        <w:t>EFT facility</w:t>
      </w:r>
      <w:r w:rsidR="00A6517C">
        <w:rPr>
          <w:sz w:val="22"/>
          <w:szCs w:val="22"/>
        </w:rPr>
        <w:t xml:space="preserve"> shall not exceed 150,000 tons </w:t>
      </w:r>
      <w:r>
        <w:rPr>
          <w:sz w:val="22"/>
          <w:szCs w:val="22"/>
        </w:rPr>
        <w:t>in</w:t>
      </w:r>
      <w:r w:rsidR="00A6517C">
        <w:rPr>
          <w:sz w:val="22"/>
          <w:szCs w:val="22"/>
        </w:rPr>
        <w:t xml:space="preserve"> any </w:t>
      </w:r>
      <w:r>
        <w:rPr>
          <w:sz w:val="22"/>
          <w:szCs w:val="22"/>
        </w:rPr>
        <w:t xml:space="preserve">consecutive </w:t>
      </w:r>
      <w:r w:rsidR="00A6517C">
        <w:rPr>
          <w:sz w:val="22"/>
          <w:szCs w:val="22"/>
        </w:rPr>
        <w:t>twelve month period.</w:t>
      </w:r>
      <w:r w:rsidR="00A6517C">
        <w:rPr>
          <w:sz w:val="22"/>
          <w:szCs w:val="22"/>
        </w:rPr>
        <w:br/>
      </w:r>
      <w:r w:rsidR="00A6517C" w:rsidRPr="00845DA5">
        <w:rPr>
          <w:sz w:val="22"/>
          <w:szCs w:val="22"/>
        </w:rPr>
        <w:t>[</w:t>
      </w:r>
      <w:r w:rsidR="00A6517C">
        <w:rPr>
          <w:sz w:val="22"/>
          <w:szCs w:val="22"/>
        </w:rPr>
        <w:t>Applica</w:t>
      </w:r>
      <w:r w:rsidR="00A6517C" w:rsidRPr="00845DA5">
        <w:rPr>
          <w:sz w:val="22"/>
          <w:szCs w:val="22"/>
        </w:rPr>
        <w:t>t</w:t>
      </w:r>
      <w:r w:rsidR="00A6517C">
        <w:rPr>
          <w:sz w:val="22"/>
          <w:szCs w:val="22"/>
        </w:rPr>
        <w:t xml:space="preserve">ion No. 0570057-020-AC and </w:t>
      </w:r>
      <w:r w:rsidR="00A6517C" w:rsidRPr="00845DA5">
        <w:rPr>
          <w:sz w:val="22"/>
          <w:szCs w:val="22"/>
        </w:rPr>
        <w:t>Rule 62-210.200(PTE), F.A.C.</w:t>
      </w:r>
      <w:r w:rsidR="00A6517C">
        <w:rPr>
          <w:sz w:val="22"/>
          <w:szCs w:val="22"/>
        </w:rPr>
        <w:t>]</w:t>
      </w:r>
    </w:p>
    <w:p w:rsidR="00A6517C" w:rsidRPr="00845DA5" w:rsidRDefault="00A6517C" w:rsidP="00A6517C">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A6517C" w:rsidRDefault="00A6517C" w:rsidP="00C64839">
      <w:pPr>
        <w:widowControl w:val="0"/>
        <w:numPr>
          <w:ilvl w:val="0"/>
          <w:numId w:val="25"/>
        </w:numPr>
        <w:suppressAutoHyphens/>
        <w:spacing w:after="120"/>
        <w:rPr>
          <w:sz w:val="22"/>
          <w:szCs w:val="22"/>
        </w:rPr>
      </w:pPr>
      <w:r w:rsidRPr="005A45BE">
        <w:rPr>
          <w:sz w:val="22"/>
          <w:szCs w:val="22"/>
          <w:u w:val="single"/>
        </w:rPr>
        <w:t>PM</w:t>
      </w:r>
      <w:r>
        <w:rPr>
          <w:sz w:val="22"/>
          <w:szCs w:val="22"/>
          <w:u w:val="single"/>
        </w:rPr>
        <w:t xml:space="preserve"> E</w:t>
      </w:r>
      <w:r w:rsidRPr="005A45BE">
        <w:rPr>
          <w:sz w:val="22"/>
          <w:szCs w:val="22"/>
          <w:u w:val="single"/>
        </w:rPr>
        <w:t>mission</w:t>
      </w:r>
      <w:r w:rsidR="005E4F45">
        <w:rPr>
          <w:sz w:val="22"/>
          <w:szCs w:val="22"/>
          <w:u w:val="single"/>
        </w:rPr>
        <w:t>s</w:t>
      </w:r>
      <w:r>
        <w:rPr>
          <w:sz w:val="22"/>
          <w:szCs w:val="22"/>
          <w:u w:val="single"/>
        </w:rPr>
        <w:t xml:space="preserve"> Standard</w:t>
      </w:r>
      <w:r w:rsidRPr="007C6D74">
        <w:rPr>
          <w:sz w:val="22"/>
          <w:szCs w:val="22"/>
        </w:rPr>
        <w:t>:</w:t>
      </w:r>
      <w:r w:rsidRPr="004B3B7E">
        <w:rPr>
          <w:sz w:val="22"/>
          <w:szCs w:val="22"/>
        </w:rPr>
        <w:t xml:space="preserve">  </w:t>
      </w:r>
      <w:r>
        <w:rPr>
          <w:sz w:val="22"/>
          <w:szCs w:val="22"/>
        </w:rPr>
        <w:t xml:space="preserve">PM emissions from the </w:t>
      </w:r>
      <w:r w:rsidR="005E4F45">
        <w:rPr>
          <w:sz w:val="22"/>
          <w:szCs w:val="22"/>
        </w:rPr>
        <w:t>hygiene stack</w:t>
      </w:r>
      <w:r>
        <w:rPr>
          <w:sz w:val="22"/>
          <w:szCs w:val="22"/>
        </w:rPr>
        <w:t xml:space="preserve"> shall not exceed 0.005 gr/dscf </w:t>
      </w:r>
      <w:r w:rsidR="000A5883">
        <w:rPr>
          <w:sz w:val="22"/>
          <w:szCs w:val="22"/>
        </w:rPr>
        <w:t>or 2.68 lbs/hr</w:t>
      </w:r>
      <w:r w:rsidR="005E4F45">
        <w:rPr>
          <w:sz w:val="22"/>
          <w:szCs w:val="22"/>
        </w:rPr>
        <w:t xml:space="preserve"> </w:t>
      </w:r>
      <w:r>
        <w:rPr>
          <w:sz w:val="22"/>
          <w:szCs w:val="22"/>
        </w:rPr>
        <w:t xml:space="preserve">as demonstrated by initial and annual compliance tests. </w:t>
      </w:r>
      <w:r w:rsidR="00926E04">
        <w:rPr>
          <w:sz w:val="22"/>
          <w:szCs w:val="22"/>
        </w:rPr>
        <w:br/>
      </w:r>
      <w:r w:rsidRPr="00845DA5">
        <w:rPr>
          <w:sz w:val="22"/>
          <w:szCs w:val="22"/>
        </w:rPr>
        <w:t>[</w:t>
      </w:r>
      <w:r>
        <w:rPr>
          <w:sz w:val="22"/>
          <w:szCs w:val="22"/>
        </w:rPr>
        <w:t>Applica</w:t>
      </w:r>
      <w:r w:rsidRPr="00845DA5">
        <w:rPr>
          <w:sz w:val="22"/>
          <w:szCs w:val="22"/>
        </w:rPr>
        <w:t>t</w:t>
      </w:r>
      <w:r w:rsidR="00CD5480">
        <w:rPr>
          <w:sz w:val="22"/>
          <w:szCs w:val="22"/>
        </w:rPr>
        <w:t xml:space="preserve">ion No. </w:t>
      </w:r>
      <w:r>
        <w:rPr>
          <w:sz w:val="22"/>
          <w:szCs w:val="22"/>
        </w:rPr>
        <w:t xml:space="preserve">0570057-020-AC; </w:t>
      </w:r>
      <w:r w:rsidRPr="00845DA5">
        <w:rPr>
          <w:sz w:val="22"/>
          <w:szCs w:val="22"/>
        </w:rPr>
        <w:t>Rule</w:t>
      </w:r>
      <w:r>
        <w:rPr>
          <w:sz w:val="22"/>
          <w:szCs w:val="22"/>
        </w:rPr>
        <w:t xml:space="preserve">s 62-4.070(3), </w:t>
      </w:r>
      <w:r w:rsidRPr="00845DA5">
        <w:rPr>
          <w:sz w:val="22"/>
          <w:szCs w:val="22"/>
        </w:rPr>
        <w:t xml:space="preserve">62-210.200(PTE), </w:t>
      </w:r>
      <w:r>
        <w:rPr>
          <w:sz w:val="22"/>
          <w:szCs w:val="22"/>
        </w:rPr>
        <w:t>and 62-212.400(10</w:t>
      </w:r>
      <w:proofErr w:type="gramStart"/>
      <w:r>
        <w:rPr>
          <w:sz w:val="22"/>
          <w:szCs w:val="22"/>
        </w:rPr>
        <w:t>)(</w:t>
      </w:r>
      <w:proofErr w:type="gramEnd"/>
      <w:r>
        <w:rPr>
          <w:sz w:val="22"/>
          <w:szCs w:val="22"/>
        </w:rPr>
        <w:t xml:space="preserve">c), </w:t>
      </w:r>
      <w:r w:rsidRPr="00845DA5">
        <w:rPr>
          <w:sz w:val="22"/>
          <w:szCs w:val="22"/>
        </w:rPr>
        <w:t>F.A.C.]</w:t>
      </w:r>
    </w:p>
    <w:p w:rsidR="00A6517C" w:rsidRDefault="00A6517C" w:rsidP="00C64839">
      <w:pPr>
        <w:widowControl w:val="0"/>
        <w:numPr>
          <w:ilvl w:val="0"/>
          <w:numId w:val="25"/>
        </w:numPr>
        <w:suppressAutoHyphens/>
        <w:spacing w:after="120"/>
        <w:rPr>
          <w:sz w:val="22"/>
          <w:szCs w:val="22"/>
        </w:rPr>
      </w:pPr>
      <w:r w:rsidRPr="005A45BE">
        <w:rPr>
          <w:sz w:val="22"/>
          <w:szCs w:val="22"/>
          <w:u w:val="single"/>
        </w:rPr>
        <w:t>Pb</w:t>
      </w:r>
      <w:r>
        <w:rPr>
          <w:sz w:val="22"/>
          <w:szCs w:val="22"/>
          <w:u w:val="single"/>
        </w:rPr>
        <w:t xml:space="preserve"> E</w:t>
      </w:r>
      <w:r w:rsidRPr="005A45BE">
        <w:rPr>
          <w:sz w:val="22"/>
          <w:szCs w:val="22"/>
          <w:u w:val="single"/>
        </w:rPr>
        <w:t>mission</w:t>
      </w:r>
      <w:r w:rsidR="005E4F45">
        <w:rPr>
          <w:sz w:val="22"/>
          <w:szCs w:val="22"/>
          <w:u w:val="single"/>
        </w:rPr>
        <w:t>s</w:t>
      </w:r>
      <w:r w:rsidRPr="005A45BE">
        <w:rPr>
          <w:sz w:val="22"/>
          <w:szCs w:val="22"/>
          <w:u w:val="single"/>
        </w:rPr>
        <w:t xml:space="preserve"> </w:t>
      </w:r>
      <w:r>
        <w:rPr>
          <w:sz w:val="22"/>
          <w:szCs w:val="22"/>
          <w:u w:val="single"/>
        </w:rPr>
        <w:t>S</w:t>
      </w:r>
      <w:r w:rsidRPr="005A45BE">
        <w:rPr>
          <w:sz w:val="22"/>
          <w:szCs w:val="22"/>
          <w:u w:val="single"/>
        </w:rPr>
        <w:t>tandard</w:t>
      </w:r>
      <w:r w:rsidRPr="007C6D74">
        <w:rPr>
          <w:sz w:val="22"/>
          <w:szCs w:val="22"/>
        </w:rPr>
        <w:t>:</w:t>
      </w:r>
      <w:r w:rsidRPr="00EB7BFC">
        <w:rPr>
          <w:sz w:val="22"/>
          <w:szCs w:val="22"/>
        </w:rPr>
        <w:t xml:space="preserve">  </w:t>
      </w:r>
      <w:r>
        <w:rPr>
          <w:sz w:val="22"/>
          <w:szCs w:val="22"/>
        </w:rPr>
        <w:t>Pb emissions from the</w:t>
      </w:r>
      <w:r w:rsidR="00E67AA5">
        <w:rPr>
          <w:sz w:val="22"/>
          <w:szCs w:val="22"/>
        </w:rPr>
        <w:t xml:space="preserve"> </w:t>
      </w:r>
      <w:r w:rsidR="005E4F45">
        <w:rPr>
          <w:sz w:val="22"/>
          <w:szCs w:val="22"/>
        </w:rPr>
        <w:t>hygiene stack</w:t>
      </w:r>
      <w:r w:rsidR="00E67AA5">
        <w:rPr>
          <w:sz w:val="22"/>
          <w:szCs w:val="22"/>
        </w:rPr>
        <w:t xml:space="preserve"> </w:t>
      </w:r>
      <w:r w:rsidR="00E242AE">
        <w:rPr>
          <w:sz w:val="22"/>
          <w:szCs w:val="22"/>
        </w:rPr>
        <w:t xml:space="preserve">shall not exceed </w:t>
      </w:r>
      <w:r>
        <w:rPr>
          <w:sz w:val="22"/>
          <w:szCs w:val="22"/>
        </w:rPr>
        <w:t>0.</w:t>
      </w:r>
      <w:r w:rsidR="00E242AE">
        <w:rPr>
          <w:sz w:val="22"/>
          <w:szCs w:val="22"/>
        </w:rPr>
        <w:t>2</w:t>
      </w:r>
      <w:r>
        <w:rPr>
          <w:sz w:val="22"/>
          <w:szCs w:val="22"/>
        </w:rPr>
        <w:t xml:space="preserve"> mg/dscm</w:t>
      </w:r>
      <w:r w:rsidR="000B2F93">
        <w:rPr>
          <w:sz w:val="22"/>
          <w:szCs w:val="22"/>
        </w:rPr>
        <w:t xml:space="preserve"> </w:t>
      </w:r>
      <w:r w:rsidR="000A5883">
        <w:rPr>
          <w:sz w:val="22"/>
          <w:szCs w:val="22"/>
        </w:rPr>
        <w:t>or 0.05 lbs/hr</w:t>
      </w:r>
      <w:r>
        <w:rPr>
          <w:sz w:val="22"/>
          <w:szCs w:val="22"/>
        </w:rPr>
        <w:t xml:space="preserve"> as demonstrated by initial and annual compliance tests.  </w:t>
      </w:r>
      <w:r>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 xml:space="preserve">s 62-4.070(3), </w:t>
      </w:r>
      <w:r w:rsidRPr="00845DA5">
        <w:rPr>
          <w:sz w:val="22"/>
          <w:szCs w:val="22"/>
        </w:rPr>
        <w:t xml:space="preserve">62-210.200(PTE), </w:t>
      </w:r>
      <w:r>
        <w:rPr>
          <w:sz w:val="22"/>
          <w:szCs w:val="22"/>
        </w:rPr>
        <w:t xml:space="preserve">and 62-212.400(10)(c), </w:t>
      </w:r>
      <w:r w:rsidRPr="00845DA5">
        <w:rPr>
          <w:sz w:val="22"/>
          <w:szCs w:val="22"/>
        </w:rPr>
        <w:t>F.A.C.</w:t>
      </w:r>
      <w:r>
        <w:rPr>
          <w:sz w:val="22"/>
          <w:szCs w:val="22"/>
        </w:rPr>
        <w:t xml:space="preserve"> and 40 </w:t>
      </w:r>
      <w:smartTag w:uri="urn:schemas-microsoft-com:office:smarttags" w:element="stockticker">
        <w:r>
          <w:rPr>
            <w:sz w:val="22"/>
            <w:szCs w:val="22"/>
          </w:rPr>
          <w:t>CFR</w:t>
        </w:r>
      </w:smartTag>
      <w:r>
        <w:rPr>
          <w:sz w:val="22"/>
          <w:szCs w:val="22"/>
        </w:rPr>
        <w:t xml:space="preserve"> 63.543(a)</w:t>
      </w:r>
      <w:r w:rsidRPr="00845DA5">
        <w:rPr>
          <w:sz w:val="22"/>
          <w:szCs w:val="22"/>
        </w:rPr>
        <w:t>]</w:t>
      </w:r>
    </w:p>
    <w:p w:rsidR="00A6517C" w:rsidRDefault="00A6517C" w:rsidP="00C64839">
      <w:pPr>
        <w:widowControl w:val="0"/>
        <w:numPr>
          <w:ilvl w:val="0"/>
          <w:numId w:val="25"/>
        </w:numPr>
        <w:suppressAutoHyphens/>
        <w:spacing w:after="120"/>
        <w:rPr>
          <w:sz w:val="22"/>
          <w:szCs w:val="22"/>
        </w:rPr>
      </w:pPr>
      <w:smartTag w:uri="urn:schemas-microsoft-com:office:smarttags" w:element="stockticker">
        <w:r>
          <w:rPr>
            <w:sz w:val="22"/>
            <w:szCs w:val="22"/>
            <w:u w:val="single"/>
          </w:rPr>
          <w:t>NO</w:t>
        </w:r>
        <w:r w:rsidRPr="00120999">
          <w:rPr>
            <w:sz w:val="22"/>
            <w:szCs w:val="22"/>
            <w:u w:val="single"/>
            <w:vertAlign w:val="subscript"/>
          </w:rPr>
          <w:t>X</w:t>
        </w:r>
      </w:smartTag>
      <w:r>
        <w:rPr>
          <w:sz w:val="22"/>
          <w:szCs w:val="22"/>
          <w:u w:val="single"/>
        </w:rPr>
        <w:t xml:space="preserve"> Emission</w:t>
      </w:r>
      <w:r w:rsidR="000B2F93">
        <w:rPr>
          <w:sz w:val="22"/>
          <w:szCs w:val="22"/>
          <w:u w:val="single"/>
        </w:rPr>
        <w:t>s</w:t>
      </w:r>
      <w:r>
        <w:rPr>
          <w:sz w:val="22"/>
          <w:szCs w:val="22"/>
          <w:u w:val="single"/>
        </w:rPr>
        <w:t xml:space="preserve"> Standard</w:t>
      </w:r>
      <w:r w:rsidRPr="004D3A66">
        <w:rPr>
          <w:sz w:val="22"/>
          <w:szCs w:val="22"/>
        </w:rPr>
        <w:t>:</w:t>
      </w:r>
      <w:r>
        <w:rPr>
          <w:sz w:val="22"/>
          <w:szCs w:val="22"/>
        </w:rPr>
        <w:t xml:space="preserve"> </w:t>
      </w:r>
      <w:r w:rsidR="00E36910">
        <w:rPr>
          <w:sz w:val="22"/>
          <w:szCs w:val="22"/>
        </w:rPr>
        <w:t xml:space="preserve"> </w:t>
      </w:r>
      <w:smartTag w:uri="urn:schemas-microsoft-com:office:smarttags" w:element="stockticker">
        <w:r>
          <w:rPr>
            <w:sz w:val="22"/>
            <w:szCs w:val="22"/>
          </w:rPr>
          <w:t>NO</w:t>
        </w:r>
        <w:r w:rsidRPr="00985555">
          <w:rPr>
            <w:sz w:val="22"/>
            <w:szCs w:val="22"/>
            <w:vertAlign w:val="subscript"/>
          </w:rPr>
          <w:t>X</w:t>
        </w:r>
      </w:smartTag>
      <w:r w:rsidRPr="00985555">
        <w:rPr>
          <w:sz w:val="22"/>
          <w:szCs w:val="22"/>
          <w:vertAlign w:val="subscript"/>
        </w:rPr>
        <w:t xml:space="preserve"> </w:t>
      </w:r>
      <w:r w:rsidR="00E36910">
        <w:rPr>
          <w:sz w:val="22"/>
          <w:szCs w:val="22"/>
        </w:rPr>
        <w:t xml:space="preserve">emissions </w:t>
      </w:r>
      <w:r w:rsidR="00561E35">
        <w:rPr>
          <w:sz w:val="22"/>
          <w:szCs w:val="22"/>
        </w:rPr>
        <w:t xml:space="preserve">shall </w:t>
      </w:r>
      <w:r>
        <w:rPr>
          <w:sz w:val="22"/>
          <w:szCs w:val="22"/>
        </w:rPr>
        <w:t xml:space="preserve">not exceed </w:t>
      </w:r>
      <w:r w:rsidR="00E60ED9">
        <w:rPr>
          <w:sz w:val="22"/>
          <w:szCs w:val="22"/>
        </w:rPr>
        <w:t xml:space="preserve">14.33 lbs/hr </w:t>
      </w:r>
      <w:r>
        <w:rPr>
          <w:sz w:val="22"/>
          <w:szCs w:val="22"/>
        </w:rPr>
        <w:t xml:space="preserve">as demonstrated </w:t>
      </w:r>
      <w:r w:rsidR="00F85C5F">
        <w:rPr>
          <w:sz w:val="22"/>
          <w:szCs w:val="22"/>
        </w:rPr>
        <w:t xml:space="preserve">by a 30-day rolling </w:t>
      </w:r>
      <w:r w:rsidR="00302284">
        <w:rPr>
          <w:sz w:val="22"/>
          <w:szCs w:val="22"/>
        </w:rPr>
        <w:t xml:space="preserve">CEMS </w:t>
      </w:r>
      <w:r w:rsidR="00F85C5F">
        <w:rPr>
          <w:sz w:val="22"/>
          <w:szCs w:val="22"/>
        </w:rPr>
        <w:t xml:space="preserve">average on the hygiene stack.  </w:t>
      </w:r>
      <w:r w:rsidR="00F85C5F">
        <w:rPr>
          <w:sz w:val="22"/>
          <w:szCs w:val="22"/>
        </w:rPr>
        <w:br/>
      </w:r>
      <w:r w:rsidR="00F85C5F" w:rsidRPr="00845DA5">
        <w:rPr>
          <w:sz w:val="22"/>
          <w:szCs w:val="22"/>
        </w:rPr>
        <w:t>[</w:t>
      </w:r>
      <w:r w:rsidR="00F85C5F">
        <w:rPr>
          <w:sz w:val="22"/>
          <w:szCs w:val="22"/>
        </w:rPr>
        <w:t>Applica</w:t>
      </w:r>
      <w:r w:rsidR="00F85C5F" w:rsidRPr="00845DA5">
        <w:rPr>
          <w:sz w:val="22"/>
          <w:szCs w:val="22"/>
        </w:rPr>
        <w:t>t</w:t>
      </w:r>
      <w:r w:rsidR="00F85C5F">
        <w:rPr>
          <w:sz w:val="22"/>
          <w:szCs w:val="22"/>
        </w:rPr>
        <w:t xml:space="preserve">ion No. 0570057-020-AC; </w:t>
      </w:r>
      <w:r w:rsidR="00F85C5F" w:rsidRPr="00845DA5">
        <w:rPr>
          <w:sz w:val="22"/>
          <w:szCs w:val="22"/>
        </w:rPr>
        <w:t>Rule</w:t>
      </w:r>
      <w:r w:rsidR="00F85C5F">
        <w:rPr>
          <w:sz w:val="22"/>
          <w:szCs w:val="22"/>
        </w:rPr>
        <w:t xml:space="preserve">s 62-4.070(3), </w:t>
      </w:r>
      <w:r w:rsidR="00F85C5F" w:rsidRPr="00845DA5">
        <w:rPr>
          <w:sz w:val="22"/>
          <w:szCs w:val="22"/>
        </w:rPr>
        <w:t xml:space="preserve">62-210.200(PTE), </w:t>
      </w:r>
      <w:r w:rsidR="00F85C5F">
        <w:rPr>
          <w:sz w:val="22"/>
          <w:szCs w:val="22"/>
        </w:rPr>
        <w:t>and 62-212.400(10</w:t>
      </w:r>
      <w:proofErr w:type="gramStart"/>
      <w:r w:rsidR="00F85C5F">
        <w:rPr>
          <w:sz w:val="22"/>
          <w:szCs w:val="22"/>
        </w:rPr>
        <w:t>)(</w:t>
      </w:r>
      <w:proofErr w:type="gramEnd"/>
      <w:r w:rsidR="00F85C5F">
        <w:rPr>
          <w:sz w:val="22"/>
          <w:szCs w:val="22"/>
        </w:rPr>
        <w:t xml:space="preserve">c), </w:t>
      </w:r>
      <w:r w:rsidR="00F85C5F" w:rsidRPr="00845DA5">
        <w:rPr>
          <w:sz w:val="22"/>
          <w:szCs w:val="22"/>
        </w:rPr>
        <w:t>F.A.C.]</w:t>
      </w:r>
    </w:p>
    <w:p w:rsidR="00561E35" w:rsidRDefault="00A6517C" w:rsidP="00C64839">
      <w:pPr>
        <w:widowControl w:val="0"/>
        <w:numPr>
          <w:ilvl w:val="0"/>
          <w:numId w:val="25"/>
        </w:numPr>
        <w:suppressAutoHyphens/>
        <w:spacing w:after="120"/>
        <w:rPr>
          <w:sz w:val="22"/>
          <w:szCs w:val="22"/>
        </w:rPr>
      </w:pPr>
      <w:r w:rsidRPr="00762E4F">
        <w:rPr>
          <w:sz w:val="22"/>
          <w:szCs w:val="22"/>
          <w:u w:val="single"/>
        </w:rPr>
        <w:t>SO</w:t>
      </w:r>
      <w:r>
        <w:rPr>
          <w:sz w:val="22"/>
          <w:szCs w:val="22"/>
          <w:u w:val="single"/>
          <w:vertAlign w:val="subscript"/>
        </w:rPr>
        <w:t xml:space="preserve">2 </w:t>
      </w:r>
      <w:r>
        <w:rPr>
          <w:sz w:val="22"/>
          <w:szCs w:val="22"/>
          <w:u w:val="single"/>
        </w:rPr>
        <w:t>Emission</w:t>
      </w:r>
      <w:r w:rsidR="000B2F93">
        <w:rPr>
          <w:sz w:val="22"/>
          <w:szCs w:val="22"/>
          <w:u w:val="single"/>
        </w:rPr>
        <w:t>s</w:t>
      </w:r>
      <w:r>
        <w:rPr>
          <w:sz w:val="22"/>
          <w:szCs w:val="22"/>
          <w:u w:val="single"/>
        </w:rPr>
        <w:t xml:space="preserve"> Standard</w:t>
      </w:r>
      <w:r w:rsidRPr="004D3A66">
        <w:rPr>
          <w:sz w:val="22"/>
          <w:szCs w:val="22"/>
        </w:rPr>
        <w:t>:</w:t>
      </w:r>
      <w:r w:rsidRPr="00762E4F">
        <w:rPr>
          <w:sz w:val="22"/>
          <w:szCs w:val="22"/>
        </w:rPr>
        <w:t xml:space="preserve"> </w:t>
      </w:r>
      <w:r w:rsidR="00E36910">
        <w:rPr>
          <w:sz w:val="22"/>
          <w:szCs w:val="22"/>
        </w:rPr>
        <w:t xml:space="preserve"> </w:t>
      </w:r>
      <w:r w:rsidRPr="00762E4F">
        <w:rPr>
          <w:sz w:val="22"/>
          <w:szCs w:val="22"/>
        </w:rPr>
        <w:t>SO</w:t>
      </w:r>
      <w:r w:rsidRPr="00762E4F">
        <w:rPr>
          <w:sz w:val="22"/>
          <w:szCs w:val="22"/>
          <w:vertAlign w:val="subscript"/>
        </w:rPr>
        <w:t>2</w:t>
      </w:r>
      <w:r w:rsidR="000A5883">
        <w:rPr>
          <w:sz w:val="22"/>
          <w:szCs w:val="22"/>
        </w:rPr>
        <w:t xml:space="preserve"> emissions </w:t>
      </w:r>
      <w:r w:rsidR="00E36910">
        <w:rPr>
          <w:sz w:val="22"/>
          <w:szCs w:val="22"/>
        </w:rPr>
        <w:t xml:space="preserve">shall </w:t>
      </w:r>
      <w:r>
        <w:rPr>
          <w:sz w:val="22"/>
          <w:szCs w:val="22"/>
        </w:rPr>
        <w:t xml:space="preserve">not exceed </w:t>
      </w:r>
      <w:r w:rsidR="00D626BE" w:rsidRPr="00397BBD">
        <w:rPr>
          <w:sz w:val="22"/>
          <w:szCs w:val="22"/>
        </w:rPr>
        <w:t>38.34</w:t>
      </w:r>
      <w:r w:rsidR="00D626BE" w:rsidRPr="00D626BE">
        <w:rPr>
          <w:b/>
          <w:sz w:val="22"/>
          <w:szCs w:val="22"/>
        </w:rPr>
        <w:t xml:space="preserve"> </w:t>
      </w:r>
      <w:r w:rsidR="00E60ED9">
        <w:rPr>
          <w:sz w:val="22"/>
          <w:szCs w:val="22"/>
        </w:rPr>
        <w:t xml:space="preserve">lbs/hr </w:t>
      </w:r>
      <w:r w:rsidR="00561E35">
        <w:rPr>
          <w:sz w:val="22"/>
          <w:szCs w:val="22"/>
        </w:rPr>
        <w:t>as demonstrated by</w:t>
      </w:r>
      <w:r w:rsidR="00302284">
        <w:rPr>
          <w:sz w:val="22"/>
          <w:szCs w:val="22"/>
        </w:rPr>
        <w:t xml:space="preserve"> </w:t>
      </w:r>
      <w:r w:rsidR="00F85C5F">
        <w:rPr>
          <w:sz w:val="22"/>
          <w:szCs w:val="22"/>
        </w:rPr>
        <w:t xml:space="preserve">30-day rolling </w:t>
      </w:r>
      <w:r w:rsidR="00302284">
        <w:rPr>
          <w:sz w:val="22"/>
          <w:szCs w:val="22"/>
        </w:rPr>
        <w:t xml:space="preserve">CEMS </w:t>
      </w:r>
      <w:r w:rsidR="00F85C5F">
        <w:rPr>
          <w:sz w:val="22"/>
          <w:szCs w:val="22"/>
        </w:rPr>
        <w:t>average on the hygiene stack</w:t>
      </w:r>
      <w:r w:rsidR="00561E35">
        <w:rPr>
          <w:sz w:val="22"/>
          <w:szCs w:val="22"/>
        </w:rPr>
        <w:t xml:space="preserve">.  </w:t>
      </w:r>
      <w:r w:rsidR="00561E35">
        <w:rPr>
          <w:sz w:val="22"/>
          <w:szCs w:val="22"/>
        </w:rPr>
        <w:br/>
      </w:r>
      <w:r w:rsidR="00561E35" w:rsidRPr="00845DA5">
        <w:rPr>
          <w:sz w:val="22"/>
          <w:szCs w:val="22"/>
        </w:rPr>
        <w:t>[</w:t>
      </w:r>
      <w:r w:rsidR="00561E35">
        <w:rPr>
          <w:sz w:val="22"/>
          <w:szCs w:val="22"/>
        </w:rPr>
        <w:t>Applica</w:t>
      </w:r>
      <w:r w:rsidR="00561E35" w:rsidRPr="00845DA5">
        <w:rPr>
          <w:sz w:val="22"/>
          <w:szCs w:val="22"/>
        </w:rPr>
        <w:t>t</w:t>
      </w:r>
      <w:r w:rsidR="00561E35">
        <w:rPr>
          <w:sz w:val="22"/>
          <w:szCs w:val="22"/>
        </w:rPr>
        <w:t>ion No. 0570057-02</w:t>
      </w:r>
      <w:r w:rsidR="00015E05" w:rsidRPr="00397BBD">
        <w:rPr>
          <w:sz w:val="22"/>
          <w:szCs w:val="22"/>
        </w:rPr>
        <w:t>7</w:t>
      </w:r>
      <w:r w:rsidR="00561E35">
        <w:rPr>
          <w:sz w:val="22"/>
          <w:szCs w:val="22"/>
        </w:rPr>
        <w:t xml:space="preserve">-AC; </w:t>
      </w:r>
      <w:r w:rsidR="00561E35" w:rsidRPr="00845DA5">
        <w:rPr>
          <w:sz w:val="22"/>
          <w:szCs w:val="22"/>
        </w:rPr>
        <w:t>Rule</w:t>
      </w:r>
      <w:r w:rsidR="00561E35">
        <w:rPr>
          <w:sz w:val="22"/>
          <w:szCs w:val="22"/>
        </w:rPr>
        <w:t xml:space="preserve">s 62-4.070(3), </w:t>
      </w:r>
      <w:r w:rsidR="00561E35" w:rsidRPr="00845DA5">
        <w:rPr>
          <w:sz w:val="22"/>
          <w:szCs w:val="22"/>
        </w:rPr>
        <w:t xml:space="preserve">62-210.200(PTE), </w:t>
      </w:r>
      <w:r w:rsidR="00561E35">
        <w:rPr>
          <w:sz w:val="22"/>
          <w:szCs w:val="22"/>
        </w:rPr>
        <w:t>and 62-212.400(10</w:t>
      </w:r>
      <w:proofErr w:type="gramStart"/>
      <w:r w:rsidR="00561E35">
        <w:rPr>
          <w:sz w:val="22"/>
          <w:szCs w:val="22"/>
        </w:rPr>
        <w:t>)(</w:t>
      </w:r>
      <w:proofErr w:type="gramEnd"/>
      <w:r w:rsidR="00561E35">
        <w:rPr>
          <w:sz w:val="22"/>
          <w:szCs w:val="22"/>
        </w:rPr>
        <w:t xml:space="preserve">c), </w:t>
      </w:r>
      <w:r w:rsidR="00561E35" w:rsidRPr="00845DA5">
        <w:rPr>
          <w:sz w:val="22"/>
          <w:szCs w:val="22"/>
        </w:rPr>
        <w:t>F.A.C.]</w:t>
      </w:r>
      <w:r w:rsidR="00561E35">
        <w:rPr>
          <w:sz w:val="22"/>
          <w:szCs w:val="22"/>
        </w:rPr>
        <w:t xml:space="preserve"> </w:t>
      </w:r>
    </w:p>
    <w:p w:rsidR="000B2F93" w:rsidRDefault="000B2F93" w:rsidP="00C64839">
      <w:pPr>
        <w:widowControl w:val="0"/>
        <w:numPr>
          <w:ilvl w:val="0"/>
          <w:numId w:val="25"/>
        </w:numPr>
        <w:suppressAutoHyphens/>
        <w:spacing w:after="120"/>
        <w:rPr>
          <w:sz w:val="22"/>
          <w:szCs w:val="22"/>
        </w:rPr>
      </w:pPr>
      <w:r>
        <w:rPr>
          <w:sz w:val="22"/>
          <w:szCs w:val="22"/>
          <w:u w:val="single"/>
        </w:rPr>
        <w:t>VOC Emissions Standard</w:t>
      </w:r>
      <w:r w:rsidRPr="004D3A66">
        <w:rPr>
          <w:sz w:val="22"/>
          <w:szCs w:val="22"/>
        </w:rPr>
        <w:t>:</w:t>
      </w:r>
      <w:r w:rsidRPr="00762E4F">
        <w:rPr>
          <w:sz w:val="22"/>
          <w:szCs w:val="22"/>
        </w:rPr>
        <w:t xml:space="preserve"> </w:t>
      </w:r>
      <w:r w:rsidR="00E36910">
        <w:rPr>
          <w:sz w:val="22"/>
          <w:szCs w:val="22"/>
        </w:rPr>
        <w:t xml:space="preserve"> </w:t>
      </w:r>
      <w:r w:rsidR="00F85C5F">
        <w:rPr>
          <w:sz w:val="22"/>
          <w:szCs w:val="22"/>
        </w:rPr>
        <w:t>VOC</w:t>
      </w:r>
      <w:r>
        <w:rPr>
          <w:sz w:val="22"/>
          <w:szCs w:val="22"/>
        </w:rPr>
        <w:t xml:space="preserve"> emissions from the hygiene stack shall not exceed </w:t>
      </w:r>
      <w:r w:rsidR="000A5883">
        <w:rPr>
          <w:sz w:val="22"/>
          <w:szCs w:val="22"/>
        </w:rPr>
        <w:t xml:space="preserve">20 parts per million or </w:t>
      </w:r>
      <w:r w:rsidR="00140F2F">
        <w:rPr>
          <w:sz w:val="22"/>
          <w:szCs w:val="22"/>
        </w:rPr>
        <w:t>8.95</w:t>
      </w:r>
      <w:r w:rsidR="000A5883">
        <w:rPr>
          <w:sz w:val="22"/>
          <w:szCs w:val="22"/>
        </w:rPr>
        <w:t xml:space="preserve"> lbs/hr</w:t>
      </w:r>
      <w:r w:rsidRPr="000B2F93">
        <w:rPr>
          <w:sz w:val="22"/>
          <w:szCs w:val="22"/>
        </w:rPr>
        <w:t xml:space="preserve"> </w:t>
      </w:r>
      <w:r w:rsidR="00E36910">
        <w:rPr>
          <w:sz w:val="22"/>
          <w:szCs w:val="22"/>
        </w:rPr>
        <w:t>as demonstrated by initial t</w:t>
      </w:r>
      <w:r>
        <w:rPr>
          <w:sz w:val="22"/>
          <w:szCs w:val="22"/>
        </w:rPr>
        <w:t>est</w:t>
      </w:r>
      <w:r w:rsidR="000A5883">
        <w:rPr>
          <w:sz w:val="22"/>
          <w:szCs w:val="22"/>
        </w:rPr>
        <w:t xml:space="preserve"> on the hygiene stack</w:t>
      </w:r>
      <w:r>
        <w:rPr>
          <w:sz w:val="22"/>
          <w:szCs w:val="22"/>
        </w:rPr>
        <w:t xml:space="preserve">.  </w:t>
      </w:r>
      <w:r>
        <w:rPr>
          <w:sz w:val="22"/>
          <w:szCs w:val="22"/>
        </w:rPr>
        <w:br/>
      </w:r>
      <w:r w:rsidRPr="00845DA5">
        <w:rPr>
          <w:sz w:val="22"/>
          <w:szCs w:val="22"/>
        </w:rPr>
        <w:t>[</w:t>
      </w:r>
      <w:r>
        <w:rPr>
          <w:sz w:val="22"/>
          <w:szCs w:val="22"/>
        </w:rPr>
        <w:t>Applica</w:t>
      </w:r>
      <w:r w:rsidRPr="00845DA5">
        <w:rPr>
          <w:sz w:val="22"/>
          <w:szCs w:val="22"/>
        </w:rPr>
        <w:t>t</w:t>
      </w:r>
      <w:r>
        <w:rPr>
          <w:sz w:val="22"/>
          <w:szCs w:val="22"/>
        </w:rPr>
        <w:t xml:space="preserve">ion No. 0570057-020-AC; </w:t>
      </w:r>
      <w:r w:rsidRPr="00845DA5">
        <w:rPr>
          <w:sz w:val="22"/>
          <w:szCs w:val="22"/>
        </w:rPr>
        <w:t>Rule</w:t>
      </w:r>
      <w:r>
        <w:rPr>
          <w:sz w:val="22"/>
          <w:szCs w:val="22"/>
        </w:rPr>
        <w:t xml:space="preserve">s 62-4.070(3), </w:t>
      </w:r>
      <w:r w:rsidRPr="00845DA5">
        <w:rPr>
          <w:sz w:val="22"/>
          <w:szCs w:val="22"/>
        </w:rPr>
        <w:t xml:space="preserve">62-210.200(PTE), </w:t>
      </w:r>
      <w:r>
        <w:rPr>
          <w:sz w:val="22"/>
          <w:szCs w:val="22"/>
        </w:rPr>
        <w:t>and 62-212.400(10</w:t>
      </w:r>
      <w:proofErr w:type="gramStart"/>
      <w:r>
        <w:rPr>
          <w:sz w:val="22"/>
          <w:szCs w:val="22"/>
        </w:rPr>
        <w:t>)(</w:t>
      </w:r>
      <w:proofErr w:type="gramEnd"/>
      <w:r>
        <w:rPr>
          <w:sz w:val="22"/>
          <w:szCs w:val="22"/>
        </w:rPr>
        <w:t xml:space="preserve">c), </w:t>
      </w:r>
      <w:r w:rsidRPr="00845DA5">
        <w:rPr>
          <w:sz w:val="22"/>
          <w:szCs w:val="22"/>
        </w:rPr>
        <w:t>F.A.C.]</w:t>
      </w:r>
    </w:p>
    <w:p w:rsidR="00A6517C" w:rsidRPr="00C45532" w:rsidRDefault="00302284" w:rsidP="00C64839">
      <w:pPr>
        <w:widowControl w:val="0"/>
        <w:numPr>
          <w:ilvl w:val="0"/>
          <w:numId w:val="25"/>
        </w:numPr>
        <w:suppressAutoHyphens/>
        <w:spacing w:after="120"/>
        <w:rPr>
          <w:sz w:val="22"/>
          <w:szCs w:val="22"/>
        </w:rPr>
      </w:pPr>
      <w:r>
        <w:rPr>
          <w:sz w:val="22"/>
          <w:szCs w:val="22"/>
          <w:u w:val="single"/>
        </w:rPr>
        <w:t>VE</w:t>
      </w:r>
      <w:r w:rsidR="00A6517C">
        <w:rPr>
          <w:sz w:val="22"/>
          <w:szCs w:val="22"/>
          <w:u w:val="single"/>
        </w:rPr>
        <w:t xml:space="preserve"> Standard</w:t>
      </w:r>
      <w:r w:rsidR="00A6517C" w:rsidRPr="004D3A66">
        <w:rPr>
          <w:sz w:val="22"/>
          <w:szCs w:val="22"/>
        </w:rPr>
        <w:t>:</w:t>
      </w:r>
      <w:r w:rsidR="00A6517C">
        <w:rPr>
          <w:sz w:val="22"/>
          <w:szCs w:val="22"/>
        </w:rPr>
        <w:t xml:space="preserve"> </w:t>
      </w:r>
      <w:r w:rsidR="00E36910">
        <w:rPr>
          <w:sz w:val="22"/>
          <w:szCs w:val="22"/>
        </w:rPr>
        <w:t xml:space="preserve"> </w:t>
      </w:r>
      <w:r>
        <w:rPr>
          <w:sz w:val="22"/>
          <w:szCs w:val="22"/>
        </w:rPr>
        <w:t>VE</w:t>
      </w:r>
      <w:r w:rsidR="00A6517C">
        <w:rPr>
          <w:sz w:val="22"/>
          <w:szCs w:val="22"/>
        </w:rPr>
        <w:t xml:space="preserve"> from the </w:t>
      </w:r>
      <w:r w:rsidR="00825EF5">
        <w:rPr>
          <w:sz w:val="22"/>
          <w:szCs w:val="22"/>
        </w:rPr>
        <w:t>hygiene stack</w:t>
      </w:r>
      <w:r w:rsidR="00A6517C">
        <w:rPr>
          <w:sz w:val="22"/>
          <w:szCs w:val="22"/>
        </w:rPr>
        <w:t xml:space="preserve"> shall not exceed 3% opacity as demonstrated by initial and annual compliance tests</w:t>
      </w:r>
      <w:r w:rsidR="00A6517C">
        <w:rPr>
          <w:spacing w:val="-3"/>
          <w:sz w:val="22"/>
          <w:szCs w:val="22"/>
        </w:rPr>
        <w:t xml:space="preserve">.  </w:t>
      </w:r>
      <w:r w:rsidR="000E0BB0">
        <w:rPr>
          <w:spacing w:val="-3"/>
          <w:sz w:val="22"/>
          <w:szCs w:val="22"/>
        </w:rPr>
        <w:br/>
      </w:r>
      <w:r w:rsidR="00A6517C" w:rsidRPr="00A91265">
        <w:rPr>
          <w:sz w:val="22"/>
          <w:szCs w:val="22"/>
        </w:rPr>
        <w:t>[Application No. 0570057-020-</w:t>
      </w:r>
      <w:r w:rsidR="00A6517C">
        <w:rPr>
          <w:sz w:val="22"/>
          <w:szCs w:val="22"/>
        </w:rPr>
        <w:t>AC</w:t>
      </w:r>
      <w:r w:rsidR="00CD5480">
        <w:rPr>
          <w:sz w:val="22"/>
          <w:szCs w:val="22"/>
        </w:rPr>
        <w:t>;</w:t>
      </w:r>
      <w:r w:rsidR="00A6517C">
        <w:rPr>
          <w:sz w:val="22"/>
          <w:szCs w:val="22"/>
        </w:rPr>
        <w:t xml:space="preserve"> </w:t>
      </w:r>
      <w:r w:rsidR="00A6517C" w:rsidRPr="001C4FD5">
        <w:rPr>
          <w:spacing w:val="-3"/>
          <w:sz w:val="22"/>
          <w:szCs w:val="22"/>
        </w:rPr>
        <w:t xml:space="preserve">Rules 62-296.603 and 62-296.712, F.A.C.; and 40 </w:t>
      </w:r>
      <w:smartTag w:uri="urn:schemas-microsoft-com:office:smarttags" w:element="stockticker">
        <w:r w:rsidR="00A6517C" w:rsidRPr="001C4FD5">
          <w:rPr>
            <w:spacing w:val="-3"/>
            <w:sz w:val="22"/>
            <w:szCs w:val="22"/>
          </w:rPr>
          <w:t>CFR</w:t>
        </w:r>
      </w:smartTag>
      <w:r w:rsidR="00A6517C" w:rsidRPr="001C4FD5">
        <w:rPr>
          <w:spacing w:val="-3"/>
          <w:sz w:val="22"/>
          <w:szCs w:val="22"/>
        </w:rPr>
        <w:t xml:space="preserve"> 60.122(a)(2)</w:t>
      </w:r>
      <w:r w:rsidR="00A6517C">
        <w:rPr>
          <w:spacing w:val="-3"/>
          <w:sz w:val="22"/>
          <w:szCs w:val="22"/>
        </w:rPr>
        <w:t>]</w:t>
      </w:r>
      <w:r w:rsidR="00A6517C">
        <w:rPr>
          <w:sz w:val="22"/>
          <w:szCs w:val="22"/>
        </w:rPr>
        <w:t xml:space="preserve"> </w:t>
      </w:r>
      <w:r w:rsidR="00A6517C">
        <w:rPr>
          <w:spacing w:val="-3"/>
          <w:sz w:val="22"/>
          <w:szCs w:val="22"/>
        </w:rPr>
        <w:t xml:space="preserve"> </w:t>
      </w:r>
    </w:p>
    <w:p w:rsidR="00A6517C" w:rsidRDefault="00A6517C" w:rsidP="00A6517C">
      <w:pPr>
        <w:pStyle w:val="Heading5"/>
        <w:numPr>
          <w:ilvl w:val="0"/>
          <w:numId w:val="0"/>
        </w:numPr>
        <w:spacing w:before="0" w:after="120"/>
        <w:rPr>
          <w:rFonts w:ascii="Times New Roman" w:hAnsi="Times New Roman"/>
          <w:b/>
          <w:caps/>
          <w:szCs w:val="22"/>
        </w:rPr>
      </w:pPr>
      <w:r w:rsidRPr="005A45BE">
        <w:rPr>
          <w:rFonts w:ascii="Times New Roman" w:hAnsi="Times New Roman"/>
          <w:b/>
          <w:caps/>
          <w:szCs w:val="22"/>
        </w:rPr>
        <w:t xml:space="preserve">Testing </w:t>
      </w:r>
      <w:smartTag w:uri="urn:schemas-microsoft-com:office:smarttags" w:element="stockticker">
        <w:r w:rsidRPr="005A45BE">
          <w:rPr>
            <w:rFonts w:ascii="Times New Roman" w:hAnsi="Times New Roman"/>
            <w:b/>
            <w:caps/>
            <w:szCs w:val="22"/>
          </w:rPr>
          <w:t>and</w:t>
        </w:r>
      </w:smartTag>
      <w:r w:rsidRPr="005A45BE">
        <w:rPr>
          <w:rFonts w:ascii="Times New Roman" w:hAnsi="Times New Roman"/>
          <w:b/>
          <w:caps/>
          <w:szCs w:val="22"/>
        </w:rPr>
        <w:t xml:space="preserve"> Monitoring Requirements</w:t>
      </w:r>
    </w:p>
    <w:p w:rsidR="00A6517C" w:rsidRPr="000E0BB0" w:rsidRDefault="00A6517C" w:rsidP="00C64839">
      <w:pPr>
        <w:widowControl w:val="0"/>
        <w:numPr>
          <w:ilvl w:val="0"/>
          <w:numId w:val="25"/>
        </w:numPr>
        <w:suppressAutoHyphens/>
        <w:spacing w:after="120"/>
        <w:rPr>
          <w:sz w:val="22"/>
          <w:szCs w:val="22"/>
          <w:u w:val="single"/>
        </w:rPr>
      </w:pPr>
      <w:r w:rsidRPr="003B7C80">
        <w:rPr>
          <w:sz w:val="22"/>
          <w:szCs w:val="22"/>
          <w:u w:val="single"/>
        </w:rPr>
        <w:t>PM</w:t>
      </w:r>
      <w:r w:rsidR="000B2F93">
        <w:rPr>
          <w:sz w:val="22"/>
          <w:szCs w:val="22"/>
          <w:u w:val="single"/>
        </w:rPr>
        <w:t>,</w:t>
      </w:r>
      <w:r w:rsidRPr="003B7C80">
        <w:rPr>
          <w:sz w:val="22"/>
          <w:szCs w:val="22"/>
          <w:u w:val="single"/>
        </w:rPr>
        <w:t xml:space="preserve"> Pb</w:t>
      </w:r>
      <w:r w:rsidR="000B2F93">
        <w:rPr>
          <w:sz w:val="22"/>
          <w:szCs w:val="22"/>
          <w:u w:val="single"/>
        </w:rPr>
        <w:t xml:space="preserve"> and VOC</w:t>
      </w:r>
      <w:r w:rsidRPr="003B7C80">
        <w:rPr>
          <w:sz w:val="22"/>
          <w:szCs w:val="22"/>
          <w:u w:val="single"/>
        </w:rPr>
        <w:t xml:space="preserve"> Compliance Tests</w:t>
      </w:r>
      <w:r w:rsidRPr="003B7C80">
        <w:rPr>
          <w:sz w:val="22"/>
          <w:szCs w:val="22"/>
        </w:rPr>
        <w:t xml:space="preserve">:  The </w:t>
      </w:r>
      <w:r w:rsidR="00825EF5">
        <w:rPr>
          <w:sz w:val="22"/>
          <w:szCs w:val="22"/>
        </w:rPr>
        <w:t xml:space="preserve">hygiene </w:t>
      </w:r>
      <w:r w:rsidRPr="003B7C80">
        <w:rPr>
          <w:sz w:val="22"/>
          <w:szCs w:val="22"/>
        </w:rPr>
        <w:t>stack exhaust shall be tested to demonstrate initial compliance with the PM</w:t>
      </w:r>
      <w:r w:rsidR="000B2F93">
        <w:rPr>
          <w:sz w:val="22"/>
          <w:szCs w:val="22"/>
        </w:rPr>
        <w:t>,</w:t>
      </w:r>
      <w:r w:rsidRPr="003B7C80">
        <w:rPr>
          <w:sz w:val="22"/>
          <w:szCs w:val="22"/>
        </w:rPr>
        <w:t xml:space="preserve"> Pb </w:t>
      </w:r>
      <w:r w:rsidR="000B2F93">
        <w:rPr>
          <w:sz w:val="22"/>
          <w:szCs w:val="22"/>
        </w:rPr>
        <w:t>and VOC</w:t>
      </w:r>
      <w:r w:rsidR="001E7363">
        <w:rPr>
          <w:sz w:val="22"/>
          <w:szCs w:val="22"/>
        </w:rPr>
        <w:t xml:space="preserve"> </w:t>
      </w:r>
      <w:r w:rsidRPr="003B7C80">
        <w:rPr>
          <w:sz w:val="22"/>
          <w:szCs w:val="22"/>
        </w:rPr>
        <w:t xml:space="preserve">standards no later than 180 days after </w:t>
      </w:r>
      <w:r w:rsidR="000A5883">
        <w:rPr>
          <w:sz w:val="22"/>
          <w:szCs w:val="22"/>
        </w:rPr>
        <w:t>initial startup of this emissions unit</w:t>
      </w:r>
      <w:r w:rsidR="00E36910">
        <w:rPr>
          <w:sz w:val="22"/>
          <w:szCs w:val="22"/>
        </w:rPr>
        <w:t>.  PM and Pb testing will also take place</w:t>
      </w:r>
      <w:r w:rsidRPr="003B7C80">
        <w:rPr>
          <w:sz w:val="22"/>
          <w:szCs w:val="22"/>
        </w:rPr>
        <w:t xml:space="preserve"> during each federal fiscal year (October 1st to September 30th) thereafter. </w:t>
      </w:r>
      <w:r w:rsidR="000E0BB0">
        <w:rPr>
          <w:sz w:val="22"/>
          <w:szCs w:val="22"/>
        </w:rPr>
        <w:t xml:space="preserve"> </w:t>
      </w:r>
      <w:r w:rsidR="000E0BB0" w:rsidRPr="00845DA5">
        <w:rPr>
          <w:sz w:val="22"/>
          <w:szCs w:val="22"/>
        </w:rPr>
        <w:t xml:space="preserve">[Rule </w:t>
      </w:r>
      <w:r w:rsidR="000E0BB0">
        <w:rPr>
          <w:sz w:val="22"/>
          <w:szCs w:val="22"/>
        </w:rPr>
        <w:t>62-4.070(3), F.A.C.</w:t>
      </w:r>
      <w:r w:rsidR="000E0BB0" w:rsidRPr="00845DA5">
        <w:rPr>
          <w:sz w:val="22"/>
          <w:szCs w:val="22"/>
        </w:rPr>
        <w:t>]</w:t>
      </w:r>
    </w:p>
    <w:p w:rsidR="000E0BB0" w:rsidRPr="001E7F94" w:rsidRDefault="000E0BB0" w:rsidP="00C64839">
      <w:pPr>
        <w:widowControl w:val="0"/>
        <w:numPr>
          <w:ilvl w:val="0"/>
          <w:numId w:val="25"/>
        </w:numPr>
        <w:suppressAutoHyphens/>
        <w:spacing w:after="120"/>
        <w:rPr>
          <w:sz w:val="22"/>
          <w:szCs w:val="22"/>
          <w:u w:val="single"/>
        </w:rPr>
      </w:pPr>
      <w:r>
        <w:rPr>
          <w:sz w:val="22"/>
          <w:szCs w:val="22"/>
          <w:u w:val="single"/>
        </w:rPr>
        <w:t xml:space="preserve">VE </w:t>
      </w:r>
      <w:r w:rsidRPr="003B7C80">
        <w:rPr>
          <w:sz w:val="22"/>
          <w:szCs w:val="22"/>
          <w:u w:val="single"/>
        </w:rPr>
        <w:t>Compliance Tests</w:t>
      </w:r>
      <w:r w:rsidRPr="003B7C80">
        <w:rPr>
          <w:sz w:val="22"/>
          <w:szCs w:val="22"/>
        </w:rPr>
        <w:t xml:space="preserve">:  The </w:t>
      </w:r>
      <w:r>
        <w:rPr>
          <w:sz w:val="22"/>
          <w:szCs w:val="22"/>
        </w:rPr>
        <w:t xml:space="preserve">hygiene </w:t>
      </w:r>
      <w:r w:rsidRPr="003B7C80">
        <w:rPr>
          <w:sz w:val="22"/>
          <w:szCs w:val="22"/>
        </w:rPr>
        <w:t xml:space="preserve">stack exhaust shall be tested to demonstrate initial compliance with the </w:t>
      </w:r>
      <w:r>
        <w:rPr>
          <w:sz w:val="22"/>
          <w:szCs w:val="22"/>
        </w:rPr>
        <w:t>VE</w:t>
      </w:r>
      <w:r w:rsidRPr="003B7C80">
        <w:rPr>
          <w:sz w:val="22"/>
          <w:szCs w:val="22"/>
        </w:rPr>
        <w:t xml:space="preserve"> standards no later than 180 days after initial </w:t>
      </w:r>
      <w:r w:rsidR="000A5883">
        <w:rPr>
          <w:sz w:val="22"/>
          <w:szCs w:val="22"/>
        </w:rPr>
        <w:t>startup of this emissions unit</w:t>
      </w:r>
      <w:r w:rsidR="000A5883" w:rsidRPr="003B7C80">
        <w:rPr>
          <w:sz w:val="22"/>
          <w:szCs w:val="22"/>
        </w:rPr>
        <w:t xml:space="preserve"> </w:t>
      </w:r>
      <w:r w:rsidRPr="003B7C80">
        <w:rPr>
          <w:sz w:val="22"/>
          <w:szCs w:val="22"/>
        </w:rPr>
        <w:t>and during each federal fiscal year (October 1st to September 30th) thereafter.</w:t>
      </w:r>
      <w:r>
        <w:rPr>
          <w:sz w:val="22"/>
          <w:szCs w:val="22"/>
        </w:rPr>
        <w:t xml:space="preserve">  </w:t>
      </w:r>
      <w:r w:rsidRPr="00845DA5">
        <w:rPr>
          <w:sz w:val="22"/>
          <w:szCs w:val="22"/>
        </w:rPr>
        <w:t xml:space="preserve">[Rule </w:t>
      </w:r>
      <w:r>
        <w:rPr>
          <w:sz w:val="22"/>
          <w:szCs w:val="22"/>
        </w:rPr>
        <w:t>62-4.070(3), F.A.C.</w:t>
      </w:r>
      <w:r w:rsidRPr="00845DA5">
        <w:rPr>
          <w:sz w:val="22"/>
          <w:szCs w:val="22"/>
        </w:rPr>
        <w:t>]</w:t>
      </w:r>
    </w:p>
    <w:p w:rsidR="001E7F94" w:rsidRPr="003B7C80" w:rsidRDefault="001E7F94" w:rsidP="00C64839">
      <w:pPr>
        <w:widowControl w:val="0"/>
        <w:numPr>
          <w:ilvl w:val="0"/>
          <w:numId w:val="25"/>
        </w:numPr>
        <w:suppressAutoHyphens/>
        <w:spacing w:after="120"/>
        <w:rPr>
          <w:sz w:val="22"/>
          <w:szCs w:val="22"/>
          <w:u w:val="single"/>
        </w:rPr>
      </w:pPr>
      <w:r w:rsidRPr="003B7C80">
        <w:rPr>
          <w:sz w:val="22"/>
          <w:szCs w:val="22"/>
          <w:u w:val="single"/>
        </w:rPr>
        <w:t>SO</w:t>
      </w:r>
      <w:r w:rsidRPr="003B7C80">
        <w:rPr>
          <w:sz w:val="22"/>
          <w:szCs w:val="22"/>
          <w:u w:val="single"/>
          <w:vertAlign w:val="subscript"/>
        </w:rPr>
        <w:t>2</w:t>
      </w:r>
      <w:r w:rsidRPr="003B7C80">
        <w:rPr>
          <w:sz w:val="22"/>
          <w:szCs w:val="22"/>
          <w:u w:val="single"/>
        </w:rPr>
        <w:t xml:space="preserve">, </w:t>
      </w:r>
      <w:r>
        <w:rPr>
          <w:sz w:val="22"/>
          <w:szCs w:val="22"/>
          <w:u w:val="single"/>
        </w:rPr>
        <w:t xml:space="preserve">and </w:t>
      </w:r>
      <w:r w:rsidRPr="003B7C80">
        <w:rPr>
          <w:sz w:val="22"/>
          <w:szCs w:val="22"/>
          <w:u w:val="single"/>
        </w:rPr>
        <w:t>NO</w:t>
      </w:r>
      <w:r w:rsidR="00F01510">
        <w:rPr>
          <w:sz w:val="22"/>
          <w:szCs w:val="22"/>
          <w:u w:val="single"/>
          <w:vertAlign w:val="subscript"/>
        </w:rPr>
        <w:t>X</w:t>
      </w:r>
      <w:r w:rsidRPr="003B7C80">
        <w:rPr>
          <w:sz w:val="22"/>
          <w:szCs w:val="22"/>
          <w:u w:val="single"/>
          <w:vertAlign w:val="subscript"/>
        </w:rPr>
        <w:t xml:space="preserve"> </w:t>
      </w:r>
      <w:r w:rsidRPr="003B7C80">
        <w:rPr>
          <w:sz w:val="22"/>
          <w:szCs w:val="22"/>
          <w:u w:val="single"/>
        </w:rPr>
        <w:t>Compliance Tests</w:t>
      </w:r>
      <w:r w:rsidRPr="003B7C80">
        <w:rPr>
          <w:sz w:val="22"/>
          <w:szCs w:val="22"/>
        </w:rPr>
        <w:t xml:space="preserve">: </w:t>
      </w:r>
      <w:r w:rsidR="00B97906">
        <w:rPr>
          <w:sz w:val="22"/>
          <w:szCs w:val="22"/>
        </w:rPr>
        <w:t xml:space="preserve"> </w:t>
      </w:r>
      <w:r>
        <w:rPr>
          <w:sz w:val="22"/>
          <w:szCs w:val="22"/>
        </w:rPr>
        <w:t>The hygiene stack exhaust shall be tested to demonstrate initial compliance with the SO</w:t>
      </w:r>
      <w:r w:rsidRPr="009E11E4">
        <w:rPr>
          <w:sz w:val="22"/>
          <w:szCs w:val="22"/>
          <w:vertAlign w:val="subscript"/>
        </w:rPr>
        <w:t>2</w:t>
      </w:r>
      <w:r>
        <w:rPr>
          <w:sz w:val="22"/>
          <w:szCs w:val="22"/>
        </w:rPr>
        <w:t xml:space="preserve"> and NO</w:t>
      </w:r>
      <w:r w:rsidR="00F01510">
        <w:rPr>
          <w:sz w:val="22"/>
          <w:szCs w:val="22"/>
          <w:vertAlign w:val="subscript"/>
        </w:rPr>
        <w:t>X</w:t>
      </w:r>
      <w:r>
        <w:rPr>
          <w:sz w:val="22"/>
          <w:szCs w:val="22"/>
        </w:rPr>
        <w:t xml:space="preserve"> standards no later than 180 days after </w:t>
      </w:r>
      <w:r w:rsidR="000A5883">
        <w:rPr>
          <w:sz w:val="22"/>
          <w:szCs w:val="22"/>
        </w:rPr>
        <w:t>the initial startup of this emissions unit</w:t>
      </w:r>
      <w:r>
        <w:rPr>
          <w:sz w:val="22"/>
          <w:szCs w:val="22"/>
        </w:rPr>
        <w:t xml:space="preserve"> in order </w:t>
      </w:r>
      <w:r w:rsidRPr="009E11E4">
        <w:rPr>
          <w:sz w:val="22"/>
          <w:szCs w:val="22"/>
        </w:rPr>
        <w:t xml:space="preserve">to </w:t>
      </w:r>
      <w:r w:rsidRPr="009E11E4">
        <w:rPr>
          <w:spacing w:val="-3"/>
          <w:sz w:val="22"/>
          <w:szCs w:val="22"/>
        </w:rPr>
        <w:t>establish a conversion factor for the purpose of converting SO</w:t>
      </w:r>
      <w:r w:rsidRPr="00CC1A8B">
        <w:rPr>
          <w:spacing w:val="-3"/>
          <w:sz w:val="22"/>
          <w:szCs w:val="22"/>
          <w:vertAlign w:val="subscript"/>
        </w:rPr>
        <w:t>2</w:t>
      </w:r>
      <w:r>
        <w:rPr>
          <w:spacing w:val="-3"/>
          <w:sz w:val="22"/>
          <w:szCs w:val="22"/>
        </w:rPr>
        <w:t xml:space="preserve"> and </w:t>
      </w:r>
      <w:r>
        <w:rPr>
          <w:sz w:val="22"/>
          <w:szCs w:val="22"/>
        </w:rPr>
        <w:t>NO</w:t>
      </w:r>
      <w:r w:rsidR="00F01510">
        <w:rPr>
          <w:sz w:val="22"/>
          <w:szCs w:val="22"/>
          <w:vertAlign w:val="subscript"/>
        </w:rPr>
        <w:t>X</w:t>
      </w:r>
      <w:r w:rsidRPr="009E11E4">
        <w:rPr>
          <w:sz w:val="22"/>
          <w:szCs w:val="22"/>
          <w:vertAlign w:val="subscript"/>
        </w:rPr>
        <w:t xml:space="preserve"> </w:t>
      </w:r>
      <w:r w:rsidRPr="009E11E4">
        <w:rPr>
          <w:spacing w:val="-3"/>
          <w:sz w:val="22"/>
          <w:szCs w:val="22"/>
        </w:rPr>
        <w:t>CEM</w:t>
      </w:r>
      <w:r w:rsidR="00C94520">
        <w:rPr>
          <w:spacing w:val="-3"/>
          <w:sz w:val="22"/>
          <w:szCs w:val="22"/>
        </w:rPr>
        <w:t>S</w:t>
      </w:r>
      <w:r w:rsidRPr="009E11E4">
        <w:rPr>
          <w:spacing w:val="-3"/>
          <w:sz w:val="22"/>
          <w:szCs w:val="22"/>
        </w:rPr>
        <w:t xml:space="preserve"> monitoring data from ppm into units of lbs</w:t>
      </w:r>
      <w:r>
        <w:rPr>
          <w:spacing w:val="-3"/>
          <w:sz w:val="22"/>
          <w:szCs w:val="22"/>
        </w:rPr>
        <w:t xml:space="preserve"> per</w:t>
      </w:r>
      <w:r w:rsidRPr="009E11E4">
        <w:rPr>
          <w:spacing w:val="-3"/>
          <w:sz w:val="22"/>
          <w:szCs w:val="22"/>
        </w:rPr>
        <w:t xml:space="preserve"> hour as specified in Specific Condition No</w:t>
      </w:r>
      <w:r>
        <w:rPr>
          <w:spacing w:val="-3"/>
          <w:sz w:val="22"/>
          <w:szCs w:val="22"/>
        </w:rPr>
        <w:t>s</w:t>
      </w:r>
      <w:r w:rsidRPr="009E11E4">
        <w:rPr>
          <w:spacing w:val="-3"/>
          <w:sz w:val="22"/>
          <w:szCs w:val="22"/>
        </w:rPr>
        <w:t>.</w:t>
      </w:r>
      <w:r w:rsidR="00B97906">
        <w:rPr>
          <w:spacing w:val="-3"/>
          <w:sz w:val="22"/>
          <w:szCs w:val="22"/>
        </w:rPr>
        <w:t xml:space="preserve"> </w:t>
      </w:r>
      <w:r w:rsidR="004D0265">
        <w:rPr>
          <w:spacing w:val="-3"/>
          <w:sz w:val="22"/>
          <w:szCs w:val="22"/>
        </w:rPr>
        <w:t>8 and 9</w:t>
      </w:r>
      <w:r w:rsidRPr="009E11E4">
        <w:rPr>
          <w:spacing w:val="-3"/>
          <w:sz w:val="22"/>
          <w:szCs w:val="22"/>
        </w:rPr>
        <w:t>.</w:t>
      </w:r>
      <w:r w:rsidRPr="00CC3CD8">
        <w:rPr>
          <w:color w:val="000000"/>
          <w:sz w:val="22"/>
          <w:szCs w:val="22"/>
        </w:rPr>
        <w:t xml:space="preserve"> </w:t>
      </w:r>
      <w:r w:rsidR="00CC3CD8" w:rsidRPr="00CC3CD8">
        <w:rPr>
          <w:color w:val="000000"/>
          <w:sz w:val="22"/>
          <w:szCs w:val="22"/>
        </w:rPr>
        <w:t xml:space="preserve"> </w:t>
      </w:r>
      <w:r w:rsidR="00347612">
        <w:rPr>
          <w:color w:val="000000"/>
          <w:sz w:val="22"/>
          <w:szCs w:val="22"/>
        </w:rPr>
        <w:br/>
      </w:r>
      <w:r w:rsidRPr="00845DA5">
        <w:rPr>
          <w:sz w:val="22"/>
          <w:szCs w:val="22"/>
        </w:rPr>
        <w:t xml:space="preserve">[Rule </w:t>
      </w:r>
      <w:r>
        <w:rPr>
          <w:sz w:val="22"/>
          <w:szCs w:val="22"/>
        </w:rPr>
        <w:t>62-4.070(3), F.A.C.</w:t>
      </w:r>
      <w:r w:rsidRPr="00845DA5">
        <w:rPr>
          <w:sz w:val="22"/>
          <w:szCs w:val="22"/>
        </w:rPr>
        <w:t>]</w:t>
      </w:r>
    </w:p>
    <w:p w:rsidR="00A6517C" w:rsidRDefault="00347612" w:rsidP="00C64839">
      <w:pPr>
        <w:widowControl w:val="0"/>
        <w:numPr>
          <w:ilvl w:val="0"/>
          <w:numId w:val="25"/>
        </w:numPr>
        <w:suppressAutoHyphens/>
        <w:spacing w:after="120"/>
        <w:rPr>
          <w:sz w:val="22"/>
          <w:szCs w:val="22"/>
        </w:rPr>
      </w:pPr>
      <w:r>
        <w:rPr>
          <w:sz w:val="22"/>
          <w:szCs w:val="22"/>
          <w:u w:val="single"/>
        </w:rPr>
        <w:br w:type="page"/>
      </w:r>
      <w:r w:rsidR="00A6517C" w:rsidRPr="005A45BE">
        <w:rPr>
          <w:sz w:val="22"/>
          <w:szCs w:val="22"/>
          <w:u w:val="single"/>
        </w:rPr>
        <w:lastRenderedPageBreak/>
        <w:t>Test Requirements</w:t>
      </w:r>
      <w:r w:rsidR="00A6517C" w:rsidRPr="00845DA5">
        <w:rPr>
          <w:sz w:val="22"/>
          <w:szCs w:val="22"/>
        </w:rPr>
        <w:t xml:space="preserve">:  The permittee shall notify the </w:t>
      </w:r>
      <w:r w:rsidR="00E67AA5">
        <w:rPr>
          <w:sz w:val="22"/>
          <w:szCs w:val="22"/>
        </w:rPr>
        <w:t>EPC</w:t>
      </w:r>
      <w:r w:rsidR="00CC3CD8">
        <w:rPr>
          <w:sz w:val="22"/>
          <w:szCs w:val="22"/>
        </w:rPr>
        <w:t>HC</w:t>
      </w:r>
      <w:r w:rsidR="00A6517C" w:rsidRPr="00845DA5">
        <w:rPr>
          <w:sz w:val="22"/>
          <w:szCs w:val="22"/>
        </w:rPr>
        <w:t xml:space="preserve"> in writing at least 15 days prior to any required tests. </w:t>
      </w:r>
      <w:r w:rsidR="00A6517C">
        <w:rPr>
          <w:sz w:val="22"/>
          <w:szCs w:val="22"/>
        </w:rPr>
        <w:t xml:space="preserve"> Tests shall be conducted in accordance with the applicable requirements specified in </w:t>
      </w:r>
      <w:r w:rsidR="00A6517C" w:rsidRPr="00845DA5">
        <w:rPr>
          <w:sz w:val="22"/>
          <w:szCs w:val="22"/>
        </w:rPr>
        <w:t xml:space="preserve">Appendix </w:t>
      </w:r>
      <w:smartTag w:uri="urn:schemas-microsoft-com:office:smarttags" w:element="stockticker">
        <w:r w:rsidR="009A4B4D">
          <w:rPr>
            <w:sz w:val="22"/>
            <w:szCs w:val="22"/>
          </w:rPr>
          <w:t>CTR</w:t>
        </w:r>
      </w:smartTag>
      <w:r w:rsidR="00A6517C">
        <w:rPr>
          <w:sz w:val="22"/>
          <w:szCs w:val="22"/>
        </w:rPr>
        <w:t xml:space="preserve"> (</w:t>
      </w:r>
      <w:r w:rsidR="00A6517C" w:rsidRPr="00845DA5">
        <w:rPr>
          <w:sz w:val="22"/>
          <w:szCs w:val="22"/>
        </w:rPr>
        <w:t>Common Testing Requirements</w:t>
      </w:r>
      <w:r w:rsidR="00A6517C">
        <w:rPr>
          <w:sz w:val="22"/>
          <w:szCs w:val="22"/>
        </w:rPr>
        <w:t xml:space="preserve">) of this permit.  </w:t>
      </w:r>
      <w:r w:rsidR="00A6517C" w:rsidRPr="00845DA5">
        <w:rPr>
          <w:sz w:val="22"/>
          <w:szCs w:val="22"/>
        </w:rPr>
        <w:t>[Rule 62-297.310(7</w:t>
      </w:r>
      <w:proofErr w:type="gramStart"/>
      <w:r w:rsidR="00A6517C" w:rsidRPr="00845DA5">
        <w:rPr>
          <w:sz w:val="22"/>
          <w:szCs w:val="22"/>
        </w:rPr>
        <w:t>)(</w:t>
      </w:r>
      <w:proofErr w:type="gramEnd"/>
      <w:r w:rsidR="00A6517C" w:rsidRPr="00845DA5">
        <w:rPr>
          <w:sz w:val="22"/>
          <w:szCs w:val="22"/>
        </w:rPr>
        <w:t>a)9, F.A.C.]</w:t>
      </w:r>
    </w:p>
    <w:p w:rsidR="00A6517C" w:rsidRDefault="00A6517C" w:rsidP="00C64839">
      <w:pPr>
        <w:widowControl w:val="0"/>
        <w:numPr>
          <w:ilvl w:val="0"/>
          <w:numId w:val="25"/>
        </w:numPr>
        <w:suppressAutoHyphens/>
        <w:spacing w:after="120"/>
        <w:rPr>
          <w:sz w:val="22"/>
          <w:szCs w:val="22"/>
        </w:rPr>
      </w:pPr>
      <w:r w:rsidRPr="005A45BE">
        <w:rPr>
          <w:sz w:val="22"/>
          <w:szCs w:val="22"/>
          <w:u w:val="single"/>
        </w:rPr>
        <w:t>Test Methods</w:t>
      </w:r>
      <w:r w:rsidRPr="00AF2C05">
        <w:rPr>
          <w:sz w:val="22"/>
          <w:szCs w:val="22"/>
        </w:rPr>
        <w:t>:  Any required stack tests shall be performed in accord</w:t>
      </w:r>
      <w:r>
        <w:rPr>
          <w:sz w:val="22"/>
          <w:szCs w:val="22"/>
        </w:rPr>
        <w:t>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A6517C" w:rsidRPr="00AF2C05">
        <w:tc>
          <w:tcPr>
            <w:tcW w:w="1260" w:type="dxa"/>
            <w:vAlign w:val="center"/>
          </w:tcPr>
          <w:p w:rsidR="00A6517C" w:rsidRPr="00AF2C05" w:rsidRDefault="00A6517C" w:rsidP="00903985">
            <w:pPr>
              <w:spacing w:before="20" w:after="20"/>
              <w:rPr>
                <w:b/>
                <w:sz w:val="22"/>
                <w:szCs w:val="22"/>
              </w:rPr>
            </w:pPr>
            <w:r w:rsidRPr="00AF2C05">
              <w:rPr>
                <w:b/>
                <w:sz w:val="22"/>
                <w:szCs w:val="22"/>
              </w:rPr>
              <w:t>Method</w:t>
            </w:r>
          </w:p>
        </w:tc>
        <w:tc>
          <w:tcPr>
            <w:tcW w:w="8194" w:type="dxa"/>
            <w:vAlign w:val="center"/>
          </w:tcPr>
          <w:p w:rsidR="00A6517C" w:rsidRPr="00AF2C05" w:rsidRDefault="00A6517C" w:rsidP="00903985">
            <w:pPr>
              <w:spacing w:before="20" w:after="20"/>
              <w:jc w:val="both"/>
              <w:rPr>
                <w:b/>
                <w:sz w:val="22"/>
                <w:szCs w:val="22"/>
              </w:rPr>
            </w:pPr>
            <w:r w:rsidRPr="00AF2C05">
              <w:rPr>
                <w:b/>
                <w:sz w:val="22"/>
                <w:szCs w:val="22"/>
              </w:rPr>
              <w:t>Description of Method and Comments</w:t>
            </w:r>
          </w:p>
        </w:tc>
      </w:tr>
      <w:tr w:rsidR="00A6517C" w:rsidRPr="00AF2C05">
        <w:tc>
          <w:tcPr>
            <w:tcW w:w="1260" w:type="dxa"/>
            <w:vAlign w:val="center"/>
          </w:tcPr>
          <w:p w:rsidR="00A6517C" w:rsidRPr="00AF2C05" w:rsidRDefault="00A6517C" w:rsidP="00903985">
            <w:pPr>
              <w:spacing w:before="20" w:after="20"/>
              <w:rPr>
                <w:sz w:val="22"/>
                <w:szCs w:val="22"/>
              </w:rPr>
            </w:pPr>
            <w:r>
              <w:rPr>
                <w:sz w:val="22"/>
                <w:szCs w:val="22"/>
              </w:rPr>
              <w:t xml:space="preserve">EPA </w:t>
            </w:r>
            <w:r w:rsidRPr="00AF2C05">
              <w:rPr>
                <w:sz w:val="22"/>
                <w:szCs w:val="22"/>
              </w:rPr>
              <w:t>5</w:t>
            </w:r>
            <w:r w:rsidR="009A4B4D">
              <w:rPr>
                <w:sz w:val="22"/>
                <w:szCs w:val="22"/>
              </w:rPr>
              <w:t>/29</w:t>
            </w:r>
          </w:p>
        </w:tc>
        <w:tc>
          <w:tcPr>
            <w:tcW w:w="8194" w:type="dxa"/>
            <w:vAlign w:val="center"/>
          </w:tcPr>
          <w:p w:rsidR="00A6517C" w:rsidRPr="00AF2C05" w:rsidRDefault="00A6517C" w:rsidP="00903985">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9A4B4D" w:rsidRPr="00AF2C05">
        <w:tc>
          <w:tcPr>
            <w:tcW w:w="1260" w:type="dxa"/>
            <w:vAlign w:val="center"/>
          </w:tcPr>
          <w:p w:rsidR="009A4B4D" w:rsidRPr="00AF2C05" w:rsidRDefault="009A4B4D" w:rsidP="00732109">
            <w:pPr>
              <w:spacing w:before="20" w:after="20"/>
              <w:rPr>
                <w:sz w:val="22"/>
                <w:szCs w:val="22"/>
              </w:rPr>
            </w:pPr>
            <w:r>
              <w:rPr>
                <w:sz w:val="22"/>
                <w:szCs w:val="22"/>
              </w:rPr>
              <w:t>EPA 6, 6C</w:t>
            </w:r>
          </w:p>
        </w:tc>
        <w:tc>
          <w:tcPr>
            <w:tcW w:w="8194" w:type="dxa"/>
            <w:vAlign w:val="center"/>
          </w:tcPr>
          <w:p w:rsidR="009A4B4D" w:rsidRPr="00B633C0" w:rsidRDefault="009A4B4D" w:rsidP="00732109">
            <w:pPr>
              <w:spacing w:before="20" w:after="20"/>
              <w:rPr>
                <w:sz w:val="22"/>
                <w:szCs w:val="22"/>
              </w:rPr>
            </w:pPr>
            <w:r>
              <w:rPr>
                <w:sz w:val="22"/>
                <w:szCs w:val="22"/>
              </w:rPr>
              <w:t>Determination of Sulfur Dioxide Emissions from Stationary Sources</w:t>
            </w:r>
          </w:p>
        </w:tc>
      </w:tr>
      <w:tr w:rsidR="009A4B4D" w:rsidRPr="00AF2C05">
        <w:tc>
          <w:tcPr>
            <w:tcW w:w="1260" w:type="dxa"/>
            <w:vAlign w:val="center"/>
          </w:tcPr>
          <w:p w:rsidR="009A4B4D" w:rsidRPr="00AF2C05" w:rsidRDefault="009A4B4D" w:rsidP="00732109">
            <w:pPr>
              <w:spacing w:before="20" w:after="20"/>
              <w:rPr>
                <w:sz w:val="22"/>
                <w:szCs w:val="22"/>
              </w:rPr>
            </w:pPr>
            <w:r>
              <w:rPr>
                <w:sz w:val="22"/>
                <w:szCs w:val="22"/>
              </w:rPr>
              <w:t>EPA 7, 7A, 7B, 7C, 7D or 7E</w:t>
            </w:r>
          </w:p>
        </w:tc>
        <w:tc>
          <w:tcPr>
            <w:tcW w:w="8194" w:type="dxa"/>
            <w:vAlign w:val="center"/>
          </w:tcPr>
          <w:p w:rsidR="009A4B4D" w:rsidRPr="00AF2C05" w:rsidRDefault="009A4B4D" w:rsidP="00732109">
            <w:pPr>
              <w:spacing w:before="20" w:after="20"/>
              <w:rPr>
                <w:i/>
                <w:sz w:val="22"/>
                <w:szCs w:val="22"/>
              </w:rPr>
            </w:pPr>
            <w:r>
              <w:rPr>
                <w:sz w:val="22"/>
                <w:szCs w:val="22"/>
              </w:rPr>
              <w:t>Determination of Nitrogen Oxide Emissions from Stationary Sources</w:t>
            </w:r>
          </w:p>
        </w:tc>
      </w:tr>
      <w:tr w:rsidR="00476725" w:rsidRPr="00AF2C05">
        <w:tc>
          <w:tcPr>
            <w:tcW w:w="1260" w:type="dxa"/>
            <w:vAlign w:val="center"/>
          </w:tcPr>
          <w:p w:rsidR="00476725" w:rsidRPr="00AF2C05" w:rsidRDefault="00476725" w:rsidP="00FA09A0">
            <w:pPr>
              <w:spacing w:before="20" w:after="20"/>
              <w:rPr>
                <w:sz w:val="22"/>
                <w:szCs w:val="22"/>
              </w:rPr>
            </w:pPr>
            <w:r>
              <w:rPr>
                <w:sz w:val="22"/>
                <w:szCs w:val="22"/>
              </w:rPr>
              <w:t>EPA 9</w:t>
            </w:r>
          </w:p>
        </w:tc>
        <w:tc>
          <w:tcPr>
            <w:tcW w:w="8194" w:type="dxa"/>
            <w:vAlign w:val="center"/>
          </w:tcPr>
          <w:p w:rsidR="00476725" w:rsidRPr="00AF2C05" w:rsidRDefault="00476725" w:rsidP="00FA09A0">
            <w:pPr>
              <w:spacing w:before="20" w:after="20"/>
              <w:rPr>
                <w:i/>
                <w:sz w:val="22"/>
                <w:szCs w:val="22"/>
              </w:rPr>
            </w:pPr>
            <w:r>
              <w:rPr>
                <w:sz w:val="22"/>
                <w:szCs w:val="22"/>
              </w:rPr>
              <w:t xml:space="preserve">Determination of Visible Emissions.   Each </w:t>
            </w:r>
            <w:r w:rsidRPr="003B7C80">
              <w:rPr>
                <w:spacing w:val="-3"/>
                <w:sz w:val="22"/>
                <w:szCs w:val="22"/>
              </w:rPr>
              <w:t xml:space="preserve">EPA Method 9 </w:t>
            </w:r>
            <w:r>
              <w:rPr>
                <w:spacing w:val="-3"/>
                <w:sz w:val="22"/>
                <w:szCs w:val="22"/>
              </w:rPr>
              <w:t xml:space="preserve">test </w:t>
            </w:r>
            <w:r w:rsidRPr="003B7C80">
              <w:rPr>
                <w:spacing w:val="-3"/>
                <w:sz w:val="22"/>
                <w:szCs w:val="22"/>
              </w:rPr>
              <w:t>shall be thirty (30) minutes in duration pursuant to Rule 62-297.310</w:t>
            </w:r>
            <w:r w:rsidR="00B97906">
              <w:rPr>
                <w:spacing w:val="-3"/>
                <w:sz w:val="22"/>
                <w:szCs w:val="22"/>
              </w:rPr>
              <w:t>,</w:t>
            </w:r>
            <w:r w:rsidRPr="003B7C80">
              <w:rPr>
                <w:spacing w:val="-3"/>
                <w:sz w:val="22"/>
                <w:szCs w:val="22"/>
              </w:rPr>
              <w:t xml:space="preserve"> F.A.C</w:t>
            </w:r>
            <w:r w:rsidR="00B97906">
              <w:rPr>
                <w:spacing w:val="-3"/>
                <w:sz w:val="22"/>
                <w:szCs w:val="22"/>
              </w:rPr>
              <w:t>.</w:t>
            </w:r>
            <w:r>
              <w:rPr>
                <w:spacing w:val="-3"/>
                <w:sz w:val="22"/>
                <w:szCs w:val="22"/>
              </w:rPr>
              <w:t xml:space="preserve"> and concurrent with one of the EPA Method 12 runs</w:t>
            </w:r>
            <w:r w:rsidRPr="003B7C80">
              <w:rPr>
                <w:spacing w:val="-3"/>
                <w:sz w:val="22"/>
                <w:szCs w:val="22"/>
              </w:rPr>
              <w:t>.</w:t>
            </w:r>
            <w:r>
              <w:rPr>
                <w:spacing w:val="-3"/>
              </w:rPr>
              <w:t xml:space="preserve">  </w:t>
            </w:r>
          </w:p>
        </w:tc>
      </w:tr>
      <w:tr w:rsidR="00476725" w:rsidRPr="00AF2C05">
        <w:tc>
          <w:tcPr>
            <w:tcW w:w="1260" w:type="dxa"/>
            <w:vAlign w:val="center"/>
          </w:tcPr>
          <w:p w:rsidR="00476725" w:rsidRPr="00AF2C05" w:rsidRDefault="00476725" w:rsidP="00B1205A">
            <w:pPr>
              <w:spacing w:before="20" w:after="20"/>
              <w:rPr>
                <w:sz w:val="22"/>
                <w:szCs w:val="22"/>
              </w:rPr>
            </w:pPr>
            <w:r>
              <w:rPr>
                <w:sz w:val="22"/>
                <w:szCs w:val="22"/>
              </w:rPr>
              <w:t>EPA 12</w:t>
            </w:r>
            <w:r w:rsidR="009A4B4D">
              <w:rPr>
                <w:sz w:val="22"/>
                <w:szCs w:val="22"/>
              </w:rPr>
              <w:t>/29</w:t>
            </w:r>
          </w:p>
        </w:tc>
        <w:tc>
          <w:tcPr>
            <w:tcW w:w="8194" w:type="dxa"/>
            <w:vAlign w:val="center"/>
          </w:tcPr>
          <w:p w:rsidR="00476725" w:rsidRPr="00CC1A8B" w:rsidRDefault="00476725" w:rsidP="00B1205A">
            <w:pPr>
              <w:spacing w:before="20" w:after="20"/>
              <w:rPr>
                <w:sz w:val="22"/>
                <w:szCs w:val="22"/>
              </w:rPr>
            </w:pPr>
            <w:r>
              <w:rPr>
                <w:sz w:val="22"/>
                <w:szCs w:val="22"/>
              </w:rPr>
              <w:t>Determination</w:t>
            </w:r>
            <w:r w:rsidRPr="00AF2C05">
              <w:rPr>
                <w:sz w:val="22"/>
                <w:szCs w:val="22"/>
              </w:rPr>
              <w:t xml:space="preserve"> of </w:t>
            </w:r>
            <w:r>
              <w:rPr>
                <w:sz w:val="22"/>
                <w:szCs w:val="22"/>
              </w:rPr>
              <w:t>Lead</w:t>
            </w:r>
            <w:r w:rsidRPr="00AF2C05">
              <w:rPr>
                <w:sz w:val="22"/>
                <w:szCs w:val="22"/>
              </w:rPr>
              <w:t xml:space="preserve"> Emissions</w:t>
            </w:r>
            <w:r>
              <w:rPr>
                <w:sz w:val="22"/>
                <w:szCs w:val="22"/>
              </w:rPr>
              <w:t xml:space="preserve">. </w:t>
            </w:r>
          </w:p>
        </w:tc>
      </w:tr>
      <w:tr w:rsidR="00147AD6" w:rsidRPr="00AF2C05">
        <w:tc>
          <w:tcPr>
            <w:tcW w:w="1260" w:type="dxa"/>
            <w:vAlign w:val="center"/>
          </w:tcPr>
          <w:p w:rsidR="00147AD6" w:rsidRPr="00AF2C05" w:rsidRDefault="00147AD6" w:rsidP="00654857">
            <w:pPr>
              <w:spacing w:before="20" w:after="20"/>
              <w:rPr>
                <w:sz w:val="22"/>
                <w:szCs w:val="22"/>
              </w:rPr>
            </w:pPr>
            <w:r>
              <w:rPr>
                <w:sz w:val="22"/>
                <w:szCs w:val="22"/>
              </w:rPr>
              <w:t>EPA 25A</w:t>
            </w:r>
          </w:p>
        </w:tc>
        <w:tc>
          <w:tcPr>
            <w:tcW w:w="8194" w:type="dxa"/>
            <w:vAlign w:val="center"/>
          </w:tcPr>
          <w:p w:rsidR="00147AD6" w:rsidRPr="00CC1A8B" w:rsidRDefault="00147AD6" w:rsidP="00654857">
            <w:pPr>
              <w:spacing w:before="20" w:after="20"/>
              <w:rPr>
                <w:sz w:val="22"/>
                <w:szCs w:val="22"/>
              </w:rPr>
            </w:pPr>
            <w:r>
              <w:rPr>
                <w:sz w:val="22"/>
                <w:szCs w:val="22"/>
              </w:rPr>
              <w:t>Determination</w:t>
            </w:r>
            <w:r w:rsidRPr="00AF2C05">
              <w:rPr>
                <w:sz w:val="22"/>
                <w:szCs w:val="22"/>
              </w:rPr>
              <w:t xml:space="preserve"> of </w:t>
            </w:r>
            <w:r>
              <w:rPr>
                <w:sz w:val="22"/>
                <w:szCs w:val="22"/>
              </w:rPr>
              <w:t xml:space="preserve">Total Gaseous Organic Concentration using an </w:t>
            </w:r>
            <w:smartTag w:uri="urn:schemas-microsoft-com:office:smarttags" w:element="stockticker">
              <w:r>
                <w:rPr>
                  <w:sz w:val="22"/>
                  <w:szCs w:val="22"/>
                </w:rPr>
                <w:t>FIA</w:t>
              </w:r>
            </w:smartTag>
            <w:r>
              <w:rPr>
                <w:sz w:val="22"/>
                <w:szCs w:val="22"/>
              </w:rPr>
              <w:t xml:space="preserve">.   </w:t>
            </w:r>
          </w:p>
        </w:tc>
      </w:tr>
    </w:tbl>
    <w:p w:rsidR="00621A1D" w:rsidRPr="00621A1D" w:rsidRDefault="009A4B4D" w:rsidP="00C64839">
      <w:pPr>
        <w:pStyle w:val="BodyText"/>
        <w:numPr>
          <w:ilvl w:val="0"/>
          <w:numId w:val="25"/>
        </w:numPr>
        <w:spacing w:before="120" w:after="0"/>
        <w:ind w:right="-54"/>
        <w:rPr>
          <w:sz w:val="22"/>
          <w:szCs w:val="22"/>
        </w:rPr>
      </w:pPr>
      <w:r w:rsidRPr="009A4B4D">
        <w:rPr>
          <w:sz w:val="22"/>
          <w:szCs w:val="22"/>
          <w:u w:val="single"/>
        </w:rPr>
        <w:t>Required CEMS</w:t>
      </w:r>
      <w:r w:rsidRPr="009A4B4D">
        <w:rPr>
          <w:sz w:val="22"/>
          <w:szCs w:val="22"/>
        </w:rPr>
        <w:t xml:space="preserve">: The permittee shall install, calibrate, certify, operate and maintain CEMS on the </w:t>
      </w:r>
      <w:r w:rsidR="007D0FA3">
        <w:rPr>
          <w:sz w:val="22"/>
          <w:szCs w:val="22"/>
        </w:rPr>
        <w:t>hygiene</w:t>
      </w:r>
      <w:r w:rsidRPr="009A4B4D">
        <w:rPr>
          <w:sz w:val="22"/>
          <w:szCs w:val="22"/>
        </w:rPr>
        <w:t xml:space="preserve"> </w:t>
      </w:r>
      <w:r w:rsidR="007D0FA3" w:rsidRPr="009A4B4D">
        <w:rPr>
          <w:sz w:val="22"/>
          <w:szCs w:val="22"/>
        </w:rPr>
        <w:t>stack to</w:t>
      </w:r>
      <w:r w:rsidRPr="009A4B4D">
        <w:rPr>
          <w:sz w:val="22"/>
          <w:szCs w:val="22"/>
        </w:rPr>
        <w:t xml:space="preserve"> demonstrate compliance with the SO</w:t>
      </w:r>
      <w:r w:rsidRPr="009A4B4D">
        <w:rPr>
          <w:sz w:val="22"/>
          <w:szCs w:val="22"/>
          <w:vertAlign w:val="subscript"/>
        </w:rPr>
        <w:t>2</w:t>
      </w:r>
      <w:r w:rsidR="007D0FA3">
        <w:rPr>
          <w:sz w:val="22"/>
          <w:szCs w:val="22"/>
        </w:rPr>
        <w:t xml:space="preserve"> and </w:t>
      </w:r>
      <w:smartTag w:uri="urn:schemas-microsoft-com:office:smarttags" w:element="stockticker">
        <w:r w:rsidRPr="009A4B4D">
          <w:rPr>
            <w:sz w:val="22"/>
            <w:szCs w:val="22"/>
          </w:rPr>
          <w:t>NO</w:t>
        </w:r>
        <w:r w:rsidRPr="009A4B4D">
          <w:rPr>
            <w:sz w:val="22"/>
            <w:szCs w:val="22"/>
            <w:vertAlign w:val="subscript"/>
          </w:rPr>
          <w:t>X</w:t>
        </w:r>
      </w:smartTag>
      <w:r w:rsidRPr="009A4B4D">
        <w:rPr>
          <w:sz w:val="22"/>
          <w:szCs w:val="22"/>
          <w:vertAlign w:val="subscript"/>
        </w:rPr>
        <w:t xml:space="preserve"> </w:t>
      </w:r>
      <w:r w:rsidRPr="009A4B4D">
        <w:rPr>
          <w:sz w:val="22"/>
          <w:szCs w:val="22"/>
        </w:rPr>
        <w:t xml:space="preserve">emissions standards in this section.  The permittee shall comply with the CEMS requirements specified in Appendix CEMS of this permit. </w:t>
      </w:r>
      <w:r w:rsidR="007D0FA3">
        <w:rPr>
          <w:sz w:val="22"/>
          <w:szCs w:val="22"/>
        </w:rPr>
        <w:br/>
      </w:r>
      <w:r w:rsidRPr="009A4B4D">
        <w:rPr>
          <w:sz w:val="22"/>
          <w:szCs w:val="22"/>
        </w:rPr>
        <w:t>[Rule 62-4.070(3), F.A.C.]</w:t>
      </w:r>
    </w:p>
    <w:p w:rsidR="00A6517C" w:rsidRPr="00BB292C" w:rsidRDefault="00A6517C" w:rsidP="00C64839">
      <w:pPr>
        <w:pStyle w:val="BodyText"/>
        <w:numPr>
          <w:ilvl w:val="0"/>
          <w:numId w:val="25"/>
        </w:numPr>
        <w:spacing w:before="120"/>
        <w:ind w:right="-54"/>
        <w:rPr>
          <w:sz w:val="22"/>
          <w:szCs w:val="22"/>
        </w:rPr>
      </w:pPr>
      <w:r w:rsidRPr="00B90CA3">
        <w:rPr>
          <w:sz w:val="22"/>
          <w:szCs w:val="22"/>
          <w:u w:val="single"/>
        </w:rPr>
        <w:t>Pressure Drop</w:t>
      </w:r>
      <w:r>
        <w:rPr>
          <w:sz w:val="22"/>
          <w:szCs w:val="22"/>
        </w:rPr>
        <w:t xml:space="preserve">:  </w:t>
      </w:r>
      <w:r w:rsidRPr="003823BC">
        <w:rPr>
          <w:sz w:val="22"/>
          <w:szCs w:val="22"/>
        </w:rPr>
        <w:t xml:space="preserve">The permittee shall maintain and calibrate a device which continuously measures and records the pressure drop across each </w:t>
      </w:r>
      <w:r w:rsidR="00285650">
        <w:rPr>
          <w:sz w:val="22"/>
          <w:szCs w:val="22"/>
        </w:rPr>
        <w:t xml:space="preserve">hygiene </w:t>
      </w:r>
      <w:r w:rsidRPr="003823BC">
        <w:rPr>
          <w:sz w:val="22"/>
          <w:szCs w:val="22"/>
        </w:rPr>
        <w:t xml:space="preserve">baghouse compartment controlling </w:t>
      </w:r>
      <w:r w:rsidR="00285650">
        <w:rPr>
          <w:sz w:val="22"/>
          <w:szCs w:val="22"/>
        </w:rPr>
        <w:t>process fugitive emissions</w:t>
      </w:r>
      <w:r w:rsidRPr="003823BC">
        <w:rPr>
          <w:sz w:val="22"/>
          <w:szCs w:val="22"/>
        </w:rPr>
        <w:t>.</w:t>
      </w:r>
      <w:r w:rsidR="00285650">
        <w:rPr>
          <w:sz w:val="22"/>
          <w:szCs w:val="22"/>
        </w:rPr>
        <w:br/>
      </w:r>
      <w:r w:rsidRPr="00BB292C">
        <w:rPr>
          <w:spacing w:val="-3"/>
          <w:sz w:val="22"/>
          <w:szCs w:val="22"/>
        </w:rPr>
        <w:t xml:space="preserve">[Rule 62-4.070(3), F.A.C. and 40 </w:t>
      </w:r>
      <w:smartTag w:uri="urn:schemas-microsoft-com:office:smarttags" w:element="stockticker">
        <w:r w:rsidRPr="00BB292C">
          <w:rPr>
            <w:spacing w:val="-3"/>
            <w:sz w:val="22"/>
            <w:szCs w:val="22"/>
          </w:rPr>
          <w:t>CFR</w:t>
        </w:r>
      </w:smartTag>
      <w:r w:rsidRPr="00BB292C">
        <w:rPr>
          <w:spacing w:val="-3"/>
          <w:sz w:val="22"/>
          <w:szCs w:val="22"/>
        </w:rPr>
        <w:t xml:space="preserve"> 63.548(c)(1)]</w:t>
      </w:r>
    </w:p>
    <w:p w:rsidR="00A6517C" w:rsidRPr="00BB292C" w:rsidRDefault="00A6517C" w:rsidP="00C64839">
      <w:pPr>
        <w:pStyle w:val="BodyText"/>
        <w:numPr>
          <w:ilvl w:val="0"/>
          <w:numId w:val="25"/>
        </w:numPr>
        <w:tabs>
          <w:tab w:val="left" w:pos="-720"/>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s>
        <w:ind w:right="-54"/>
        <w:rPr>
          <w:sz w:val="22"/>
          <w:szCs w:val="22"/>
        </w:rPr>
      </w:pPr>
      <w:r w:rsidRPr="00B90CA3">
        <w:rPr>
          <w:spacing w:val="-3"/>
          <w:sz w:val="22"/>
          <w:szCs w:val="22"/>
          <w:u w:val="single"/>
        </w:rPr>
        <w:t>Bag Leak Detection</w:t>
      </w:r>
      <w:r>
        <w:rPr>
          <w:spacing w:val="-3"/>
          <w:sz w:val="22"/>
          <w:szCs w:val="22"/>
        </w:rPr>
        <w:t xml:space="preserve">:  </w:t>
      </w:r>
      <w:r w:rsidRPr="00BB292C">
        <w:rPr>
          <w:spacing w:val="-3"/>
          <w:sz w:val="22"/>
          <w:szCs w:val="22"/>
        </w:rPr>
        <w:t xml:space="preserve">The permittee shall maintain continuous operation of bag leak detection systems on the </w:t>
      </w:r>
      <w:r w:rsidR="00285650">
        <w:rPr>
          <w:spacing w:val="-3"/>
          <w:sz w:val="22"/>
          <w:szCs w:val="22"/>
        </w:rPr>
        <w:t>hygiene</w:t>
      </w:r>
      <w:r>
        <w:rPr>
          <w:spacing w:val="-3"/>
          <w:sz w:val="22"/>
          <w:szCs w:val="22"/>
        </w:rPr>
        <w:t xml:space="preserve"> baghouse</w:t>
      </w:r>
      <w:r w:rsidRPr="00BB292C">
        <w:rPr>
          <w:spacing w:val="-3"/>
          <w:sz w:val="22"/>
          <w:szCs w:val="22"/>
        </w:rPr>
        <w:t xml:space="preserve"> in conjunction with 40 </w:t>
      </w:r>
      <w:smartTag w:uri="urn:schemas-microsoft-com:office:smarttags" w:element="stockticker">
        <w:r w:rsidRPr="00BB292C">
          <w:rPr>
            <w:spacing w:val="-3"/>
            <w:sz w:val="22"/>
            <w:szCs w:val="22"/>
          </w:rPr>
          <w:t>CFR</w:t>
        </w:r>
      </w:smartTag>
      <w:r w:rsidRPr="00BB292C">
        <w:rPr>
          <w:spacing w:val="-3"/>
          <w:sz w:val="22"/>
          <w:szCs w:val="22"/>
        </w:rPr>
        <w:t xml:space="preserve"> 63.548.</w:t>
      </w:r>
      <w:r>
        <w:rPr>
          <w:spacing w:val="-3"/>
          <w:sz w:val="22"/>
          <w:szCs w:val="22"/>
        </w:rPr>
        <w:t xml:space="preserve">  </w:t>
      </w:r>
      <w:r w:rsidRPr="00BB292C">
        <w:rPr>
          <w:spacing w:val="-3"/>
          <w:sz w:val="22"/>
          <w:szCs w:val="22"/>
        </w:rPr>
        <w:t xml:space="preserve">[Rule 62-4.070(3), F.A.C. and 40 </w:t>
      </w:r>
      <w:smartTag w:uri="urn:schemas-microsoft-com:office:smarttags" w:element="stockticker">
        <w:r w:rsidRPr="00BB292C">
          <w:rPr>
            <w:spacing w:val="-3"/>
            <w:sz w:val="22"/>
            <w:szCs w:val="22"/>
          </w:rPr>
          <w:t>CFR</w:t>
        </w:r>
      </w:smartTag>
      <w:r w:rsidRPr="00BB292C">
        <w:rPr>
          <w:spacing w:val="-3"/>
          <w:sz w:val="22"/>
          <w:szCs w:val="22"/>
        </w:rPr>
        <w:t xml:space="preserve"> 63.548]</w:t>
      </w:r>
    </w:p>
    <w:p w:rsidR="00A6517C" w:rsidRPr="00845DA5" w:rsidRDefault="00A6517C" w:rsidP="00A6517C">
      <w:pPr>
        <w:widowControl w:val="0"/>
        <w:spacing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CC3CD8" w:rsidRPr="00CC3CD8" w:rsidRDefault="00CC3CD8" w:rsidP="00C64839">
      <w:pPr>
        <w:widowControl w:val="0"/>
        <w:numPr>
          <w:ilvl w:val="0"/>
          <w:numId w:val="25"/>
        </w:numPr>
        <w:suppressAutoHyphens/>
        <w:spacing w:after="120"/>
        <w:rPr>
          <w:sz w:val="22"/>
          <w:szCs w:val="22"/>
        </w:rPr>
      </w:pPr>
      <w:r w:rsidRPr="00CD46E1">
        <w:rPr>
          <w:sz w:val="22"/>
          <w:szCs w:val="22"/>
          <w:u w:val="single"/>
        </w:rPr>
        <w:t>Notification, Recordkeeping and Reporting Requirements</w:t>
      </w:r>
      <w:r w:rsidRPr="00CD46E1">
        <w:rPr>
          <w:sz w:val="22"/>
          <w:szCs w:val="22"/>
        </w:rPr>
        <w:t xml:space="preserve">:  The permittee shall maintain records of the amount </w:t>
      </w:r>
      <w:r>
        <w:rPr>
          <w:sz w:val="22"/>
          <w:szCs w:val="22"/>
        </w:rPr>
        <w:t>sulfur and niter</w:t>
      </w:r>
      <w:r w:rsidRPr="00CD46E1">
        <w:rPr>
          <w:sz w:val="22"/>
          <w:szCs w:val="22"/>
        </w:rPr>
        <w:t xml:space="preserve"> used in the </w:t>
      </w:r>
      <w:r>
        <w:rPr>
          <w:sz w:val="22"/>
          <w:szCs w:val="22"/>
        </w:rPr>
        <w:t>refining kettles on a monthly basis</w:t>
      </w:r>
      <w:r w:rsidRPr="00CD46E1">
        <w:rPr>
          <w:sz w:val="22"/>
          <w:szCs w:val="22"/>
        </w:rPr>
        <w:t xml:space="preserve"> and shall comply with the notification, recordkeeping and reporting requirements pursuant to</w:t>
      </w:r>
      <w:r w:rsidR="00B97906">
        <w:rPr>
          <w:sz w:val="22"/>
          <w:szCs w:val="22"/>
        </w:rPr>
        <w:t xml:space="preserve">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63.550</w:t>
      </w:r>
      <w:r w:rsidRPr="00CD46E1">
        <w:rPr>
          <w:sz w:val="22"/>
          <w:szCs w:val="22"/>
        </w:rPr>
        <w:t xml:space="preserve">.  These records shall be submitted to the </w:t>
      </w:r>
      <w:r>
        <w:rPr>
          <w:sz w:val="22"/>
          <w:szCs w:val="22"/>
        </w:rPr>
        <w:t>EPCHC</w:t>
      </w:r>
      <w:r w:rsidRPr="00CD46E1">
        <w:rPr>
          <w:sz w:val="22"/>
          <w:szCs w:val="22"/>
        </w:rPr>
        <w:t xml:space="preserve"> on an annual basis or upon request</w:t>
      </w:r>
      <w:smartTag w:uri="urn:schemas-microsoft-com:office:smarttags" w:element="PersonName">
        <w:r w:rsidRPr="00CD46E1">
          <w:rPr>
            <w:sz w:val="22"/>
            <w:szCs w:val="22"/>
          </w:rPr>
          <w:t>.</w:t>
        </w:r>
      </w:smartTag>
      <w:r w:rsidRPr="00CD46E1">
        <w:rPr>
          <w:sz w:val="22"/>
          <w:szCs w:val="22"/>
        </w:rPr>
        <w:t xml:space="preserve"> </w:t>
      </w:r>
      <w:r>
        <w:rPr>
          <w:sz w:val="22"/>
          <w:szCs w:val="22"/>
        </w:rPr>
        <w:t xml:space="preserve"> </w:t>
      </w:r>
      <w:r w:rsidRPr="00CD46E1">
        <w:rPr>
          <w:sz w:val="22"/>
          <w:szCs w:val="22"/>
        </w:rPr>
        <w:t>[Rule 62-4</w:t>
      </w:r>
      <w:smartTag w:uri="urn:schemas-microsoft-com:office:smarttags" w:element="PersonName">
        <w:r w:rsidRPr="00CD46E1">
          <w:rPr>
            <w:sz w:val="22"/>
            <w:szCs w:val="22"/>
          </w:rPr>
          <w:t>.</w:t>
        </w:r>
      </w:smartTag>
      <w:r w:rsidRPr="00CD46E1">
        <w:rPr>
          <w:sz w:val="22"/>
          <w:szCs w:val="22"/>
        </w:rPr>
        <w:t>070(3), F</w:t>
      </w:r>
      <w:smartTag w:uri="urn:schemas-microsoft-com:office:smarttags" w:element="PersonName">
        <w:r w:rsidRPr="00CD46E1">
          <w:rPr>
            <w:sz w:val="22"/>
            <w:szCs w:val="22"/>
          </w:rPr>
          <w:t>.</w:t>
        </w:r>
      </w:smartTag>
      <w:r w:rsidRPr="00CD46E1">
        <w:rPr>
          <w:sz w:val="22"/>
          <w:szCs w:val="22"/>
        </w:rPr>
        <w:t>A</w:t>
      </w:r>
      <w:smartTag w:uri="urn:schemas-microsoft-com:office:smarttags" w:element="PersonName">
        <w:r w:rsidRPr="00CD46E1">
          <w:rPr>
            <w:sz w:val="22"/>
            <w:szCs w:val="22"/>
          </w:rPr>
          <w:t>.</w:t>
        </w:r>
      </w:smartTag>
      <w:r w:rsidRPr="00CD46E1">
        <w:rPr>
          <w:sz w:val="22"/>
          <w:szCs w:val="22"/>
        </w:rPr>
        <w:t>C.</w:t>
      </w:r>
      <w:r w:rsidR="00B97906">
        <w:rPr>
          <w:sz w:val="22"/>
          <w:szCs w:val="22"/>
        </w:rPr>
        <w:t xml:space="preserve"> and</w:t>
      </w:r>
      <w:r w:rsidRPr="00CD46E1">
        <w:rPr>
          <w:sz w:val="22"/>
          <w:szCs w:val="22"/>
        </w:rPr>
        <w:t xml:space="preserve"> 40 </w:t>
      </w:r>
      <w:smartTag w:uri="urn:schemas-microsoft-com:office:smarttags" w:element="stockticker">
        <w:r w:rsidRPr="00CD46E1">
          <w:rPr>
            <w:sz w:val="22"/>
            <w:szCs w:val="22"/>
          </w:rPr>
          <w:t>CFR</w:t>
        </w:r>
      </w:smartTag>
      <w:r w:rsidRPr="00CD46E1">
        <w:rPr>
          <w:sz w:val="22"/>
          <w:szCs w:val="22"/>
        </w:rPr>
        <w:t xml:space="preserve"> 60]</w:t>
      </w:r>
    </w:p>
    <w:p w:rsidR="00A6517C" w:rsidRPr="00D25BAB" w:rsidRDefault="00A6517C" w:rsidP="00C64839">
      <w:pPr>
        <w:widowControl w:val="0"/>
        <w:numPr>
          <w:ilvl w:val="0"/>
          <w:numId w:val="25"/>
        </w:numPr>
        <w:suppressAutoHyphens/>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smartTag w:uri="urn:schemas-microsoft-com:office:smarttags" w:element="stockticker">
        <w:r w:rsidR="009A4B4D">
          <w:rPr>
            <w:sz w:val="22"/>
            <w:szCs w:val="22"/>
          </w:rPr>
          <w:t>CTR</w:t>
        </w:r>
      </w:smartTag>
      <w:r w:rsidRPr="00533BFB">
        <w:rPr>
          <w:sz w:val="22"/>
          <w:szCs w:val="22"/>
        </w:rPr>
        <w:t xml:space="preserve"> (Common Testing Requirements) of this permit.  For each test run, the report shall also indicate the operating rate.  [Rule 62-297.310(8), F.A.C.]</w:t>
      </w:r>
    </w:p>
    <w:p w:rsidR="00A6517C" w:rsidRPr="007A0AE9" w:rsidRDefault="001E4D45" w:rsidP="00A6517C">
      <w:pPr>
        <w:pStyle w:val="Caption"/>
        <w:spacing w:before="0"/>
        <w:rPr>
          <w:szCs w:val="22"/>
        </w:rPr>
      </w:pPr>
      <w:r>
        <w:rPr>
          <w:szCs w:val="22"/>
        </w:rPr>
        <w:t xml:space="preserve">NSPS </w:t>
      </w:r>
      <w:smartTag w:uri="urn:schemas-microsoft-com:office:smarttags" w:element="stockticker">
        <w:r>
          <w:rPr>
            <w:szCs w:val="22"/>
          </w:rPr>
          <w:t>AND</w:t>
        </w:r>
      </w:smartTag>
      <w:r>
        <w:rPr>
          <w:szCs w:val="22"/>
        </w:rPr>
        <w:t xml:space="preserve"> </w:t>
      </w:r>
      <w:r w:rsidR="00A6517C">
        <w:rPr>
          <w:szCs w:val="22"/>
        </w:rPr>
        <w:t>NESHAP</w:t>
      </w:r>
      <w:r w:rsidR="00A6517C" w:rsidRPr="007A0AE9">
        <w:rPr>
          <w:szCs w:val="22"/>
        </w:rPr>
        <w:t xml:space="preserve"> Applicability</w:t>
      </w:r>
    </w:p>
    <w:p w:rsidR="00A6517C" w:rsidRPr="006A3F4B" w:rsidRDefault="00A6517C" w:rsidP="00C64839">
      <w:pPr>
        <w:widowControl w:val="0"/>
        <w:numPr>
          <w:ilvl w:val="0"/>
          <w:numId w:val="25"/>
        </w:numPr>
        <w:suppressAutoHyphens/>
        <w:spacing w:after="120"/>
        <w:rPr>
          <w:sz w:val="22"/>
          <w:szCs w:val="22"/>
        </w:rPr>
      </w:pPr>
      <w:r w:rsidRPr="00B430E5">
        <w:rPr>
          <w:sz w:val="22"/>
          <w:szCs w:val="22"/>
          <w:u w:val="single"/>
        </w:rPr>
        <w:t>NSPS Subpart L Applicability</w:t>
      </w:r>
      <w:r>
        <w:rPr>
          <w:sz w:val="22"/>
          <w:szCs w:val="22"/>
        </w:rPr>
        <w:t xml:space="preserve">:  The furnaces are subject to </w:t>
      </w:r>
      <w:r w:rsidR="003F2FD8">
        <w:rPr>
          <w:sz w:val="22"/>
          <w:szCs w:val="22"/>
        </w:rPr>
        <w:t xml:space="preserve">and must comply with </w:t>
      </w:r>
      <w:r>
        <w:rPr>
          <w:sz w:val="22"/>
          <w:szCs w:val="22"/>
        </w:rPr>
        <w:t xml:space="preserve">all applicable requirements of 40 </w:t>
      </w:r>
      <w:smartTag w:uri="urn:schemas-microsoft-com:office:smarttags" w:element="stockticker">
        <w:r>
          <w:rPr>
            <w:sz w:val="22"/>
            <w:szCs w:val="22"/>
          </w:rPr>
          <w:t>CFR</w:t>
        </w:r>
      </w:smartTag>
      <w:r>
        <w:rPr>
          <w:sz w:val="22"/>
          <w:szCs w:val="22"/>
        </w:rPr>
        <w:t xml:space="preserve"> 60 Subpart L which applies to Secondary Lead Smelters emissions of PM.  </w:t>
      </w:r>
      <w:r w:rsidRPr="007C6D74">
        <w:rPr>
          <w:sz w:val="22"/>
          <w:szCs w:val="22"/>
        </w:rPr>
        <w:t xml:space="preserve">Subpart </w:t>
      </w:r>
      <w:r>
        <w:rPr>
          <w:sz w:val="22"/>
          <w:szCs w:val="22"/>
        </w:rPr>
        <w:t>L</w:t>
      </w:r>
      <w:r w:rsidRPr="007C6D74">
        <w:rPr>
          <w:sz w:val="22"/>
          <w:szCs w:val="22"/>
        </w:rPr>
        <w:t xml:space="preserve"> is provided in Appendix </w:t>
      </w:r>
      <w:r>
        <w:rPr>
          <w:sz w:val="22"/>
          <w:szCs w:val="22"/>
        </w:rPr>
        <w:t>L</w:t>
      </w:r>
      <w:r w:rsidRPr="007C6D74">
        <w:rPr>
          <w:sz w:val="22"/>
          <w:szCs w:val="22"/>
        </w:rPr>
        <w:t xml:space="preserve"> of this permit.  </w:t>
      </w:r>
      <w:r w:rsidRPr="007C6D74">
        <w:rPr>
          <w:sz w:val="22"/>
          <w:szCs w:val="22"/>
          <w:u w:val="single"/>
        </w:rPr>
        <w:t>[</w:t>
      </w:r>
      <w:r w:rsidRPr="007C6D74">
        <w:rPr>
          <w:sz w:val="22"/>
        </w:rPr>
        <w:t>Rule 62-204.800(11</w:t>
      </w:r>
      <w:proofErr w:type="gramStart"/>
      <w:r w:rsidRPr="007C6D74">
        <w:rPr>
          <w:sz w:val="22"/>
        </w:rPr>
        <w:t>)(</w:t>
      </w:r>
      <w:proofErr w:type="gramEnd"/>
      <w:r w:rsidRPr="007C6D74">
        <w:rPr>
          <w:sz w:val="22"/>
        </w:rPr>
        <w:t xml:space="preserve">b) and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w:t>
      </w:r>
      <w:r>
        <w:rPr>
          <w:sz w:val="22"/>
          <w:szCs w:val="22"/>
        </w:rPr>
        <w:t>60</w:t>
      </w:r>
      <w:r w:rsidRPr="007C6D74">
        <w:rPr>
          <w:sz w:val="22"/>
          <w:szCs w:val="22"/>
        </w:rPr>
        <w:t xml:space="preserve">, -Subpart </w:t>
      </w:r>
      <w:r>
        <w:rPr>
          <w:sz w:val="22"/>
          <w:szCs w:val="22"/>
        </w:rPr>
        <w:t>L</w:t>
      </w:r>
      <w:r w:rsidRPr="007C6D74">
        <w:rPr>
          <w:sz w:val="22"/>
          <w:szCs w:val="22"/>
        </w:rPr>
        <w:t xml:space="preserve"> – </w:t>
      </w:r>
      <w:r>
        <w:rPr>
          <w:sz w:val="22"/>
          <w:szCs w:val="22"/>
        </w:rPr>
        <w:t>New Source Performance Standards</w:t>
      </w:r>
      <w:r w:rsidRPr="007C6D74">
        <w:rPr>
          <w:sz w:val="22"/>
          <w:szCs w:val="22"/>
        </w:rPr>
        <w:t xml:space="preserve"> (</w:t>
      </w:r>
      <w:r>
        <w:rPr>
          <w:sz w:val="22"/>
          <w:szCs w:val="22"/>
        </w:rPr>
        <w:t>NSPS</w:t>
      </w:r>
      <w:r w:rsidRPr="007C6D74">
        <w:rPr>
          <w:sz w:val="22"/>
          <w:szCs w:val="22"/>
        </w:rPr>
        <w:t>) for Secondary Lead Smelting].</w:t>
      </w:r>
    </w:p>
    <w:p w:rsidR="00A6517C" w:rsidRPr="00374B8B" w:rsidRDefault="00A6517C" w:rsidP="00C64839">
      <w:pPr>
        <w:widowControl w:val="0"/>
        <w:numPr>
          <w:ilvl w:val="0"/>
          <w:numId w:val="25"/>
        </w:numPr>
        <w:suppressAutoHyphens/>
        <w:spacing w:after="120"/>
        <w:rPr>
          <w:sz w:val="22"/>
          <w:szCs w:val="22"/>
        </w:rPr>
      </w:pPr>
      <w:r w:rsidRPr="007C6D74">
        <w:rPr>
          <w:sz w:val="22"/>
          <w:szCs w:val="22"/>
          <w:u w:val="single"/>
        </w:rPr>
        <w:t xml:space="preserve">NESHAP Subpart </w:t>
      </w:r>
      <w:r w:rsidRPr="007C6D74">
        <w:rPr>
          <w:color w:val="000000"/>
          <w:sz w:val="22"/>
          <w:szCs w:val="22"/>
          <w:u w:val="single"/>
        </w:rPr>
        <w:t xml:space="preserve">X </w:t>
      </w:r>
      <w:r w:rsidRPr="007C6D74">
        <w:rPr>
          <w:sz w:val="22"/>
          <w:szCs w:val="22"/>
          <w:u w:val="single"/>
        </w:rPr>
        <w:t>Applicability</w:t>
      </w:r>
      <w:r w:rsidRPr="007C6D74">
        <w:rPr>
          <w:sz w:val="22"/>
          <w:szCs w:val="22"/>
        </w:rPr>
        <w:t xml:space="preserve">:  The </w:t>
      </w:r>
      <w:r w:rsidR="00EC4AD3">
        <w:rPr>
          <w:sz w:val="22"/>
          <w:szCs w:val="22"/>
        </w:rPr>
        <w:t>process fugitive emissions are</w:t>
      </w:r>
      <w:r w:rsidRPr="007C6D74">
        <w:rPr>
          <w:sz w:val="22"/>
          <w:szCs w:val="22"/>
        </w:rPr>
        <w:t xml:space="preserve"> subject to all applicable requirements of 40 </w:t>
      </w:r>
      <w:smartTag w:uri="urn:schemas-microsoft-com:office:smarttags" w:element="stockticker">
        <w:r w:rsidRPr="007C6D74">
          <w:rPr>
            <w:sz w:val="22"/>
            <w:szCs w:val="22"/>
          </w:rPr>
          <w:t>CFR</w:t>
        </w:r>
      </w:smartTag>
      <w:r w:rsidRPr="007C6D74">
        <w:rPr>
          <w:sz w:val="22"/>
          <w:szCs w:val="22"/>
        </w:rPr>
        <w:t xml:space="preserve"> 63, Subpart X which applies to Secondary Lead Smelting.  Subpart X is provided in Appendix X of this permit.  </w:t>
      </w:r>
      <w:r w:rsidRPr="007C6D74">
        <w:rPr>
          <w:sz w:val="22"/>
          <w:szCs w:val="22"/>
          <w:u w:val="single"/>
        </w:rPr>
        <w:t>[</w:t>
      </w:r>
      <w:r w:rsidRPr="007C6D74">
        <w:rPr>
          <w:sz w:val="22"/>
        </w:rPr>
        <w:t>Rule 62-204.800(11</w:t>
      </w:r>
      <w:proofErr w:type="gramStart"/>
      <w:r w:rsidRPr="007C6D74">
        <w:rPr>
          <w:sz w:val="22"/>
        </w:rPr>
        <w:t>)(</w:t>
      </w:r>
      <w:proofErr w:type="gramEnd"/>
      <w:r w:rsidRPr="007C6D74">
        <w:rPr>
          <w:sz w:val="22"/>
        </w:rPr>
        <w:t xml:space="preserve">b) and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 -Subpart X – National Emissions Standards for Hazardous Air Pollutants (NESHAP) for Secondary Lead Smelting].</w:t>
      </w:r>
    </w:p>
    <w:p w:rsidR="00C15FAC" w:rsidRDefault="00C15FAC" w:rsidP="006263DE">
      <w:pPr>
        <w:pStyle w:val="BodyText3"/>
        <w:numPr>
          <w:ilvl w:val="12"/>
          <w:numId w:val="0"/>
        </w:numPr>
        <w:jc w:val="left"/>
        <w:rPr>
          <w:szCs w:val="22"/>
        </w:rPr>
        <w:sectPr w:rsidR="00C15FAC" w:rsidSect="00CD290B">
          <w:headerReference w:type="even" r:id="rId33"/>
          <w:headerReference w:type="default" r:id="rId34"/>
          <w:headerReference w:type="first" r:id="rId35"/>
          <w:pgSz w:w="12240" w:h="15840" w:code="1"/>
          <w:pgMar w:top="720" w:right="1152" w:bottom="1152" w:left="1152" w:header="720" w:footer="390" w:gutter="0"/>
          <w:cols w:space="720"/>
        </w:sectPr>
      </w:pPr>
    </w:p>
    <w:p w:rsidR="006B4D6C" w:rsidRPr="006B4D6C" w:rsidRDefault="006B4D6C" w:rsidP="006B4D6C">
      <w:pPr>
        <w:pStyle w:val="BodyText3"/>
        <w:rPr>
          <w:szCs w:val="22"/>
        </w:rPr>
      </w:pPr>
      <w:r w:rsidRPr="006B4D6C">
        <w:rPr>
          <w:szCs w:val="22"/>
        </w:rPr>
        <w:lastRenderedPageBreak/>
        <w:t>This section of the permit addresses the following emissions unit.</w:t>
      </w:r>
    </w:p>
    <w:tbl>
      <w:tblPr>
        <w:tblW w:w="1004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250"/>
      </w:tblGrid>
      <w:tr w:rsidR="006B4D6C" w:rsidRPr="006B4D6C">
        <w:tc>
          <w:tcPr>
            <w:tcW w:w="794" w:type="dxa"/>
          </w:tcPr>
          <w:p w:rsidR="006B4D6C" w:rsidRPr="006B4D6C" w:rsidRDefault="006B4D6C" w:rsidP="006B4D6C">
            <w:pPr>
              <w:pStyle w:val="BodyText3"/>
              <w:numPr>
                <w:ilvl w:val="12"/>
                <w:numId w:val="0"/>
              </w:numPr>
              <w:jc w:val="left"/>
              <w:rPr>
                <w:b/>
                <w:szCs w:val="22"/>
              </w:rPr>
            </w:pPr>
            <w:r w:rsidRPr="006B4D6C">
              <w:rPr>
                <w:b/>
                <w:szCs w:val="22"/>
              </w:rPr>
              <w:t>ID No.</w:t>
            </w:r>
          </w:p>
        </w:tc>
        <w:tc>
          <w:tcPr>
            <w:tcW w:w="9250" w:type="dxa"/>
          </w:tcPr>
          <w:p w:rsidR="006B4D6C" w:rsidRPr="006B4D6C" w:rsidRDefault="006B4D6C" w:rsidP="00E55D55">
            <w:pPr>
              <w:pStyle w:val="BodyText3"/>
              <w:numPr>
                <w:ilvl w:val="12"/>
                <w:numId w:val="0"/>
              </w:numPr>
              <w:rPr>
                <w:szCs w:val="22"/>
              </w:rPr>
            </w:pPr>
            <w:r w:rsidRPr="006B4D6C">
              <w:rPr>
                <w:b/>
                <w:szCs w:val="22"/>
              </w:rPr>
              <w:t>Emission Unit Description</w:t>
            </w:r>
          </w:p>
        </w:tc>
      </w:tr>
      <w:tr w:rsidR="006B4D6C" w:rsidRPr="006B4D6C">
        <w:tc>
          <w:tcPr>
            <w:tcW w:w="794" w:type="dxa"/>
            <w:vAlign w:val="center"/>
          </w:tcPr>
          <w:p w:rsidR="006B4D6C" w:rsidRPr="006B4D6C" w:rsidRDefault="006B4D6C" w:rsidP="00397BBD">
            <w:pPr>
              <w:pStyle w:val="BodyText3"/>
              <w:numPr>
                <w:ilvl w:val="12"/>
                <w:numId w:val="0"/>
              </w:numPr>
              <w:jc w:val="center"/>
              <w:rPr>
                <w:szCs w:val="22"/>
              </w:rPr>
            </w:pPr>
            <w:r w:rsidRPr="006B4D6C">
              <w:rPr>
                <w:szCs w:val="22"/>
              </w:rPr>
              <w:t>0</w:t>
            </w:r>
            <w:r w:rsidR="003A47C9" w:rsidRPr="00397BBD">
              <w:rPr>
                <w:szCs w:val="22"/>
              </w:rPr>
              <w:t>34</w:t>
            </w:r>
          </w:p>
        </w:tc>
        <w:tc>
          <w:tcPr>
            <w:tcW w:w="9250" w:type="dxa"/>
          </w:tcPr>
          <w:p w:rsidR="006B4D6C" w:rsidRPr="006B4D6C" w:rsidRDefault="00D8409E" w:rsidP="0050235E">
            <w:pPr>
              <w:pStyle w:val="BodyText3"/>
              <w:numPr>
                <w:ilvl w:val="12"/>
                <w:numId w:val="0"/>
              </w:numPr>
              <w:rPr>
                <w:szCs w:val="22"/>
              </w:rPr>
            </w:pPr>
            <w:r w:rsidRPr="00D8409E">
              <w:rPr>
                <w:szCs w:val="22"/>
              </w:rPr>
              <w:t xml:space="preserve">Combustion exhaust consisting of 10 burners </w:t>
            </w:r>
            <w:r>
              <w:rPr>
                <w:szCs w:val="22"/>
              </w:rPr>
              <w:t xml:space="preserve">and associated stacks </w:t>
            </w:r>
            <w:r w:rsidRPr="00D8409E">
              <w:rPr>
                <w:szCs w:val="22"/>
              </w:rPr>
              <w:t xml:space="preserve">fueled by natural gas and propane as a backup to heat </w:t>
            </w:r>
            <w:r>
              <w:rPr>
                <w:szCs w:val="22"/>
              </w:rPr>
              <w:t xml:space="preserve">the </w:t>
            </w:r>
            <w:r w:rsidRPr="00D8409E">
              <w:rPr>
                <w:szCs w:val="22"/>
              </w:rPr>
              <w:t>refining kettles.</w:t>
            </w:r>
          </w:p>
        </w:tc>
      </w:tr>
    </w:tbl>
    <w:p w:rsidR="006B4D6C" w:rsidRPr="006B4D6C" w:rsidRDefault="00D8409E" w:rsidP="00D8409E">
      <w:pPr>
        <w:pStyle w:val="BodyText3"/>
        <w:numPr>
          <w:ilvl w:val="12"/>
          <w:numId w:val="0"/>
        </w:numPr>
        <w:spacing w:before="120"/>
        <w:rPr>
          <w:szCs w:val="22"/>
        </w:rPr>
      </w:pPr>
      <w:r w:rsidRPr="00D8409E">
        <w:rPr>
          <w:szCs w:val="22"/>
        </w:rPr>
        <w:t xml:space="preserve">The </w:t>
      </w:r>
      <w:r w:rsidR="001B6223">
        <w:rPr>
          <w:szCs w:val="22"/>
        </w:rPr>
        <w:t>ten refining k</w:t>
      </w:r>
      <w:r w:rsidRPr="00D8409E">
        <w:rPr>
          <w:szCs w:val="22"/>
        </w:rPr>
        <w:t>ettles are indirectly fired (i</w:t>
      </w:r>
      <w:r w:rsidR="001B6223">
        <w:rPr>
          <w:szCs w:val="22"/>
        </w:rPr>
        <w:t>.</w:t>
      </w:r>
      <w:r w:rsidRPr="00D8409E">
        <w:rPr>
          <w:szCs w:val="22"/>
        </w:rPr>
        <w:t>e.</w:t>
      </w:r>
      <w:r w:rsidR="001B6223">
        <w:rPr>
          <w:szCs w:val="22"/>
        </w:rPr>
        <w:t>,</w:t>
      </w:r>
      <w:r w:rsidRPr="00D8409E">
        <w:rPr>
          <w:szCs w:val="22"/>
        </w:rPr>
        <w:t xml:space="preserve"> the combustion products do not contact the</w:t>
      </w:r>
      <w:r w:rsidR="001B6223">
        <w:rPr>
          <w:szCs w:val="22"/>
        </w:rPr>
        <w:t xml:space="preserve"> </w:t>
      </w:r>
      <w:r w:rsidRPr="00D8409E">
        <w:rPr>
          <w:szCs w:val="22"/>
        </w:rPr>
        <w:t>process)</w:t>
      </w:r>
      <w:r w:rsidR="001B6223">
        <w:rPr>
          <w:szCs w:val="22"/>
        </w:rPr>
        <w:t xml:space="preserve"> utilizing individual oxygen enhanced burners</w:t>
      </w:r>
      <w:r w:rsidRPr="00D8409E">
        <w:rPr>
          <w:szCs w:val="22"/>
        </w:rPr>
        <w:t>. Therefore, the stacks that exhaust these combustion products are identified</w:t>
      </w:r>
      <w:r w:rsidR="001B6223">
        <w:rPr>
          <w:szCs w:val="22"/>
        </w:rPr>
        <w:t xml:space="preserve"> as a separate emission unit from the </w:t>
      </w:r>
      <w:r w:rsidRPr="00D8409E">
        <w:rPr>
          <w:szCs w:val="22"/>
        </w:rPr>
        <w:t xml:space="preserve">process </w:t>
      </w:r>
      <w:r w:rsidR="0041260C">
        <w:rPr>
          <w:szCs w:val="22"/>
        </w:rPr>
        <w:t xml:space="preserve">fugitive </w:t>
      </w:r>
      <w:r w:rsidRPr="00D8409E">
        <w:rPr>
          <w:szCs w:val="22"/>
        </w:rPr>
        <w:t>emissions</w:t>
      </w:r>
      <w:r w:rsidR="0041260C">
        <w:rPr>
          <w:szCs w:val="22"/>
        </w:rPr>
        <w:t xml:space="preserve"> (EU ID No. 0</w:t>
      </w:r>
      <w:r w:rsidR="003A47C9" w:rsidRPr="00397BBD">
        <w:rPr>
          <w:szCs w:val="22"/>
        </w:rPr>
        <w:t>33</w:t>
      </w:r>
      <w:r w:rsidR="0041260C">
        <w:rPr>
          <w:szCs w:val="22"/>
        </w:rPr>
        <w:t>)</w:t>
      </w:r>
      <w:r w:rsidRPr="00D8409E">
        <w:rPr>
          <w:szCs w:val="22"/>
        </w:rPr>
        <w:t xml:space="preserve">. </w:t>
      </w:r>
      <w:r w:rsidR="00732109">
        <w:rPr>
          <w:szCs w:val="22"/>
        </w:rPr>
        <w:t>The</w:t>
      </w:r>
      <w:r w:rsidR="001B6223">
        <w:rPr>
          <w:szCs w:val="22"/>
        </w:rPr>
        <w:t xml:space="preserve"> kettle</w:t>
      </w:r>
      <w:r w:rsidR="00FA6128">
        <w:rPr>
          <w:szCs w:val="22"/>
        </w:rPr>
        <w:t>s’</w:t>
      </w:r>
      <w:r w:rsidR="001B6223">
        <w:rPr>
          <w:szCs w:val="22"/>
        </w:rPr>
        <w:t xml:space="preserve"> </w:t>
      </w:r>
      <w:r w:rsidR="00EC4AD3">
        <w:rPr>
          <w:szCs w:val="22"/>
        </w:rPr>
        <w:t xml:space="preserve">in-direct </w:t>
      </w:r>
      <w:r w:rsidR="001B6223">
        <w:rPr>
          <w:szCs w:val="22"/>
        </w:rPr>
        <w:t xml:space="preserve">combustion emissions are vented to the atmosphere through </w:t>
      </w:r>
      <w:r w:rsidR="00732109">
        <w:rPr>
          <w:szCs w:val="22"/>
        </w:rPr>
        <w:t xml:space="preserve">three </w:t>
      </w:r>
      <w:r w:rsidR="001B6223">
        <w:rPr>
          <w:szCs w:val="22"/>
        </w:rPr>
        <w:t>separate stacks.</w:t>
      </w:r>
    </w:p>
    <w:p w:rsidR="006B4D6C" w:rsidRPr="006B4D6C" w:rsidRDefault="001B6223" w:rsidP="006B4D6C">
      <w:pPr>
        <w:pStyle w:val="BodyText3"/>
        <w:numPr>
          <w:ilvl w:val="12"/>
          <w:numId w:val="0"/>
        </w:numPr>
        <w:rPr>
          <w:b/>
          <w:szCs w:val="22"/>
        </w:rPr>
      </w:pPr>
      <w:r>
        <w:rPr>
          <w:b/>
          <w:szCs w:val="22"/>
        </w:rPr>
        <w:t>EQUIPMENT</w:t>
      </w:r>
    </w:p>
    <w:p w:rsidR="006B4D6C" w:rsidRPr="00FA6128" w:rsidRDefault="00E55D55" w:rsidP="00C64839">
      <w:pPr>
        <w:pStyle w:val="BodyText3"/>
        <w:numPr>
          <w:ilvl w:val="0"/>
          <w:numId w:val="26"/>
        </w:numPr>
        <w:tabs>
          <w:tab w:val="clear" w:pos="360"/>
        </w:tabs>
        <w:rPr>
          <w:b/>
          <w:color w:val="000000"/>
          <w:szCs w:val="22"/>
        </w:rPr>
      </w:pPr>
      <w:r>
        <w:rPr>
          <w:szCs w:val="22"/>
          <w:u w:val="single"/>
        </w:rPr>
        <w:t>Refining Kettle</w:t>
      </w:r>
      <w:r w:rsidR="00732109" w:rsidRPr="00732109">
        <w:rPr>
          <w:szCs w:val="22"/>
          <w:u w:val="single"/>
        </w:rPr>
        <w:t xml:space="preserve"> Burners</w:t>
      </w:r>
      <w:r w:rsidR="00732109">
        <w:rPr>
          <w:szCs w:val="22"/>
        </w:rPr>
        <w:t xml:space="preserve">:  </w:t>
      </w:r>
      <w:r w:rsidR="006B4D6C" w:rsidRPr="00B710EE">
        <w:rPr>
          <w:szCs w:val="22"/>
        </w:rPr>
        <w:t xml:space="preserve">The permittee is authorized to construct </w:t>
      </w:r>
      <w:r w:rsidR="001B6223" w:rsidRPr="00B710EE">
        <w:rPr>
          <w:szCs w:val="22"/>
        </w:rPr>
        <w:t>ten oxygen enhanced burners fired by natural gas with propane as a backup fuel</w:t>
      </w:r>
      <w:r w:rsidR="004F5CE9" w:rsidRPr="00B710EE">
        <w:rPr>
          <w:szCs w:val="22"/>
        </w:rPr>
        <w:t xml:space="preserve">.  </w:t>
      </w:r>
      <w:r w:rsidR="00383C56">
        <w:rPr>
          <w:szCs w:val="22"/>
        </w:rPr>
        <w:t>The</w:t>
      </w:r>
      <w:r w:rsidR="004F5CE9" w:rsidRPr="00B710EE">
        <w:rPr>
          <w:szCs w:val="22"/>
        </w:rPr>
        <w:t xml:space="preserve"> burner</w:t>
      </w:r>
      <w:r w:rsidR="00383C56">
        <w:rPr>
          <w:szCs w:val="22"/>
        </w:rPr>
        <w:t>s</w:t>
      </w:r>
      <w:r w:rsidR="004F5CE9" w:rsidRPr="00B710EE">
        <w:rPr>
          <w:szCs w:val="22"/>
        </w:rPr>
        <w:t xml:space="preserve"> will </w:t>
      </w:r>
      <w:r w:rsidR="001B6223" w:rsidRPr="00B710EE">
        <w:rPr>
          <w:szCs w:val="22"/>
        </w:rPr>
        <w:t xml:space="preserve">exhaust </w:t>
      </w:r>
      <w:r w:rsidR="00383C56">
        <w:rPr>
          <w:szCs w:val="22"/>
        </w:rPr>
        <w:t xml:space="preserve">combustion gases through three separate </w:t>
      </w:r>
      <w:r w:rsidR="001B6223" w:rsidRPr="00B710EE">
        <w:rPr>
          <w:szCs w:val="22"/>
        </w:rPr>
        <w:t>stack</w:t>
      </w:r>
      <w:r w:rsidR="00383C56">
        <w:rPr>
          <w:szCs w:val="22"/>
        </w:rPr>
        <w:t>s</w:t>
      </w:r>
      <w:r w:rsidR="001B6223" w:rsidRPr="00B710EE">
        <w:rPr>
          <w:szCs w:val="22"/>
        </w:rPr>
        <w:t>.</w:t>
      </w:r>
      <w:r w:rsidR="006164CE" w:rsidRPr="00B710EE">
        <w:rPr>
          <w:szCs w:val="22"/>
        </w:rPr>
        <w:t xml:space="preserve">  </w:t>
      </w:r>
      <w:r w:rsidR="006B4D6C" w:rsidRPr="00E55D55">
        <w:rPr>
          <w:szCs w:val="22"/>
        </w:rPr>
        <w:t>[Application No. 0570057</w:t>
      </w:r>
      <w:r w:rsidR="006B4D6C" w:rsidRPr="00FA6128">
        <w:rPr>
          <w:szCs w:val="22"/>
        </w:rPr>
        <w:t>-020-AC</w:t>
      </w:r>
      <w:r w:rsidR="001B6223" w:rsidRPr="00FA6128">
        <w:rPr>
          <w:szCs w:val="22"/>
        </w:rPr>
        <w:t>; Rules 62-4.070(3) and 62-210.200(PTE), F.A.C.</w:t>
      </w:r>
      <w:r w:rsidR="006B4D6C" w:rsidRPr="00FA6128">
        <w:rPr>
          <w:szCs w:val="22"/>
        </w:rPr>
        <w:t>]</w:t>
      </w:r>
    </w:p>
    <w:p w:rsidR="00383C56" w:rsidRDefault="00383C56" w:rsidP="005E143E">
      <w:pPr>
        <w:pStyle w:val="BodyText3"/>
        <w:rPr>
          <w:b/>
          <w:szCs w:val="22"/>
        </w:rPr>
      </w:pPr>
      <w:r>
        <w:rPr>
          <w:b/>
          <w:szCs w:val="22"/>
        </w:rPr>
        <w:t>PERFORMACE RESTRICTIONS</w:t>
      </w:r>
    </w:p>
    <w:p w:rsidR="00EF3798" w:rsidRPr="00EF3798" w:rsidRDefault="00EF3798" w:rsidP="00C64839">
      <w:pPr>
        <w:pStyle w:val="BodyText3"/>
        <w:numPr>
          <w:ilvl w:val="0"/>
          <w:numId w:val="26"/>
        </w:numPr>
        <w:tabs>
          <w:tab w:val="clear" w:pos="360"/>
        </w:tabs>
        <w:spacing w:after="0"/>
        <w:rPr>
          <w:color w:val="000000"/>
          <w:szCs w:val="22"/>
          <w:u w:val="single"/>
        </w:rPr>
      </w:pPr>
      <w:r w:rsidRPr="00EF3798">
        <w:rPr>
          <w:color w:val="000000"/>
          <w:szCs w:val="22"/>
          <w:u w:val="single"/>
        </w:rPr>
        <w:t>Heat Input Rate:</w:t>
      </w:r>
      <w:r w:rsidRPr="00EF3798">
        <w:rPr>
          <w:color w:val="000000"/>
          <w:szCs w:val="22"/>
        </w:rPr>
        <w:t xml:space="preserve">  The maximum combined heat</w:t>
      </w:r>
      <w:r>
        <w:rPr>
          <w:color w:val="000000"/>
          <w:szCs w:val="22"/>
        </w:rPr>
        <w:t xml:space="preserve"> to the 10 burners used to indirectly heat the refining kettles shall not exceed 40 </w:t>
      </w:r>
      <w:r w:rsidR="005978E8">
        <w:rPr>
          <w:color w:val="000000"/>
          <w:szCs w:val="22"/>
        </w:rPr>
        <w:t>MMB</w:t>
      </w:r>
      <w:r>
        <w:rPr>
          <w:color w:val="000000"/>
          <w:szCs w:val="22"/>
        </w:rPr>
        <w:t xml:space="preserve">tu/hr.  </w:t>
      </w:r>
    </w:p>
    <w:p w:rsidR="00383C56" w:rsidRPr="00E55D55" w:rsidRDefault="00EF3798" w:rsidP="00E55D55">
      <w:pPr>
        <w:pStyle w:val="BodyText3"/>
        <w:ind w:left="360"/>
        <w:rPr>
          <w:b/>
          <w:color w:val="000000"/>
          <w:szCs w:val="22"/>
        </w:rPr>
      </w:pPr>
      <w:proofErr w:type="gramStart"/>
      <w:r w:rsidRPr="00B710EE">
        <w:rPr>
          <w:szCs w:val="22"/>
        </w:rPr>
        <w:t>[Application No. 0570057-020-AC; Rules 62-4.070(3) and 62-210.200(PTE), F.A.C.]</w:t>
      </w:r>
      <w:proofErr w:type="gramEnd"/>
    </w:p>
    <w:p w:rsidR="00E96977" w:rsidRPr="00E96977" w:rsidRDefault="00EF3798" w:rsidP="00C64839">
      <w:pPr>
        <w:pStyle w:val="BodyText3"/>
        <w:numPr>
          <w:ilvl w:val="0"/>
          <w:numId w:val="26"/>
        </w:numPr>
        <w:tabs>
          <w:tab w:val="clear" w:pos="360"/>
        </w:tabs>
        <w:spacing w:after="0"/>
        <w:rPr>
          <w:color w:val="000000"/>
          <w:szCs w:val="22"/>
          <w:u w:val="single"/>
        </w:rPr>
      </w:pPr>
      <w:r>
        <w:rPr>
          <w:color w:val="000000"/>
          <w:szCs w:val="22"/>
          <w:u w:val="single"/>
        </w:rPr>
        <w:t>Refining Kettle Burner Fuels:</w:t>
      </w:r>
      <w:r w:rsidRPr="00EF3798">
        <w:rPr>
          <w:color w:val="000000"/>
          <w:szCs w:val="22"/>
        </w:rPr>
        <w:t xml:space="preserve">  </w:t>
      </w:r>
      <w:r w:rsidR="00E55D55">
        <w:rPr>
          <w:color w:val="000000"/>
          <w:szCs w:val="22"/>
        </w:rPr>
        <w:t>N</w:t>
      </w:r>
      <w:r w:rsidRPr="00EF3798">
        <w:rPr>
          <w:color w:val="000000"/>
          <w:szCs w:val="22"/>
        </w:rPr>
        <w:t xml:space="preserve">atural gas </w:t>
      </w:r>
      <w:r w:rsidR="00E55D55">
        <w:rPr>
          <w:color w:val="000000"/>
          <w:szCs w:val="22"/>
        </w:rPr>
        <w:t>is the primary fuel for the refining kettle burner</w:t>
      </w:r>
      <w:r>
        <w:rPr>
          <w:color w:val="000000"/>
          <w:szCs w:val="22"/>
        </w:rPr>
        <w:t xml:space="preserve">.  </w:t>
      </w:r>
      <w:r w:rsidR="00E55D55">
        <w:rPr>
          <w:color w:val="000000"/>
          <w:szCs w:val="22"/>
        </w:rPr>
        <w:t>P</w:t>
      </w:r>
      <w:r>
        <w:rPr>
          <w:color w:val="000000"/>
          <w:szCs w:val="22"/>
        </w:rPr>
        <w:t xml:space="preserve">ropane may be used as a backup fuel.  </w:t>
      </w:r>
      <w:r w:rsidR="00E96977">
        <w:rPr>
          <w:color w:val="000000"/>
          <w:szCs w:val="22"/>
        </w:rPr>
        <w:t>A combination of the fuels shall not exceed a total heat input of 35</w:t>
      </w:r>
      <w:r w:rsidR="00A362EA">
        <w:rPr>
          <w:color w:val="000000"/>
          <w:szCs w:val="22"/>
        </w:rPr>
        <w:t>0</w:t>
      </w:r>
      <w:r w:rsidR="00FA6128">
        <w:rPr>
          <w:color w:val="000000"/>
          <w:szCs w:val="22"/>
        </w:rPr>
        <w:t>,</w:t>
      </w:r>
      <w:r w:rsidR="00E96977">
        <w:rPr>
          <w:color w:val="000000"/>
          <w:szCs w:val="22"/>
        </w:rPr>
        <w:t xml:space="preserve">400 </w:t>
      </w:r>
      <w:r w:rsidR="005978E8">
        <w:rPr>
          <w:color w:val="000000"/>
          <w:szCs w:val="22"/>
        </w:rPr>
        <w:t>MMB</w:t>
      </w:r>
      <w:r w:rsidR="00E96977">
        <w:rPr>
          <w:color w:val="000000"/>
          <w:szCs w:val="22"/>
        </w:rPr>
        <w:t xml:space="preserve">tu to </w:t>
      </w:r>
      <w:r w:rsidR="00E55D55">
        <w:rPr>
          <w:color w:val="000000"/>
          <w:szCs w:val="22"/>
        </w:rPr>
        <w:t xml:space="preserve">all </w:t>
      </w:r>
      <w:r w:rsidR="00E96977">
        <w:rPr>
          <w:color w:val="000000"/>
          <w:szCs w:val="22"/>
        </w:rPr>
        <w:t xml:space="preserve">refining kettle </w:t>
      </w:r>
      <w:r w:rsidR="00E55D55">
        <w:rPr>
          <w:color w:val="000000"/>
          <w:szCs w:val="22"/>
        </w:rPr>
        <w:t>burners</w:t>
      </w:r>
      <w:r w:rsidR="00E96977">
        <w:rPr>
          <w:color w:val="000000"/>
          <w:szCs w:val="22"/>
        </w:rPr>
        <w:t xml:space="preserve"> in any consecutive twelve month period.</w:t>
      </w:r>
      <w:r w:rsidR="00E96977" w:rsidRPr="00B710EE">
        <w:rPr>
          <w:szCs w:val="22"/>
        </w:rPr>
        <w:t xml:space="preserve"> </w:t>
      </w:r>
      <w:r w:rsidR="00E96977">
        <w:rPr>
          <w:szCs w:val="22"/>
        </w:rPr>
        <w:t xml:space="preserve"> </w:t>
      </w:r>
    </w:p>
    <w:p w:rsidR="00EF3798" w:rsidRPr="00EF3798" w:rsidRDefault="00EF3798" w:rsidP="00E96977">
      <w:pPr>
        <w:pStyle w:val="BodyText3"/>
        <w:ind w:left="360"/>
        <w:rPr>
          <w:color w:val="000000"/>
          <w:szCs w:val="22"/>
          <w:u w:val="single"/>
        </w:rPr>
      </w:pPr>
      <w:proofErr w:type="gramStart"/>
      <w:r w:rsidRPr="00B710EE">
        <w:rPr>
          <w:szCs w:val="22"/>
        </w:rPr>
        <w:t>[Application No. 0570057-020-AC; Rules 62-4.070(3) and 62-210.200(PTE), F.A.C.]</w:t>
      </w:r>
      <w:proofErr w:type="gramEnd"/>
    </w:p>
    <w:p w:rsidR="005E143E" w:rsidRPr="005E143E" w:rsidRDefault="005E143E" w:rsidP="005E143E">
      <w:pPr>
        <w:pStyle w:val="BodyText3"/>
        <w:rPr>
          <w:b/>
          <w:szCs w:val="22"/>
        </w:rPr>
      </w:pPr>
      <w:r w:rsidRPr="005E143E">
        <w:rPr>
          <w:b/>
          <w:szCs w:val="22"/>
        </w:rPr>
        <w:t>EMISSION STANDARDS</w:t>
      </w:r>
    </w:p>
    <w:p w:rsidR="00EF3798" w:rsidRPr="00EF3798" w:rsidRDefault="00383C56" w:rsidP="00C64839">
      <w:pPr>
        <w:pStyle w:val="BodyText3"/>
        <w:numPr>
          <w:ilvl w:val="0"/>
          <w:numId w:val="26"/>
        </w:numPr>
        <w:tabs>
          <w:tab w:val="clear" w:pos="360"/>
        </w:tabs>
        <w:spacing w:after="0"/>
        <w:rPr>
          <w:b/>
          <w:szCs w:val="22"/>
        </w:rPr>
      </w:pPr>
      <w:r>
        <w:rPr>
          <w:szCs w:val="22"/>
          <w:u w:val="single"/>
        </w:rPr>
        <w:t>VE</w:t>
      </w:r>
      <w:r w:rsidR="005E143E">
        <w:rPr>
          <w:szCs w:val="22"/>
          <w:u w:val="single"/>
        </w:rPr>
        <w:t xml:space="preserve"> Standard</w:t>
      </w:r>
      <w:r w:rsidR="005E143E" w:rsidRPr="004D3A66">
        <w:rPr>
          <w:szCs w:val="22"/>
        </w:rPr>
        <w:t>:</w:t>
      </w:r>
      <w:r w:rsidR="005E143E">
        <w:rPr>
          <w:szCs w:val="22"/>
        </w:rPr>
        <w:t xml:space="preserve"> Visible emissions from the kettle combustion stacks shall not exceed 3% opacity as demonstrated by initial and annual compliance tests on </w:t>
      </w:r>
      <w:r w:rsidR="00EF3798">
        <w:rPr>
          <w:szCs w:val="22"/>
        </w:rPr>
        <w:t>the</w:t>
      </w:r>
      <w:r w:rsidR="0067426B">
        <w:rPr>
          <w:szCs w:val="22"/>
        </w:rPr>
        <w:t xml:space="preserve"> </w:t>
      </w:r>
      <w:r w:rsidR="000E0BB0">
        <w:rPr>
          <w:szCs w:val="22"/>
        </w:rPr>
        <w:t xml:space="preserve">kettle exhaust </w:t>
      </w:r>
      <w:r w:rsidR="0067426B">
        <w:rPr>
          <w:szCs w:val="22"/>
        </w:rPr>
        <w:t>stack</w:t>
      </w:r>
      <w:r w:rsidR="00EF3798">
        <w:rPr>
          <w:szCs w:val="22"/>
        </w:rPr>
        <w:t>s</w:t>
      </w:r>
      <w:r w:rsidR="005E143E">
        <w:rPr>
          <w:spacing w:val="-3"/>
          <w:szCs w:val="22"/>
        </w:rPr>
        <w:t xml:space="preserve">.  </w:t>
      </w:r>
    </w:p>
    <w:p w:rsidR="005E143E" w:rsidRDefault="005E143E" w:rsidP="00EF3798">
      <w:pPr>
        <w:pStyle w:val="BodyText3"/>
        <w:spacing w:after="0"/>
        <w:ind w:left="360"/>
        <w:rPr>
          <w:b/>
          <w:szCs w:val="22"/>
        </w:rPr>
      </w:pPr>
      <w:r w:rsidRPr="00A91265">
        <w:rPr>
          <w:szCs w:val="22"/>
        </w:rPr>
        <w:t>[Application No. 0570057-020-</w:t>
      </w:r>
      <w:r>
        <w:rPr>
          <w:szCs w:val="22"/>
        </w:rPr>
        <w:t>AC</w:t>
      </w:r>
      <w:r w:rsidR="00B97906">
        <w:rPr>
          <w:szCs w:val="22"/>
        </w:rPr>
        <w:t>;</w:t>
      </w:r>
      <w:r>
        <w:rPr>
          <w:szCs w:val="22"/>
        </w:rPr>
        <w:t xml:space="preserve"> </w:t>
      </w:r>
      <w:r w:rsidRPr="001C4FD5">
        <w:rPr>
          <w:spacing w:val="-3"/>
          <w:szCs w:val="22"/>
        </w:rPr>
        <w:t xml:space="preserve">Rules 62-296.603 and 62-296.712, F.A.C.; and 40 </w:t>
      </w:r>
      <w:smartTag w:uri="urn:schemas-microsoft-com:office:smarttags" w:element="stockticker">
        <w:r w:rsidRPr="001C4FD5">
          <w:rPr>
            <w:spacing w:val="-3"/>
            <w:szCs w:val="22"/>
          </w:rPr>
          <w:t>CFR</w:t>
        </w:r>
      </w:smartTag>
      <w:r w:rsidRPr="001C4FD5">
        <w:rPr>
          <w:spacing w:val="-3"/>
          <w:szCs w:val="22"/>
        </w:rPr>
        <w:t xml:space="preserve"> 60.122(a</w:t>
      </w:r>
      <w:proofErr w:type="gramStart"/>
      <w:r w:rsidRPr="001C4FD5">
        <w:rPr>
          <w:spacing w:val="-3"/>
          <w:szCs w:val="22"/>
        </w:rPr>
        <w:t>)(</w:t>
      </w:r>
      <w:proofErr w:type="gramEnd"/>
      <w:r w:rsidRPr="001C4FD5">
        <w:rPr>
          <w:spacing w:val="-3"/>
          <w:szCs w:val="22"/>
        </w:rPr>
        <w:t>2)</w:t>
      </w:r>
      <w:r>
        <w:rPr>
          <w:spacing w:val="-3"/>
          <w:szCs w:val="22"/>
        </w:rPr>
        <w:t>]</w:t>
      </w:r>
      <w:r>
        <w:rPr>
          <w:szCs w:val="22"/>
        </w:rPr>
        <w:t xml:space="preserve"> </w:t>
      </w:r>
      <w:r>
        <w:rPr>
          <w:spacing w:val="-3"/>
          <w:szCs w:val="22"/>
        </w:rPr>
        <w:t xml:space="preserve"> </w:t>
      </w:r>
    </w:p>
    <w:p w:rsidR="006B4D6C" w:rsidRPr="006E4848" w:rsidRDefault="006B4D6C" w:rsidP="005E143E">
      <w:pPr>
        <w:pStyle w:val="BodyText3"/>
        <w:numPr>
          <w:ilvl w:val="12"/>
          <w:numId w:val="0"/>
        </w:numPr>
        <w:spacing w:before="120"/>
        <w:rPr>
          <w:b/>
          <w:caps/>
          <w:color w:val="000000"/>
          <w:szCs w:val="22"/>
        </w:rPr>
      </w:pPr>
      <w:r w:rsidRPr="006E4848">
        <w:rPr>
          <w:b/>
          <w:caps/>
          <w:color w:val="000000"/>
          <w:szCs w:val="22"/>
        </w:rPr>
        <w:t xml:space="preserve">Testing </w:t>
      </w:r>
      <w:smartTag w:uri="urn:schemas-microsoft-com:office:smarttags" w:element="stockticker">
        <w:r w:rsidRPr="006E4848">
          <w:rPr>
            <w:b/>
            <w:caps/>
            <w:color w:val="000000"/>
            <w:szCs w:val="22"/>
          </w:rPr>
          <w:t>and</w:t>
        </w:r>
      </w:smartTag>
      <w:r w:rsidRPr="006E4848">
        <w:rPr>
          <w:b/>
          <w:caps/>
          <w:color w:val="000000"/>
          <w:szCs w:val="22"/>
        </w:rPr>
        <w:t xml:space="preserve"> Monitoring Requirements</w:t>
      </w:r>
    </w:p>
    <w:p w:rsidR="0067426B" w:rsidRPr="0067426B" w:rsidRDefault="000E0BB0" w:rsidP="00C64839">
      <w:pPr>
        <w:pStyle w:val="BodyText3"/>
        <w:numPr>
          <w:ilvl w:val="0"/>
          <w:numId w:val="26"/>
        </w:numPr>
        <w:rPr>
          <w:color w:val="000000"/>
          <w:szCs w:val="22"/>
        </w:rPr>
      </w:pPr>
      <w:r>
        <w:rPr>
          <w:szCs w:val="22"/>
          <w:u w:val="single"/>
        </w:rPr>
        <w:t xml:space="preserve">VE </w:t>
      </w:r>
      <w:r w:rsidRPr="003B7C80">
        <w:rPr>
          <w:szCs w:val="22"/>
          <w:u w:val="single"/>
        </w:rPr>
        <w:t>Compliance Tests</w:t>
      </w:r>
      <w:r w:rsidRPr="003B7C80">
        <w:rPr>
          <w:szCs w:val="22"/>
        </w:rPr>
        <w:t xml:space="preserve">:  </w:t>
      </w:r>
      <w:r w:rsidR="00EF3798">
        <w:rPr>
          <w:szCs w:val="22"/>
        </w:rPr>
        <w:t>The</w:t>
      </w:r>
      <w:r w:rsidRPr="003B7C80">
        <w:rPr>
          <w:szCs w:val="22"/>
        </w:rPr>
        <w:t xml:space="preserve"> </w:t>
      </w:r>
      <w:r>
        <w:rPr>
          <w:szCs w:val="22"/>
        </w:rPr>
        <w:t>kettle exhaust gas</w:t>
      </w:r>
      <w:r w:rsidRPr="003B7C80">
        <w:rPr>
          <w:szCs w:val="22"/>
        </w:rPr>
        <w:t xml:space="preserve"> stack</w:t>
      </w:r>
      <w:r w:rsidR="00EF3798">
        <w:rPr>
          <w:szCs w:val="22"/>
        </w:rPr>
        <w:t>s</w:t>
      </w:r>
      <w:r w:rsidRPr="003B7C80">
        <w:rPr>
          <w:szCs w:val="22"/>
        </w:rPr>
        <w:t xml:space="preserve"> shall be tested to demonstrate initial compliance with the </w:t>
      </w:r>
      <w:r>
        <w:rPr>
          <w:szCs w:val="22"/>
        </w:rPr>
        <w:t>VE</w:t>
      </w:r>
      <w:r w:rsidRPr="003B7C80">
        <w:rPr>
          <w:szCs w:val="22"/>
        </w:rPr>
        <w:t xml:space="preserve"> standards no later than 180 days after </w:t>
      </w:r>
      <w:r w:rsidR="0050235E">
        <w:rPr>
          <w:szCs w:val="22"/>
        </w:rPr>
        <w:t>the startup of this emissions unit</w:t>
      </w:r>
      <w:r w:rsidRPr="003B7C80">
        <w:rPr>
          <w:szCs w:val="22"/>
        </w:rPr>
        <w:t xml:space="preserve"> and during each federal fiscal year (October 1st to September 30th) thereafter.</w:t>
      </w:r>
      <w:r w:rsidR="00B81B27">
        <w:rPr>
          <w:szCs w:val="22"/>
        </w:rPr>
        <w:t xml:space="preserve">  </w:t>
      </w:r>
      <w:r w:rsidR="00B81B27" w:rsidRPr="00845DA5">
        <w:rPr>
          <w:szCs w:val="22"/>
        </w:rPr>
        <w:t xml:space="preserve">[Rule </w:t>
      </w:r>
      <w:r w:rsidR="00B81B27">
        <w:rPr>
          <w:szCs w:val="22"/>
        </w:rPr>
        <w:t>62-4.070(3), F.A.C.</w:t>
      </w:r>
      <w:r w:rsidR="00B81B27" w:rsidRPr="00845DA5">
        <w:rPr>
          <w:szCs w:val="22"/>
        </w:rPr>
        <w:t>]</w:t>
      </w:r>
    </w:p>
    <w:p w:rsidR="006B4D6C" w:rsidRPr="0041260C" w:rsidRDefault="006B4D6C" w:rsidP="00C64839">
      <w:pPr>
        <w:pStyle w:val="BodyText3"/>
        <w:numPr>
          <w:ilvl w:val="0"/>
          <w:numId w:val="26"/>
        </w:numPr>
        <w:rPr>
          <w:color w:val="000000"/>
          <w:szCs w:val="22"/>
        </w:rPr>
      </w:pPr>
      <w:r w:rsidRPr="0041260C">
        <w:rPr>
          <w:color w:val="000000"/>
          <w:szCs w:val="22"/>
          <w:u w:val="single"/>
        </w:rPr>
        <w:t>Test Methods</w:t>
      </w:r>
      <w:r w:rsidRPr="0041260C">
        <w:rPr>
          <w:color w:val="000000"/>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6B4D6C" w:rsidRPr="0041260C">
        <w:tc>
          <w:tcPr>
            <w:tcW w:w="1260" w:type="dxa"/>
            <w:tcBorders>
              <w:bottom w:val="single" w:sz="4" w:space="0" w:color="auto"/>
            </w:tcBorders>
            <w:vAlign w:val="center"/>
          </w:tcPr>
          <w:p w:rsidR="006B4D6C" w:rsidRPr="0041260C" w:rsidRDefault="006B4D6C" w:rsidP="006B4D6C">
            <w:pPr>
              <w:pStyle w:val="BodyText3"/>
              <w:numPr>
                <w:ilvl w:val="12"/>
                <w:numId w:val="0"/>
              </w:numPr>
              <w:rPr>
                <w:b/>
                <w:color w:val="000000"/>
                <w:szCs w:val="22"/>
              </w:rPr>
            </w:pPr>
            <w:r w:rsidRPr="0041260C">
              <w:rPr>
                <w:b/>
                <w:color w:val="000000"/>
                <w:szCs w:val="22"/>
              </w:rPr>
              <w:t>Method</w:t>
            </w:r>
          </w:p>
        </w:tc>
        <w:tc>
          <w:tcPr>
            <w:tcW w:w="8194" w:type="dxa"/>
            <w:tcBorders>
              <w:bottom w:val="single" w:sz="4" w:space="0" w:color="auto"/>
            </w:tcBorders>
            <w:vAlign w:val="center"/>
          </w:tcPr>
          <w:p w:rsidR="006B4D6C" w:rsidRPr="0041260C" w:rsidRDefault="006B4D6C" w:rsidP="006B4D6C">
            <w:pPr>
              <w:pStyle w:val="BodyText3"/>
              <w:numPr>
                <w:ilvl w:val="12"/>
                <w:numId w:val="0"/>
              </w:numPr>
              <w:jc w:val="left"/>
              <w:rPr>
                <w:b/>
                <w:color w:val="000000"/>
                <w:szCs w:val="22"/>
              </w:rPr>
            </w:pPr>
            <w:r w:rsidRPr="0041260C">
              <w:rPr>
                <w:b/>
                <w:color w:val="000000"/>
                <w:szCs w:val="22"/>
              </w:rPr>
              <w:t>Description of Method and Comments</w:t>
            </w:r>
          </w:p>
        </w:tc>
      </w:tr>
      <w:tr w:rsidR="006B4D6C" w:rsidRPr="0041260C">
        <w:tc>
          <w:tcPr>
            <w:tcW w:w="1260" w:type="dxa"/>
            <w:tcBorders>
              <w:top w:val="dotted" w:sz="4" w:space="0" w:color="auto"/>
              <w:bottom w:val="dotted" w:sz="4" w:space="0" w:color="auto"/>
            </w:tcBorders>
            <w:vAlign w:val="center"/>
          </w:tcPr>
          <w:p w:rsidR="006B4D6C" w:rsidRPr="0041260C" w:rsidRDefault="006B4D6C" w:rsidP="006B4D6C">
            <w:pPr>
              <w:pStyle w:val="BodyText3"/>
              <w:numPr>
                <w:ilvl w:val="12"/>
                <w:numId w:val="0"/>
              </w:numPr>
              <w:rPr>
                <w:color w:val="000000"/>
                <w:szCs w:val="22"/>
              </w:rPr>
            </w:pPr>
            <w:r w:rsidRPr="0041260C">
              <w:rPr>
                <w:color w:val="000000"/>
                <w:szCs w:val="22"/>
              </w:rPr>
              <w:t>EPA 9</w:t>
            </w:r>
          </w:p>
        </w:tc>
        <w:tc>
          <w:tcPr>
            <w:tcW w:w="8194" w:type="dxa"/>
            <w:tcBorders>
              <w:top w:val="dotted" w:sz="4" w:space="0" w:color="auto"/>
              <w:bottom w:val="dotted" w:sz="4" w:space="0" w:color="auto"/>
            </w:tcBorders>
            <w:vAlign w:val="center"/>
          </w:tcPr>
          <w:p w:rsidR="006B4D6C" w:rsidRPr="0041260C" w:rsidRDefault="00476725" w:rsidP="006D3054">
            <w:pPr>
              <w:pStyle w:val="BodyText3"/>
              <w:numPr>
                <w:ilvl w:val="12"/>
                <w:numId w:val="0"/>
              </w:numPr>
              <w:rPr>
                <w:i/>
                <w:color w:val="000000"/>
                <w:szCs w:val="22"/>
              </w:rPr>
            </w:pPr>
            <w:r>
              <w:rPr>
                <w:szCs w:val="22"/>
              </w:rPr>
              <w:t xml:space="preserve">Determination of Visible Emissions.  Each </w:t>
            </w:r>
            <w:r w:rsidRPr="003B7C80">
              <w:rPr>
                <w:spacing w:val="-3"/>
                <w:szCs w:val="22"/>
              </w:rPr>
              <w:t xml:space="preserve">EPA Method 9 </w:t>
            </w:r>
            <w:r>
              <w:rPr>
                <w:spacing w:val="-3"/>
                <w:szCs w:val="22"/>
              </w:rPr>
              <w:t xml:space="preserve">test </w:t>
            </w:r>
            <w:r w:rsidRPr="003B7C80">
              <w:rPr>
                <w:spacing w:val="-3"/>
                <w:szCs w:val="22"/>
              </w:rPr>
              <w:t>shall be thirty (30) minutes in duration pursuant to Rule 62-297.310</w:t>
            </w:r>
            <w:r w:rsidR="00C94520">
              <w:rPr>
                <w:spacing w:val="-3"/>
                <w:szCs w:val="22"/>
              </w:rPr>
              <w:t>,</w:t>
            </w:r>
            <w:r w:rsidRPr="003B7C80">
              <w:rPr>
                <w:spacing w:val="-3"/>
                <w:szCs w:val="22"/>
              </w:rPr>
              <w:t xml:space="preserve"> F.A.C</w:t>
            </w:r>
            <w:r w:rsidR="00B97906">
              <w:rPr>
                <w:spacing w:val="-3"/>
                <w:szCs w:val="22"/>
              </w:rPr>
              <w:t>.</w:t>
            </w:r>
            <w:r>
              <w:rPr>
                <w:spacing w:val="-3"/>
                <w:szCs w:val="22"/>
              </w:rPr>
              <w:t xml:space="preserve"> and concurrent with one of the EPA Method 12 runs</w:t>
            </w:r>
            <w:r w:rsidRPr="003B7C80">
              <w:rPr>
                <w:spacing w:val="-3"/>
                <w:szCs w:val="22"/>
              </w:rPr>
              <w:t>.</w:t>
            </w:r>
          </w:p>
        </w:tc>
      </w:tr>
    </w:tbl>
    <w:p w:rsidR="006B4D6C" w:rsidRPr="005E143E" w:rsidRDefault="006B4D6C" w:rsidP="005E143E">
      <w:pPr>
        <w:pStyle w:val="BodyText3"/>
        <w:numPr>
          <w:ilvl w:val="12"/>
          <w:numId w:val="0"/>
        </w:numPr>
        <w:spacing w:before="120"/>
        <w:rPr>
          <w:b/>
          <w:bCs/>
          <w:caps/>
          <w:color w:val="000000"/>
          <w:szCs w:val="22"/>
        </w:rPr>
      </w:pPr>
      <w:r w:rsidRPr="005E143E">
        <w:rPr>
          <w:b/>
          <w:bCs/>
          <w:caps/>
          <w:color w:val="000000"/>
          <w:szCs w:val="22"/>
        </w:rPr>
        <w:t xml:space="preserve">Records </w:t>
      </w:r>
      <w:smartTag w:uri="urn:schemas-microsoft-com:office:smarttags" w:element="stockticker">
        <w:r w:rsidRPr="005E143E">
          <w:rPr>
            <w:b/>
            <w:bCs/>
            <w:caps/>
            <w:color w:val="000000"/>
            <w:szCs w:val="22"/>
          </w:rPr>
          <w:t>and</w:t>
        </w:r>
      </w:smartTag>
      <w:r w:rsidRPr="005E143E">
        <w:rPr>
          <w:b/>
          <w:bCs/>
          <w:caps/>
          <w:color w:val="000000"/>
          <w:szCs w:val="22"/>
        </w:rPr>
        <w:t xml:space="preserve"> Reports</w:t>
      </w:r>
    </w:p>
    <w:p w:rsidR="00B8065B" w:rsidRPr="00B8065B" w:rsidRDefault="00B8065B" w:rsidP="00C64839">
      <w:pPr>
        <w:pStyle w:val="BodyText3"/>
        <w:numPr>
          <w:ilvl w:val="0"/>
          <w:numId w:val="26"/>
        </w:numPr>
        <w:rPr>
          <w:color w:val="000000"/>
          <w:szCs w:val="22"/>
        </w:rPr>
      </w:pPr>
      <w:r w:rsidRPr="00CD46E1">
        <w:rPr>
          <w:szCs w:val="22"/>
          <w:u w:val="single"/>
        </w:rPr>
        <w:t>Notification, Recordkeeping and Reporting Requirements</w:t>
      </w:r>
      <w:r w:rsidRPr="00CD46E1">
        <w:rPr>
          <w:szCs w:val="22"/>
        </w:rPr>
        <w:t>:  The permittee shall maintain records of the amount of natural gas</w:t>
      </w:r>
      <w:r>
        <w:rPr>
          <w:szCs w:val="22"/>
        </w:rPr>
        <w:t xml:space="preserve"> and propane</w:t>
      </w:r>
      <w:r w:rsidRPr="00CD46E1">
        <w:rPr>
          <w:szCs w:val="22"/>
        </w:rPr>
        <w:t xml:space="preserve"> used in the </w:t>
      </w:r>
      <w:r>
        <w:rPr>
          <w:szCs w:val="22"/>
        </w:rPr>
        <w:t>kettle combustors on a monthly basis</w:t>
      </w:r>
      <w:r w:rsidRPr="00CD46E1">
        <w:rPr>
          <w:szCs w:val="22"/>
        </w:rPr>
        <w:t xml:space="preserve"> and shall comply with the notification, recordkeeping and reporting requirements pursuant to</w:t>
      </w:r>
      <w:r w:rsidR="00B97906">
        <w:rPr>
          <w:szCs w:val="22"/>
        </w:rPr>
        <w:t xml:space="preserve"> </w:t>
      </w:r>
      <w:r w:rsidRPr="007C6D74">
        <w:rPr>
          <w:szCs w:val="22"/>
        </w:rPr>
        <w:t xml:space="preserve">40 </w:t>
      </w:r>
      <w:smartTag w:uri="urn:schemas-microsoft-com:office:smarttags" w:element="stockticker">
        <w:r w:rsidRPr="007C6D74">
          <w:rPr>
            <w:szCs w:val="22"/>
          </w:rPr>
          <w:t>CFR</w:t>
        </w:r>
      </w:smartTag>
      <w:r w:rsidRPr="007C6D74">
        <w:rPr>
          <w:szCs w:val="22"/>
        </w:rPr>
        <w:t xml:space="preserve"> 63.550</w:t>
      </w:r>
      <w:r w:rsidRPr="00CD46E1">
        <w:rPr>
          <w:szCs w:val="22"/>
        </w:rPr>
        <w:t xml:space="preserve">.  These records shall be submitted to the </w:t>
      </w:r>
      <w:r>
        <w:rPr>
          <w:szCs w:val="22"/>
        </w:rPr>
        <w:t>EPCHC</w:t>
      </w:r>
      <w:r w:rsidRPr="00CD46E1">
        <w:rPr>
          <w:szCs w:val="22"/>
        </w:rPr>
        <w:t xml:space="preserve"> on an annual basis or upon request</w:t>
      </w:r>
      <w:smartTag w:uri="urn:schemas-microsoft-com:office:smarttags" w:element="PersonName">
        <w:r w:rsidRPr="00CD46E1">
          <w:rPr>
            <w:szCs w:val="22"/>
          </w:rPr>
          <w:t>.</w:t>
        </w:r>
      </w:smartTag>
      <w:r w:rsidRPr="00CD46E1">
        <w:rPr>
          <w:szCs w:val="22"/>
        </w:rPr>
        <w:t xml:space="preserve"> </w:t>
      </w:r>
      <w:r>
        <w:rPr>
          <w:szCs w:val="22"/>
        </w:rPr>
        <w:t xml:space="preserve"> </w:t>
      </w:r>
      <w:r w:rsidRPr="00CD46E1">
        <w:rPr>
          <w:szCs w:val="22"/>
        </w:rPr>
        <w:t>[Rule 62-4</w:t>
      </w:r>
      <w:smartTag w:uri="urn:schemas-microsoft-com:office:smarttags" w:element="PersonName">
        <w:r w:rsidRPr="00CD46E1">
          <w:rPr>
            <w:szCs w:val="22"/>
          </w:rPr>
          <w:t>.</w:t>
        </w:r>
      </w:smartTag>
      <w:r w:rsidRPr="00CD46E1">
        <w:rPr>
          <w:szCs w:val="22"/>
        </w:rPr>
        <w:t>070(3), F</w:t>
      </w:r>
      <w:smartTag w:uri="urn:schemas-microsoft-com:office:smarttags" w:element="PersonName">
        <w:r w:rsidRPr="00CD46E1">
          <w:rPr>
            <w:szCs w:val="22"/>
          </w:rPr>
          <w:t>.</w:t>
        </w:r>
      </w:smartTag>
      <w:r w:rsidRPr="00CD46E1">
        <w:rPr>
          <w:szCs w:val="22"/>
        </w:rPr>
        <w:t>A</w:t>
      </w:r>
      <w:smartTag w:uri="urn:schemas-microsoft-com:office:smarttags" w:element="PersonName">
        <w:r w:rsidRPr="00CD46E1">
          <w:rPr>
            <w:szCs w:val="22"/>
          </w:rPr>
          <w:t>.</w:t>
        </w:r>
      </w:smartTag>
      <w:r w:rsidRPr="00CD46E1">
        <w:rPr>
          <w:szCs w:val="22"/>
        </w:rPr>
        <w:t>C.</w:t>
      </w:r>
      <w:r w:rsidR="00B97906">
        <w:rPr>
          <w:szCs w:val="22"/>
        </w:rPr>
        <w:t xml:space="preserve"> and</w:t>
      </w:r>
      <w:r w:rsidRPr="00CD46E1">
        <w:rPr>
          <w:szCs w:val="22"/>
        </w:rPr>
        <w:t xml:space="preserve"> 40 </w:t>
      </w:r>
      <w:smartTag w:uri="urn:schemas-microsoft-com:office:smarttags" w:element="stockticker">
        <w:r w:rsidRPr="00CD46E1">
          <w:rPr>
            <w:szCs w:val="22"/>
          </w:rPr>
          <w:t>CFR</w:t>
        </w:r>
      </w:smartTag>
      <w:r w:rsidRPr="00CD46E1">
        <w:rPr>
          <w:szCs w:val="22"/>
        </w:rPr>
        <w:t xml:space="preserve"> 60]</w:t>
      </w:r>
    </w:p>
    <w:p w:rsidR="00C15FAC" w:rsidRDefault="006B4D6C" w:rsidP="00C64839">
      <w:pPr>
        <w:pStyle w:val="BodyText3"/>
        <w:numPr>
          <w:ilvl w:val="0"/>
          <w:numId w:val="26"/>
        </w:numPr>
        <w:rPr>
          <w:color w:val="000000"/>
          <w:szCs w:val="22"/>
        </w:rPr>
      </w:pPr>
      <w:r w:rsidRPr="00367C05">
        <w:rPr>
          <w:color w:val="000000"/>
          <w:szCs w:val="22"/>
          <w:u w:val="single"/>
        </w:rPr>
        <w:t>Test Reports</w:t>
      </w:r>
      <w:r w:rsidRPr="00367C05">
        <w:rPr>
          <w:color w:val="000000"/>
          <w:szCs w:val="22"/>
        </w:rPr>
        <w:t xml:space="preserve">:  The permittee shall prepare and submit reports for all required tests in accordance with the requirements specified in Appendix </w:t>
      </w:r>
      <w:smartTag w:uri="urn:schemas-microsoft-com:office:smarttags" w:element="stockticker">
        <w:r w:rsidR="00EF3798">
          <w:rPr>
            <w:color w:val="000000"/>
            <w:szCs w:val="22"/>
          </w:rPr>
          <w:t>CTR</w:t>
        </w:r>
      </w:smartTag>
      <w:r w:rsidRPr="00367C05">
        <w:rPr>
          <w:color w:val="000000"/>
          <w:szCs w:val="22"/>
        </w:rPr>
        <w:t xml:space="preserve"> (Common Testing Requirements) of this permit.  For each test run, the report shall also indicate the operating rate.  [Rule 62-297.310(8), F.A.C.]</w:t>
      </w:r>
    </w:p>
    <w:p w:rsidR="00B8065B" w:rsidRPr="007A0AE9" w:rsidRDefault="00B8065B" w:rsidP="00B8065B">
      <w:pPr>
        <w:pStyle w:val="Caption"/>
        <w:spacing w:before="0"/>
        <w:rPr>
          <w:szCs w:val="22"/>
        </w:rPr>
      </w:pPr>
      <w:r>
        <w:rPr>
          <w:szCs w:val="22"/>
        </w:rPr>
        <w:lastRenderedPageBreak/>
        <w:t>NESHAP</w:t>
      </w:r>
      <w:r w:rsidRPr="007A0AE9">
        <w:rPr>
          <w:szCs w:val="22"/>
        </w:rPr>
        <w:t xml:space="preserve"> Applicability</w:t>
      </w:r>
    </w:p>
    <w:p w:rsidR="00B8065B" w:rsidRPr="00B8065B" w:rsidRDefault="00B8065B" w:rsidP="00C64839">
      <w:pPr>
        <w:pStyle w:val="BodyText3"/>
        <w:numPr>
          <w:ilvl w:val="0"/>
          <w:numId w:val="26"/>
        </w:numPr>
        <w:rPr>
          <w:color w:val="000000"/>
          <w:szCs w:val="22"/>
        </w:rPr>
      </w:pPr>
      <w:r w:rsidRPr="007C6D74">
        <w:rPr>
          <w:szCs w:val="22"/>
          <w:u w:val="single"/>
        </w:rPr>
        <w:t xml:space="preserve">NESHAP Subpart </w:t>
      </w:r>
      <w:r w:rsidRPr="007C6D74">
        <w:rPr>
          <w:color w:val="000000"/>
          <w:szCs w:val="22"/>
          <w:u w:val="single"/>
        </w:rPr>
        <w:t xml:space="preserve">X </w:t>
      </w:r>
      <w:r w:rsidRPr="007C6D74">
        <w:rPr>
          <w:szCs w:val="22"/>
          <w:u w:val="single"/>
        </w:rPr>
        <w:t>Applicability</w:t>
      </w:r>
      <w:r w:rsidRPr="007C6D74">
        <w:rPr>
          <w:szCs w:val="22"/>
        </w:rPr>
        <w:t xml:space="preserve">:  The </w:t>
      </w:r>
      <w:r>
        <w:rPr>
          <w:szCs w:val="22"/>
        </w:rPr>
        <w:t>process fugitive emissions are</w:t>
      </w:r>
      <w:r w:rsidRPr="007C6D74">
        <w:rPr>
          <w:szCs w:val="22"/>
        </w:rPr>
        <w:t xml:space="preserve"> subject to </w:t>
      </w:r>
      <w:r w:rsidR="00BF23D7">
        <w:rPr>
          <w:szCs w:val="22"/>
        </w:rPr>
        <w:t xml:space="preserve">and must comply with </w:t>
      </w:r>
      <w:r w:rsidRPr="007C6D74">
        <w:rPr>
          <w:szCs w:val="22"/>
        </w:rPr>
        <w:t xml:space="preserve">all applicable requirements of 40 </w:t>
      </w:r>
      <w:smartTag w:uri="urn:schemas-microsoft-com:office:smarttags" w:element="stockticker">
        <w:r w:rsidRPr="007C6D74">
          <w:rPr>
            <w:szCs w:val="22"/>
          </w:rPr>
          <w:t>CFR</w:t>
        </w:r>
      </w:smartTag>
      <w:r w:rsidRPr="007C6D74">
        <w:rPr>
          <w:szCs w:val="22"/>
        </w:rPr>
        <w:t xml:space="preserve"> 63, Subpart X which applies to Secondary Lead Smelting.  Subpart X is provided in Appendix X of this permit.  </w:t>
      </w:r>
      <w:r w:rsidRPr="007C6D74">
        <w:rPr>
          <w:szCs w:val="22"/>
          <w:u w:val="single"/>
        </w:rPr>
        <w:t>[</w:t>
      </w:r>
      <w:r w:rsidRPr="007C6D74">
        <w:t>Rule 62-204.800(11</w:t>
      </w:r>
      <w:proofErr w:type="gramStart"/>
      <w:r w:rsidRPr="007C6D74">
        <w:t>)(</w:t>
      </w:r>
      <w:proofErr w:type="gramEnd"/>
      <w:r w:rsidRPr="007C6D74">
        <w:t xml:space="preserve">b) and </w:t>
      </w:r>
      <w:r w:rsidRPr="007C6D74">
        <w:rPr>
          <w:szCs w:val="22"/>
        </w:rPr>
        <w:t xml:space="preserve">40 </w:t>
      </w:r>
      <w:smartTag w:uri="urn:schemas-microsoft-com:office:smarttags" w:element="stockticker">
        <w:r w:rsidRPr="007C6D74">
          <w:rPr>
            <w:szCs w:val="22"/>
          </w:rPr>
          <w:t>CFR</w:t>
        </w:r>
      </w:smartTag>
      <w:r w:rsidRPr="007C6D74">
        <w:rPr>
          <w:szCs w:val="22"/>
        </w:rPr>
        <w:t xml:space="preserve"> 63, -Subpart X – National Emissions Standards for Hazardous Air Pollutants (NESHAP) for Secondary Lead Smelting].</w:t>
      </w:r>
    </w:p>
    <w:p w:rsidR="00C15FAC" w:rsidRDefault="00C15FAC" w:rsidP="006263DE">
      <w:pPr>
        <w:pStyle w:val="BodyText3"/>
        <w:numPr>
          <w:ilvl w:val="12"/>
          <w:numId w:val="0"/>
        </w:numPr>
        <w:jc w:val="left"/>
        <w:rPr>
          <w:szCs w:val="22"/>
        </w:rPr>
      </w:pPr>
    </w:p>
    <w:p w:rsidR="00B8065B" w:rsidRDefault="00B8065B" w:rsidP="006263DE">
      <w:pPr>
        <w:pStyle w:val="BodyText3"/>
        <w:numPr>
          <w:ilvl w:val="12"/>
          <w:numId w:val="0"/>
        </w:numPr>
        <w:jc w:val="left"/>
        <w:rPr>
          <w:szCs w:val="22"/>
        </w:rPr>
        <w:sectPr w:rsidR="00B8065B" w:rsidSect="00CD290B">
          <w:headerReference w:type="even" r:id="rId36"/>
          <w:headerReference w:type="default" r:id="rId37"/>
          <w:headerReference w:type="first" r:id="rId38"/>
          <w:pgSz w:w="12240" w:h="15840" w:code="1"/>
          <w:pgMar w:top="720" w:right="1152" w:bottom="1152" w:left="1152" w:header="720" w:footer="390" w:gutter="0"/>
          <w:cols w:space="720"/>
        </w:sectPr>
      </w:pPr>
    </w:p>
    <w:p w:rsidR="006263DE" w:rsidRDefault="006263DE" w:rsidP="006263DE">
      <w:pPr>
        <w:pStyle w:val="BodyText3"/>
        <w:numPr>
          <w:ilvl w:val="12"/>
          <w:numId w:val="0"/>
        </w:numPr>
        <w:jc w:val="left"/>
        <w:rPr>
          <w:szCs w:val="22"/>
        </w:rPr>
      </w:pPr>
      <w:r w:rsidRPr="00877418">
        <w:rPr>
          <w:szCs w:val="22"/>
        </w:rPr>
        <w:lastRenderedPageBreak/>
        <w:t>This section of the permit addresses the following emissions unit.</w:t>
      </w:r>
    </w:p>
    <w:tbl>
      <w:tblPr>
        <w:tblW w:w="1004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250"/>
      </w:tblGrid>
      <w:tr w:rsidR="006263DE" w:rsidRPr="004E6D9D">
        <w:tc>
          <w:tcPr>
            <w:tcW w:w="794" w:type="dxa"/>
          </w:tcPr>
          <w:p w:rsidR="006263DE" w:rsidRPr="004E6D9D" w:rsidRDefault="006263DE" w:rsidP="006263DE">
            <w:pPr>
              <w:jc w:val="center"/>
              <w:rPr>
                <w:b/>
                <w:sz w:val="22"/>
                <w:szCs w:val="22"/>
              </w:rPr>
            </w:pPr>
            <w:r w:rsidRPr="004E6D9D">
              <w:rPr>
                <w:b/>
                <w:sz w:val="22"/>
                <w:szCs w:val="22"/>
              </w:rPr>
              <w:t>ID No.</w:t>
            </w:r>
          </w:p>
        </w:tc>
        <w:tc>
          <w:tcPr>
            <w:tcW w:w="9250" w:type="dxa"/>
          </w:tcPr>
          <w:p w:rsidR="006263DE" w:rsidRPr="004E6D9D" w:rsidRDefault="006263DE" w:rsidP="006263DE">
            <w:pPr>
              <w:rPr>
                <w:sz w:val="22"/>
                <w:szCs w:val="22"/>
              </w:rPr>
            </w:pPr>
            <w:r w:rsidRPr="004E6D9D">
              <w:rPr>
                <w:b/>
                <w:sz w:val="22"/>
                <w:szCs w:val="22"/>
              </w:rPr>
              <w:t>Emission Unit Description</w:t>
            </w:r>
          </w:p>
        </w:tc>
      </w:tr>
      <w:tr w:rsidR="006263DE" w:rsidRPr="004E6D9D">
        <w:tc>
          <w:tcPr>
            <w:tcW w:w="794" w:type="dxa"/>
            <w:vAlign w:val="center"/>
          </w:tcPr>
          <w:p w:rsidR="006263DE" w:rsidRPr="004E6D9D" w:rsidRDefault="006263DE" w:rsidP="00397BBD">
            <w:pPr>
              <w:jc w:val="center"/>
              <w:rPr>
                <w:sz w:val="22"/>
                <w:szCs w:val="22"/>
              </w:rPr>
            </w:pPr>
            <w:r w:rsidRPr="004E6D9D">
              <w:rPr>
                <w:sz w:val="22"/>
                <w:szCs w:val="22"/>
              </w:rPr>
              <w:t>0</w:t>
            </w:r>
            <w:r w:rsidR="003A47C9" w:rsidRPr="00397BBD">
              <w:rPr>
                <w:sz w:val="22"/>
                <w:szCs w:val="22"/>
              </w:rPr>
              <w:t>28</w:t>
            </w:r>
          </w:p>
        </w:tc>
        <w:tc>
          <w:tcPr>
            <w:tcW w:w="9250" w:type="dxa"/>
          </w:tcPr>
          <w:p w:rsidR="006263DE" w:rsidRPr="004E6D9D" w:rsidRDefault="00FC2690" w:rsidP="0054705E">
            <w:pPr>
              <w:rPr>
                <w:sz w:val="22"/>
                <w:szCs w:val="22"/>
              </w:rPr>
            </w:pPr>
            <w:r w:rsidRPr="00FC2690">
              <w:rPr>
                <w:sz w:val="22"/>
                <w:szCs w:val="22"/>
              </w:rPr>
              <w:t xml:space="preserve">The soda </w:t>
            </w:r>
            <w:r w:rsidR="0054705E">
              <w:rPr>
                <w:sz w:val="22"/>
                <w:szCs w:val="22"/>
              </w:rPr>
              <w:t>silos</w:t>
            </w:r>
            <w:r w:rsidR="0054705E" w:rsidRPr="00FC2690">
              <w:rPr>
                <w:sz w:val="22"/>
                <w:szCs w:val="22"/>
              </w:rPr>
              <w:t xml:space="preserve"> consist</w:t>
            </w:r>
            <w:r w:rsidR="00C70EAA">
              <w:rPr>
                <w:sz w:val="22"/>
                <w:szCs w:val="22"/>
              </w:rPr>
              <w:t xml:space="preserve"> of a small soda ash receiving s</w:t>
            </w:r>
            <w:r w:rsidRPr="00FC2690">
              <w:rPr>
                <w:sz w:val="22"/>
                <w:szCs w:val="22"/>
              </w:rPr>
              <w:t>ilo for receiving soda</w:t>
            </w:r>
            <w:r w:rsidR="005229C0">
              <w:rPr>
                <w:sz w:val="22"/>
                <w:szCs w:val="22"/>
              </w:rPr>
              <w:t xml:space="preserve"> </w:t>
            </w:r>
            <w:r w:rsidR="00C70EAA">
              <w:rPr>
                <w:sz w:val="22"/>
                <w:szCs w:val="22"/>
              </w:rPr>
              <w:t>ash by truck and two larger soda ash process s</w:t>
            </w:r>
            <w:r w:rsidRPr="00FC2690">
              <w:rPr>
                <w:sz w:val="22"/>
                <w:szCs w:val="22"/>
              </w:rPr>
              <w:t>ilos</w:t>
            </w:r>
            <w:r w:rsidR="006263DE" w:rsidRPr="004E6D9D">
              <w:rPr>
                <w:sz w:val="22"/>
                <w:szCs w:val="22"/>
              </w:rPr>
              <w:t>.</w:t>
            </w:r>
          </w:p>
        </w:tc>
      </w:tr>
    </w:tbl>
    <w:p w:rsidR="00911240" w:rsidRPr="00911240" w:rsidRDefault="00FC2690" w:rsidP="00FC2690">
      <w:pPr>
        <w:tabs>
          <w:tab w:val="num" w:pos="900"/>
        </w:tabs>
        <w:spacing w:before="120" w:after="120"/>
        <w:rPr>
          <w:sz w:val="22"/>
          <w:szCs w:val="22"/>
        </w:rPr>
      </w:pPr>
      <w:r>
        <w:rPr>
          <w:sz w:val="22"/>
          <w:szCs w:val="22"/>
        </w:rPr>
        <w:t>T</w:t>
      </w:r>
      <w:r w:rsidRPr="00FC2690">
        <w:rPr>
          <w:sz w:val="22"/>
          <w:szCs w:val="22"/>
        </w:rPr>
        <w:t xml:space="preserve">he soda ash </w:t>
      </w:r>
      <w:r>
        <w:rPr>
          <w:sz w:val="22"/>
          <w:szCs w:val="22"/>
        </w:rPr>
        <w:t>is</w:t>
      </w:r>
      <w:r w:rsidR="00C70EAA">
        <w:rPr>
          <w:sz w:val="22"/>
          <w:szCs w:val="22"/>
        </w:rPr>
        <w:t xml:space="preserve"> received by the soda ash receiving silo and then distributed to</w:t>
      </w:r>
      <w:r>
        <w:rPr>
          <w:sz w:val="22"/>
          <w:szCs w:val="22"/>
        </w:rPr>
        <w:t xml:space="preserve"> the soda ash process</w:t>
      </w:r>
      <w:r w:rsidR="00BF23D7">
        <w:rPr>
          <w:sz w:val="22"/>
          <w:szCs w:val="22"/>
        </w:rPr>
        <w:t xml:space="preserve"> silo</w:t>
      </w:r>
      <w:r w:rsidR="00E55D55">
        <w:rPr>
          <w:sz w:val="22"/>
          <w:szCs w:val="22"/>
        </w:rPr>
        <w:t>s</w:t>
      </w:r>
      <w:r w:rsidR="00C70EAA">
        <w:rPr>
          <w:sz w:val="22"/>
          <w:szCs w:val="22"/>
        </w:rPr>
        <w:t>.  The soda ash is then transferred from the process</w:t>
      </w:r>
      <w:r>
        <w:rPr>
          <w:sz w:val="22"/>
          <w:szCs w:val="22"/>
        </w:rPr>
        <w:t xml:space="preserve"> silos</w:t>
      </w:r>
      <w:r w:rsidRPr="00FC2690">
        <w:rPr>
          <w:sz w:val="22"/>
          <w:szCs w:val="22"/>
        </w:rPr>
        <w:t xml:space="preserve"> to the</w:t>
      </w:r>
      <w:r>
        <w:rPr>
          <w:sz w:val="22"/>
          <w:szCs w:val="22"/>
        </w:rPr>
        <w:t xml:space="preserve"> </w:t>
      </w:r>
      <w:r w:rsidRPr="00FC2690">
        <w:rPr>
          <w:sz w:val="22"/>
          <w:szCs w:val="22"/>
        </w:rPr>
        <w:t>desulfurization process and the sulfur dioxide scrubber</w:t>
      </w:r>
      <w:r>
        <w:rPr>
          <w:sz w:val="22"/>
          <w:szCs w:val="22"/>
        </w:rPr>
        <w:t xml:space="preserve"> used to control SO</w:t>
      </w:r>
      <w:r w:rsidRPr="005229C0">
        <w:rPr>
          <w:sz w:val="22"/>
          <w:szCs w:val="22"/>
          <w:vertAlign w:val="subscript"/>
        </w:rPr>
        <w:t>2</w:t>
      </w:r>
      <w:r>
        <w:rPr>
          <w:sz w:val="22"/>
          <w:szCs w:val="22"/>
        </w:rPr>
        <w:t xml:space="preserve"> emissions from the reverb and blast furnaces.</w:t>
      </w:r>
      <w:r w:rsidR="00B97906">
        <w:rPr>
          <w:sz w:val="22"/>
          <w:szCs w:val="22"/>
        </w:rPr>
        <w:t xml:space="preserve"> </w:t>
      </w:r>
      <w:r w:rsidRPr="00FC2690">
        <w:rPr>
          <w:sz w:val="22"/>
          <w:szCs w:val="22"/>
        </w:rPr>
        <w:t xml:space="preserve"> Emissions from these silos </w:t>
      </w:r>
      <w:r w:rsidR="0054705E">
        <w:rPr>
          <w:sz w:val="22"/>
          <w:szCs w:val="22"/>
        </w:rPr>
        <w:t xml:space="preserve">consist </w:t>
      </w:r>
      <w:r w:rsidR="002A4C83">
        <w:rPr>
          <w:sz w:val="22"/>
          <w:szCs w:val="22"/>
        </w:rPr>
        <w:t>of PM</w:t>
      </w:r>
      <w:r>
        <w:rPr>
          <w:sz w:val="22"/>
          <w:szCs w:val="22"/>
        </w:rPr>
        <w:t xml:space="preserve"> </w:t>
      </w:r>
      <w:r w:rsidR="001974D0">
        <w:rPr>
          <w:sz w:val="22"/>
          <w:szCs w:val="22"/>
        </w:rPr>
        <w:t>and</w:t>
      </w:r>
      <w:r w:rsidRPr="00FC2690">
        <w:rPr>
          <w:sz w:val="22"/>
          <w:szCs w:val="22"/>
        </w:rPr>
        <w:t xml:space="preserve"> will be controlled by bin vent filters (fabric filters) atop the silos that</w:t>
      </w:r>
      <w:r>
        <w:rPr>
          <w:sz w:val="22"/>
          <w:szCs w:val="22"/>
        </w:rPr>
        <w:t xml:space="preserve"> </w:t>
      </w:r>
      <w:r w:rsidRPr="00FC2690">
        <w:rPr>
          <w:sz w:val="22"/>
          <w:szCs w:val="22"/>
        </w:rPr>
        <w:t>filter the air displaced from the silos as they are filled.</w:t>
      </w:r>
    </w:p>
    <w:p w:rsidR="006263DE" w:rsidRPr="004E6D9D" w:rsidRDefault="00D720E2" w:rsidP="00D7677A">
      <w:pPr>
        <w:pStyle w:val="Caption"/>
        <w:spacing w:before="0"/>
        <w:rPr>
          <w:szCs w:val="22"/>
        </w:rPr>
      </w:pPr>
      <w:r>
        <w:rPr>
          <w:szCs w:val="22"/>
        </w:rPr>
        <w:t>CONSTRUCTION</w:t>
      </w:r>
    </w:p>
    <w:p w:rsidR="006263DE" w:rsidRDefault="006263DE" w:rsidP="00C64839">
      <w:pPr>
        <w:numPr>
          <w:ilvl w:val="0"/>
          <w:numId w:val="28"/>
        </w:numPr>
        <w:suppressAutoHyphens/>
        <w:spacing w:after="120"/>
        <w:rPr>
          <w:sz w:val="22"/>
          <w:szCs w:val="22"/>
        </w:rPr>
      </w:pPr>
      <w:r w:rsidRPr="004E6D9D">
        <w:rPr>
          <w:sz w:val="22"/>
          <w:szCs w:val="22"/>
          <w:u w:val="single"/>
        </w:rPr>
        <w:t>Equipment</w:t>
      </w:r>
      <w:r w:rsidRPr="004E6D9D">
        <w:rPr>
          <w:sz w:val="22"/>
          <w:szCs w:val="22"/>
        </w:rPr>
        <w:t xml:space="preserve">:  The permittee is </w:t>
      </w:r>
      <w:r w:rsidR="005229C0">
        <w:rPr>
          <w:sz w:val="22"/>
          <w:szCs w:val="22"/>
        </w:rPr>
        <w:t>authorized</w:t>
      </w:r>
      <w:r w:rsidR="00386F65">
        <w:rPr>
          <w:sz w:val="22"/>
          <w:szCs w:val="22"/>
        </w:rPr>
        <w:t xml:space="preserve"> </w:t>
      </w:r>
      <w:r w:rsidRPr="004E6D9D">
        <w:rPr>
          <w:sz w:val="22"/>
          <w:szCs w:val="22"/>
        </w:rPr>
        <w:t>to constr</w:t>
      </w:r>
      <w:r w:rsidRPr="00694C07">
        <w:rPr>
          <w:sz w:val="22"/>
          <w:szCs w:val="22"/>
        </w:rPr>
        <w:t>uct</w:t>
      </w:r>
      <w:r w:rsidR="002A71D0">
        <w:rPr>
          <w:sz w:val="22"/>
          <w:szCs w:val="22"/>
        </w:rPr>
        <w:t xml:space="preserve"> the following.</w:t>
      </w:r>
    </w:p>
    <w:p w:rsidR="006263DE" w:rsidRPr="008D14D8" w:rsidRDefault="002A71D0" w:rsidP="00C64839">
      <w:pPr>
        <w:numPr>
          <w:ilvl w:val="1"/>
          <w:numId w:val="27"/>
        </w:numPr>
        <w:suppressAutoHyphens/>
        <w:spacing w:after="120"/>
        <w:ind w:left="720"/>
        <w:rPr>
          <w:sz w:val="22"/>
          <w:szCs w:val="22"/>
        </w:rPr>
      </w:pPr>
      <w:r>
        <w:rPr>
          <w:sz w:val="22"/>
          <w:szCs w:val="22"/>
        </w:rPr>
        <w:t>One soda ash receiving silo</w:t>
      </w:r>
      <w:r w:rsidRPr="00694C07">
        <w:rPr>
          <w:sz w:val="22"/>
          <w:szCs w:val="22"/>
        </w:rPr>
        <w:t xml:space="preserve"> </w:t>
      </w:r>
      <w:r>
        <w:rPr>
          <w:sz w:val="22"/>
          <w:szCs w:val="22"/>
        </w:rPr>
        <w:t>with a bin filter</w:t>
      </w:r>
      <w:r w:rsidR="00B97906">
        <w:rPr>
          <w:sz w:val="22"/>
          <w:szCs w:val="22"/>
        </w:rPr>
        <w:t>,</w:t>
      </w:r>
      <w:r>
        <w:rPr>
          <w:sz w:val="22"/>
          <w:szCs w:val="22"/>
        </w:rPr>
        <w:t xml:space="preserve"> with a stack height of 35 </w:t>
      </w:r>
      <w:r w:rsidR="00AB40C2">
        <w:rPr>
          <w:sz w:val="22"/>
          <w:szCs w:val="22"/>
        </w:rPr>
        <w:t>feet,</w:t>
      </w:r>
      <w:r>
        <w:rPr>
          <w:sz w:val="22"/>
          <w:szCs w:val="22"/>
        </w:rPr>
        <w:t xml:space="preserve"> a diameter of 16 inches and a flow rate of </w:t>
      </w:r>
      <w:r w:rsidR="00E339AA">
        <w:rPr>
          <w:sz w:val="22"/>
          <w:szCs w:val="22"/>
        </w:rPr>
        <w:t xml:space="preserve">approximately </w:t>
      </w:r>
      <w:r>
        <w:rPr>
          <w:sz w:val="22"/>
          <w:szCs w:val="22"/>
        </w:rPr>
        <w:t>650 acfm</w:t>
      </w:r>
      <w:r w:rsidR="006263DE" w:rsidRPr="008D14D8">
        <w:rPr>
          <w:sz w:val="22"/>
          <w:szCs w:val="22"/>
        </w:rPr>
        <w:t>.</w:t>
      </w:r>
    </w:p>
    <w:p w:rsidR="006263DE" w:rsidRDefault="002A71D0" w:rsidP="00C64839">
      <w:pPr>
        <w:numPr>
          <w:ilvl w:val="1"/>
          <w:numId w:val="27"/>
        </w:numPr>
        <w:suppressAutoHyphens/>
        <w:spacing w:after="60"/>
        <w:ind w:left="720"/>
        <w:rPr>
          <w:sz w:val="22"/>
          <w:szCs w:val="22"/>
        </w:rPr>
      </w:pPr>
      <w:r>
        <w:rPr>
          <w:sz w:val="22"/>
          <w:szCs w:val="22"/>
        </w:rPr>
        <w:t>Two soda ash process silos</w:t>
      </w:r>
      <w:r w:rsidRPr="00694C07">
        <w:rPr>
          <w:sz w:val="22"/>
          <w:szCs w:val="22"/>
        </w:rPr>
        <w:t xml:space="preserve"> </w:t>
      </w:r>
      <w:r>
        <w:rPr>
          <w:sz w:val="22"/>
          <w:szCs w:val="22"/>
        </w:rPr>
        <w:t>with bin filters</w:t>
      </w:r>
      <w:r w:rsidR="00B97906">
        <w:rPr>
          <w:sz w:val="22"/>
          <w:szCs w:val="22"/>
        </w:rPr>
        <w:t>,</w:t>
      </w:r>
      <w:r>
        <w:rPr>
          <w:sz w:val="22"/>
          <w:szCs w:val="22"/>
        </w:rPr>
        <w:t xml:space="preserve"> with stack heights of 70 </w:t>
      </w:r>
      <w:r w:rsidR="00AB40C2">
        <w:rPr>
          <w:sz w:val="22"/>
          <w:szCs w:val="22"/>
        </w:rPr>
        <w:t>feet,</w:t>
      </w:r>
      <w:r>
        <w:rPr>
          <w:sz w:val="22"/>
          <w:szCs w:val="22"/>
        </w:rPr>
        <w:t xml:space="preserve"> diameters of 16 inches and flow rates of </w:t>
      </w:r>
      <w:r w:rsidR="00E339AA">
        <w:rPr>
          <w:sz w:val="22"/>
          <w:szCs w:val="22"/>
        </w:rPr>
        <w:t xml:space="preserve">approximately </w:t>
      </w:r>
      <w:r>
        <w:rPr>
          <w:sz w:val="22"/>
          <w:szCs w:val="22"/>
        </w:rPr>
        <w:t>650 acfm</w:t>
      </w:r>
      <w:r w:rsidRPr="008D14D8">
        <w:rPr>
          <w:sz w:val="22"/>
          <w:szCs w:val="22"/>
        </w:rPr>
        <w:t>.</w:t>
      </w:r>
    </w:p>
    <w:p w:rsidR="006263DE" w:rsidRDefault="006263DE" w:rsidP="006263DE">
      <w:pPr>
        <w:suppressAutoHyphens/>
        <w:spacing w:after="120"/>
        <w:ind w:left="360"/>
        <w:rPr>
          <w:sz w:val="22"/>
          <w:szCs w:val="22"/>
        </w:rPr>
      </w:pPr>
      <w:r w:rsidRPr="00845DA5">
        <w:rPr>
          <w:sz w:val="22"/>
          <w:szCs w:val="22"/>
        </w:rPr>
        <w:t>[</w:t>
      </w:r>
      <w:r>
        <w:rPr>
          <w:sz w:val="22"/>
          <w:szCs w:val="22"/>
        </w:rPr>
        <w:t>Applica</w:t>
      </w:r>
      <w:r w:rsidRPr="00845DA5">
        <w:rPr>
          <w:sz w:val="22"/>
          <w:szCs w:val="22"/>
        </w:rPr>
        <w:t>t</w:t>
      </w:r>
      <w:r>
        <w:rPr>
          <w:sz w:val="22"/>
          <w:szCs w:val="22"/>
        </w:rPr>
        <w:t>ion No. 0</w:t>
      </w:r>
      <w:r w:rsidR="002A71D0">
        <w:rPr>
          <w:sz w:val="22"/>
          <w:szCs w:val="22"/>
        </w:rPr>
        <w:t>570057</w:t>
      </w:r>
      <w:r>
        <w:rPr>
          <w:sz w:val="22"/>
          <w:szCs w:val="22"/>
        </w:rPr>
        <w:t>-0</w:t>
      </w:r>
      <w:r w:rsidR="002A71D0">
        <w:rPr>
          <w:sz w:val="22"/>
          <w:szCs w:val="22"/>
        </w:rPr>
        <w:t>20</w:t>
      </w:r>
      <w:r>
        <w:rPr>
          <w:sz w:val="22"/>
          <w:szCs w:val="22"/>
        </w:rPr>
        <w:t>-AC</w:t>
      </w:r>
      <w:r w:rsidRPr="00845DA5">
        <w:rPr>
          <w:sz w:val="22"/>
          <w:szCs w:val="22"/>
        </w:rPr>
        <w:t>]</w:t>
      </w:r>
    </w:p>
    <w:p w:rsidR="00C70EAA" w:rsidRDefault="00C70EAA" w:rsidP="00AB40C2">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w:t>
      </w:r>
    </w:p>
    <w:p w:rsidR="00C70EAA" w:rsidRPr="00C70EAA" w:rsidRDefault="00C70EAA" w:rsidP="00C64839">
      <w:pPr>
        <w:numPr>
          <w:ilvl w:val="0"/>
          <w:numId w:val="28"/>
        </w:numPr>
        <w:suppressAutoHyphens/>
        <w:spacing w:after="120"/>
        <w:rPr>
          <w:sz w:val="22"/>
          <w:szCs w:val="22"/>
        </w:rPr>
      </w:pPr>
      <w:r w:rsidRPr="00C70EAA">
        <w:rPr>
          <w:sz w:val="22"/>
          <w:szCs w:val="22"/>
          <w:u w:val="single"/>
        </w:rPr>
        <w:t>Maximum Fill Rate</w:t>
      </w:r>
      <w:r>
        <w:rPr>
          <w:sz w:val="22"/>
          <w:szCs w:val="22"/>
        </w:rPr>
        <w:t xml:space="preserve">:  The maximum fill rate for each silo shall not exceed 50 </w:t>
      </w:r>
      <w:r w:rsidR="00375FF3">
        <w:rPr>
          <w:sz w:val="22"/>
          <w:szCs w:val="22"/>
        </w:rPr>
        <w:t>TPH</w:t>
      </w:r>
      <w:r>
        <w:rPr>
          <w:sz w:val="22"/>
          <w:szCs w:val="22"/>
        </w:rPr>
        <w:t xml:space="preserve"> with a maximum capacity of </w:t>
      </w:r>
      <w:r w:rsidR="00703258">
        <w:rPr>
          <w:sz w:val="22"/>
          <w:szCs w:val="22"/>
        </w:rPr>
        <w:t>2</w:t>
      </w:r>
      <w:r>
        <w:rPr>
          <w:sz w:val="22"/>
          <w:szCs w:val="22"/>
        </w:rPr>
        <w:t xml:space="preserve">5,000 tons per any consecutive twelve month period.  </w:t>
      </w:r>
      <w:r>
        <w:rPr>
          <w:sz w:val="22"/>
          <w:szCs w:val="22"/>
        </w:rPr>
        <w:br/>
      </w:r>
      <w:r w:rsidRPr="00C70EAA">
        <w:rPr>
          <w:sz w:val="22"/>
          <w:szCs w:val="22"/>
        </w:rPr>
        <w:t>[Application No. 0570057-020-AC; Rules 62-4.070(3) and 62-210.200(PTE), F.A.C.]</w:t>
      </w:r>
    </w:p>
    <w:p w:rsidR="00AB40C2" w:rsidRPr="00845DA5" w:rsidRDefault="00AB40C2" w:rsidP="00AB40C2">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AB40C2" w:rsidRDefault="001974D0" w:rsidP="00C64839">
      <w:pPr>
        <w:numPr>
          <w:ilvl w:val="0"/>
          <w:numId w:val="28"/>
        </w:numPr>
        <w:suppressAutoHyphens/>
        <w:spacing w:after="120"/>
        <w:rPr>
          <w:sz w:val="22"/>
          <w:szCs w:val="22"/>
        </w:rPr>
      </w:pPr>
      <w:r>
        <w:rPr>
          <w:sz w:val="22"/>
          <w:szCs w:val="22"/>
          <w:u w:val="single"/>
        </w:rPr>
        <w:t>PM E</w:t>
      </w:r>
      <w:r w:rsidR="00AB40C2">
        <w:rPr>
          <w:sz w:val="22"/>
          <w:szCs w:val="22"/>
          <w:u w:val="single"/>
        </w:rPr>
        <w:t xml:space="preserve">mission </w:t>
      </w:r>
      <w:r>
        <w:rPr>
          <w:sz w:val="22"/>
          <w:szCs w:val="22"/>
          <w:u w:val="single"/>
        </w:rPr>
        <w:t>S</w:t>
      </w:r>
      <w:r w:rsidR="00AB40C2">
        <w:rPr>
          <w:sz w:val="22"/>
          <w:szCs w:val="22"/>
          <w:u w:val="single"/>
        </w:rPr>
        <w:t>tandard:</w:t>
      </w:r>
      <w:r w:rsidR="00AB40C2" w:rsidRPr="004B3B7E">
        <w:rPr>
          <w:sz w:val="22"/>
          <w:szCs w:val="22"/>
        </w:rPr>
        <w:t xml:space="preserve">  </w:t>
      </w:r>
      <w:r>
        <w:rPr>
          <w:sz w:val="22"/>
          <w:szCs w:val="22"/>
        </w:rPr>
        <w:t xml:space="preserve">PM </w:t>
      </w:r>
      <w:r w:rsidR="00AB40C2">
        <w:rPr>
          <w:sz w:val="22"/>
          <w:szCs w:val="22"/>
        </w:rPr>
        <w:t xml:space="preserve">emissions from </w:t>
      </w:r>
      <w:r w:rsidR="00EB4986">
        <w:rPr>
          <w:sz w:val="22"/>
          <w:szCs w:val="22"/>
        </w:rPr>
        <w:t>each bin</w:t>
      </w:r>
      <w:r w:rsidR="00726F8D">
        <w:rPr>
          <w:sz w:val="22"/>
          <w:szCs w:val="22"/>
        </w:rPr>
        <w:t xml:space="preserve"> </w:t>
      </w:r>
      <w:r w:rsidR="005A4FC4">
        <w:rPr>
          <w:sz w:val="22"/>
          <w:szCs w:val="22"/>
        </w:rPr>
        <w:t>vent f</w:t>
      </w:r>
      <w:r w:rsidR="00726F8D">
        <w:rPr>
          <w:sz w:val="22"/>
          <w:szCs w:val="22"/>
        </w:rPr>
        <w:t>ilter</w:t>
      </w:r>
      <w:r w:rsidR="005A4FC4">
        <w:rPr>
          <w:sz w:val="22"/>
          <w:szCs w:val="22"/>
        </w:rPr>
        <w:t>s</w:t>
      </w:r>
      <w:r w:rsidR="00726F8D">
        <w:rPr>
          <w:sz w:val="22"/>
          <w:szCs w:val="22"/>
        </w:rPr>
        <w:t xml:space="preserve"> of the soda ash silos </w:t>
      </w:r>
      <w:r w:rsidR="004D0265">
        <w:rPr>
          <w:i/>
          <w:sz w:val="22"/>
          <w:szCs w:val="22"/>
        </w:rPr>
        <w:t xml:space="preserve">shall not </w:t>
      </w:r>
      <w:r w:rsidR="00AB40C2">
        <w:rPr>
          <w:sz w:val="22"/>
          <w:szCs w:val="22"/>
        </w:rPr>
        <w:t xml:space="preserve">exceed </w:t>
      </w:r>
      <w:proofErr w:type="gramStart"/>
      <w:r w:rsidR="00AB40C2">
        <w:rPr>
          <w:sz w:val="22"/>
          <w:szCs w:val="22"/>
        </w:rPr>
        <w:t>0.00</w:t>
      </w:r>
      <w:r w:rsidR="00C70EAA">
        <w:rPr>
          <w:sz w:val="22"/>
          <w:szCs w:val="22"/>
        </w:rPr>
        <w:t>5</w:t>
      </w:r>
      <w:r w:rsidR="00AB40C2">
        <w:rPr>
          <w:sz w:val="22"/>
          <w:szCs w:val="22"/>
        </w:rPr>
        <w:t xml:space="preserve"> gr/dscf</w:t>
      </w:r>
      <w:proofErr w:type="gramEnd"/>
      <w:r w:rsidR="00EB4986">
        <w:rPr>
          <w:sz w:val="22"/>
          <w:szCs w:val="22"/>
        </w:rPr>
        <w:t>.</w:t>
      </w:r>
      <w:r w:rsidR="00703258">
        <w:rPr>
          <w:sz w:val="22"/>
          <w:szCs w:val="22"/>
        </w:rPr>
        <w:t xml:space="preserve">  </w:t>
      </w:r>
      <w:r w:rsidR="00AB40C2" w:rsidRPr="00845DA5">
        <w:rPr>
          <w:sz w:val="22"/>
          <w:szCs w:val="22"/>
        </w:rPr>
        <w:t>[</w:t>
      </w:r>
      <w:r w:rsidR="00AB40C2">
        <w:rPr>
          <w:sz w:val="22"/>
          <w:szCs w:val="22"/>
        </w:rPr>
        <w:t>Applica</w:t>
      </w:r>
      <w:r w:rsidR="00AB40C2" w:rsidRPr="00845DA5">
        <w:rPr>
          <w:sz w:val="22"/>
          <w:szCs w:val="22"/>
        </w:rPr>
        <w:t>t</w:t>
      </w:r>
      <w:r w:rsidR="00B97906">
        <w:rPr>
          <w:sz w:val="22"/>
          <w:szCs w:val="22"/>
        </w:rPr>
        <w:t xml:space="preserve">ion No. </w:t>
      </w:r>
      <w:r w:rsidR="00AB40C2">
        <w:rPr>
          <w:sz w:val="22"/>
          <w:szCs w:val="22"/>
        </w:rPr>
        <w:t xml:space="preserve">0570057-020-AC; </w:t>
      </w:r>
      <w:r w:rsidR="00AB40C2" w:rsidRPr="00C70EAA">
        <w:rPr>
          <w:sz w:val="22"/>
          <w:szCs w:val="22"/>
        </w:rPr>
        <w:t>Rules</w:t>
      </w:r>
      <w:r w:rsidR="00AB40C2">
        <w:rPr>
          <w:sz w:val="22"/>
          <w:szCs w:val="22"/>
        </w:rPr>
        <w:t xml:space="preserve"> 62-4.070(3) and</w:t>
      </w:r>
      <w:r w:rsidR="00AB40C2" w:rsidRPr="00845DA5">
        <w:rPr>
          <w:sz w:val="22"/>
          <w:szCs w:val="22"/>
        </w:rPr>
        <w:t xml:space="preserve"> 62-210.200(PTE), F.A.C.]</w:t>
      </w:r>
    </w:p>
    <w:p w:rsidR="001974D0" w:rsidRDefault="001974D0" w:rsidP="00C64839">
      <w:pPr>
        <w:numPr>
          <w:ilvl w:val="0"/>
          <w:numId w:val="28"/>
        </w:numPr>
        <w:suppressAutoHyphens/>
        <w:spacing w:after="120"/>
        <w:rPr>
          <w:sz w:val="22"/>
          <w:szCs w:val="22"/>
        </w:rPr>
      </w:pPr>
      <w:r>
        <w:rPr>
          <w:sz w:val="22"/>
          <w:szCs w:val="22"/>
          <w:u w:val="single"/>
        </w:rPr>
        <w:t>VE</w:t>
      </w:r>
      <w:r w:rsidRPr="001974D0">
        <w:rPr>
          <w:sz w:val="22"/>
          <w:szCs w:val="22"/>
          <w:u w:val="single"/>
        </w:rPr>
        <w:t xml:space="preserve"> Standard</w:t>
      </w:r>
      <w:r w:rsidRPr="001974D0">
        <w:rPr>
          <w:sz w:val="22"/>
          <w:szCs w:val="22"/>
        </w:rPr>
        <w:t xml:space="preserve">: </w:t>
      </w:r>
      <w:r w:rsidR="00AF796F">
        <w:rPr>
          <w:sz w:val="22"/>
          <w:szCs w:val="22"/>
        </w:rPr>
        <w:t>VE</w:t>
      </w:r>
      <w:r w:rsidRPr="001974D0">
        <w:rPr>
          <w:sz w:val="22"/>
          <w:szCs w:val="22"/>
        </w:rPr>
        <w:t xml:space="preserve"> from the </w:t>
      </w:r>
      <w:r>
        <w:rPr>
          <w:sz w:val="22"/>
          <w:szCs w:val="22"/>
        </w:rPr>
        <w:t>soda ash silos</w:t>
      </w:r>
      <w:r w:rsidRPr="001974D0">
        <w:rPr>
          <w:sz w:val="22"/>
          <w:szCs w:val="22"/>
        </w:rPr>
        <w:t xml:space="preserve"> </w:t>
      </w:r>
      <w:r w:rsidR="005161A4">
        <w:rPr>
          <w:sz w:val="22"/>
          <w:szCs w:val="22"/>
        </w:rPr>
        <w:t xml:space="preserve">bin filters </w:t>
      </w:r>
      <w:r w:rsidRPr="001974D0">
        <w:rPr>
          <w:sz w:val="22"/>
          <w:szCs w:val="22"/>
        </w:rPr>
        <w:t xml:space="preserve">shall not exceed 3% opacity as demonstrated by initial and annual compliance tests.  </w:t>
      </w:r>
      <w:r w:rsidR="005161A4" w:rsidRPr="005161A4">
        <w:rPr>
          <w:sz w:val="22"/>
          <w:szCs w:val="22"/>
        </w:rPr>
        <w:t xml:space="preserve">A visible emission reading of </w:t>
      </w:r>
      <w:r w:rsidR="005161A4">
        <w:rPr>
          <w:sz w:val="22"/>
          <w:szCs w:val="22"/>
        </w:rPr>
        <w:t>3</w:t>
      </w:r>
      <w:r w:rsidR="005161A4" w:rsidRPr="005161A4">
        <w:rPr>
          <w:sz w:val="22"/>
          <w:szCs w:val="22"/>
        </w:rPr>
        <w:t>% opacity or less may be used to establish compliance with the</w:t>
      </w:r>
      <w:r w:rsidR="00B469B5">
        <w:rPr>
          <w:sz w:val="22"/>
          <w:szCs w:val="22"/>
        </w:rPr>
        <w:t xml:space="preserve"> PM </w:t>
      </w:r>
      <w:r w:rsidR="005161A4" w:rsidRPr="005161A4">
        <w:rPr>
          <w:sz w:val="22"/>
          <w:szCs w:val="22"/>
        </w:rPr>
        <w:t xml:space="preserve">emission </w:t>
      </w:r>
      <w:r w:rsidR="00C95BD3">
        <w:rPr>
          <w:sz w:val="22"/>
          <w:szCs w:val="22"/>
        </w:rPr>
        <w:t>standard</w:t>
      </w:r>
      <w:r w:rsidR="005161A4" w:rsidRPr="005161A4">
        <w:rPr>
          <w:sz w:val="22"/>
          <w:szCs w:val="22"/>
        </w:rPr>
        <w:t xml:space="preserve"> in Specific Condition </w:t>
      </w:r>
      <w:r w:rsidR="005161A4">
        <w:rPr>
          <w:sz w:val="22"/>
          <w:szCs w:val="22"/>
        </w:rPr>
        <w:t>3</w:t>
      </w:r>
      <w:r w:rsidR="005161A4" w:rsidRPr="005161A4">
        <w:rPr>
          <w:b/>
          <w:sz w:val="22"/>
          <w:szCs w:val="22"/>
        </w:rPr>
        <w:t>.</w:t>
      </w:r>
      <w:r w:rsidR="005161A4" w:rsidRPr="005161A4">
        <w:rPr>
          <w:sz w:val="22"/>
          <w:szCs w:val="22"/>
        </w:rPr>
        <w:t xml:space="preserve">  A visible emission reading greater than </w:t>
      </w:r>
      <w:r w:rsidR="005161A4">
        <w:rPr>
          <w:sz w:val="22"/>
          <w:szCs w:val="22"/>
        </w:rPr>
        <w:t>3</w:t>
      </w:r>
      <w:r w:rsidR="005161A4" w:rsidRPr="005161A4">
        <w:rPr>
          <w:sz w:val="22"/>
          <w:szCs w:val="22"/>
        </w:rPr>
        <w:t xml:space="preserve">% opacity will require the permittee to perform a </w:t>
      </w:r>
      <w:r w:rsidR="005A4FC4">
        <w:rPr>
          <w:sz w:val="22"/>
          <w:szCs w:val="22"/>
        </w:rPr>
        <w:t xml:space="preserve">PM emissions </w:t>
      </w:r>
      <w:r w:rsidR="005161A4" w:rsidRPr="005161A4">
        <w:rPr>
          <w:sz w:val="22"/>
          <w:szCs w:val="22"/>
        </w:rPr>
        <w:t>stack test</w:t>
      </w:r>
      <w:r w:rsidR="00703258">
        <w:rPr>
          <w:sz w:val="22"/>
          <w:szCs w:val="22"/>
        </w:rPr>
        <w:t xml:space="preserve"> within 60 days to show compliance</w:t>
      </w:r>
      <w:r w:rsidR="005161A4" w:rsidRPr="005161A4">
        <w:rPr>
          <w:sz w:val="22"/>
          <w:szCs w:val="22"/>
        </w:rPr>
        <w:t>.</w:t>
      </w:r>
      <w:r w:rsidRPr="001974D0">
        <w:rPr>
          <w:sz w:val="22"/>
          <w:szCs w:val="22"/>
        </w:rPr>
        <w:br/>
        <w:t>[Application No. 0570057-020-AC</w:t>
      </w:r>
      <w:r w:rsidR="00B97906">
        <w:rPr>
          <w:sz w:val="22"/>
          <w:szCs w:val="22"/>
        </w:rPr>
        <w:t>;</w:t>
      </w:r>
      <w:r w:rsidRPr="001974D0">
        <w:rPr>
          <w:sz w:val="22"/>
          <w:szCs w:val="22"/>
        </w:rPr>
        <w:t xml:space="preserve"> Rules 62-296.603 and 62-296.712, F.A.C.; and 40 </w:t>
      </w:r>
      <w:smartTag w:uri="urn:schemas-microsoft-com:office:smarttags" w:element="stockticker">
        <w:r w:rsidRPr="001974D0">
          <w:rPr>
            <w:sz w:val="22"/>
            <w:szCs w:val="22"/>
          </w:rPr>
          <w:t>CFR</w:t>
        </w:r>
      </w:smartTag>
      <w:r w:rsidRPr="001974D0">
        <w:rPr>
          <w:sz w:val="22"/>
          <w:szCs w:val="22"/>
        </w:rPr>
        <w:t xml:space="preserve"> 60.122(a)(2)]  </w:t>
      </w:r>
    </w:p>
    <w:p w:rsidR="00EB4986" w:rsidRPr="00D719DA" w:rsidRDefault="00EB4986" w:rsidP="00EB4986">
      <w:pPr>
        <w:suppressAutoHyphens/>
        <w:spacing w:after="120"/>
        <w:rPr>
          <w:b/>
          <w:caps/>
          <w:sz w:val="22"/>
          <w:szCs w:val="22"/>
        </w:rPr>
      </w:pPr>
      <w:r w:rsidRPr="00D719DA">
        <w:rPr>
          <w:b/>
          <w:caps/>
          <w:sz w:val="22"/>
          <w:szCs w:val="22"/>
        </w:rPr>
        <w:t xml:space="preserve">Testing </w:t>
      </w:r>
      <w:smartTag w:uri="urn:schemas-microsoft-com:office:smarttags" w:element="stockticker">
        <w:r w:rsidRPr="00D719DA">
          <w:rPr>
            <w:b/>
            <w:caps/>
            <w:sz w:val="22"/>
            <w:szCs w:val="22"/>
          </w:rPr>
          <w:t>and</w:t>
        </w:r>
      </w:smartTag>
      <w:r w:rsidRPr="00D719DA">
        <w:rPr>
          <w:b/>
          <w:caps/>
          <w:sz w:val="22"/>
          <w:szCs w:val="22"/>
        </w:rPr>
        <w:t xml:space="preserve"> Monitoring Requirements</w:t>
      </w:r>
    </w:p>
    <w:p w:rsidR="005161A4" w:rsidRPr="005161A4" w:rsidRDefault="005161A4" w:rsidP="00C64839">
      <w:pPr>
        <w:numPr>
          <w:ilvl w:val="0"/>
          <w:numId w:val="28"/>
        </w:numPr>
        <w:suppressAutoHyphens/>
        <w:spacing w:after="120"/>
        <w:rPr>
          <w:sz w:val="22"/>
          <w:szCs w:val="22"/>
        </w:rPr>
      </w:pPr>
      <w:r w:rsidRPr="005161A4">
        <w:rPr>
          <w:sz w:val="22"/>
          <w:szCs w:val="22"/>
          <w:u w:val="single"/>
        </w:rPr>
        <w:t>Initial Compliance Tests</w:t>
      </w:r>
      <w:r w:rsidRPr="005161A4">
        <w:rPr>
          <w:sz w:val="22"/>
          <w:szCs w:val="22"/>
        </w:rPr>
        <w:t xml:space="preserve">:  Each unit shall be tested to demonstrate initial compliance with the VE emissions standards specified </w:t>
      </w:r>
      <w:r w:rsidR="00FD7896">
        <w:rPr>
          <w:sz w:val="22"/>
          <w:szCs w:val="22"/>
        </w:rPr>
        <w:t>in Specific Condition 4</w:t>
      </w:r>
      <w:r w:rsidRPr="005161A4">
        <w:rPr>
          <w:sz w:val="22"/>
          <w:szCs w:val="22"/>
        </w:rPr>
        <w:t>.  The initial test shall be conducted within 180 days after initial operation.  [Rule 62-297.310(7</w:t>
      </w:r>
      <w:proofErr w:type="gramStart"/>
      <w:r w:rsidRPr="005161A4">
        <w:rPr>
          <w:sz w:val="22"/>
          <w:szCs w:val="22"/>
        </w:rPr>
        <w:t>)(</w:t>
      </w:r>
      <w:proofErr w:type="gramEnd"/>
      <w:r w:rsidRPr="005161A4">
        <w:rPr>
          <w:sz w:val="22"/>
          <w:szCs w:val="22"/>
        </w:rPr>
        <w:t>a)1.,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5161A4" w:rsidRDefault="005161A4" w:rsidP="00C64839">
      <w:pPr>
        <w:numPr>
          <w:ilvl w:val="0"/>
          <w:numId w:val="28"/>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 each unit shall be tested to demonstrate compliance with the VE standard specified in</w:t>
      </w:r>
      <w:r w:rsidR="00FD7896" w:rsidRPr="00FD7896">
        <w:rPr>
          <w:sz w:val="22"/>
          <w:szCs w:val="22"/>
        </w:rPr>
        <w:t xml:space="preserve"> </w:t>
      </w:r>
      <w:r w:rsidR="00FD7896">
        <w:rPr>
          <w:sz w:val="22"/>
          <w:szCs w:val="22"/>
        </w:rPr>
        <w:t>Specific Condition 4</w:t>
      </w:r>
      <w:r w:rsidRPr="005161A4">
        <w:rPr>
          <w:sz w:val="22"/>
          <w:szCs w:val="22"/>
        </w:rPr>
        <w:t xml:space="preserve">.  </w:t>
      </w:r>
      <w:r w:rsidRPr="005161A4">
        <w:rPr>
          <w:sz w:val="22"/>
          <w:szCs w:val="22"/>
        </w:rPr>
        <w:br/>
        <w:t>[Rule 62-297.310(7</w:t>
      </w:r>
      <w:proofErr w:type="gramStart"/>
      <w:r w:rsidRPr="005161A4">
        <w:rPr>
          <w:sz w:val="22"/>
          <w:szCs w:val="22"/>
        </w:rPr>
        <w:t>)(</w:t>
      </w:r>
      <w:proofErr w:type="gramEnd"/>
      <w:r w:rsidRPr="005161A4">
        <w:rPr>
          <w:sz w:val="22"/>
          <w:szCs w:val="22"/>
        </w:rPr>
        <w:t>a)4,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B469B5" w:rsidRPr="005161A4" w:rsidRDefault="00B469B5" w:rsidP="00C64839">
      <w:pPr>
        <w:numPr>
          <w:ilvl w:val="0"/>
          <w:numId w:val="28"/>
        </w:numPr>
        <w:suppressAutoHyphens/>
        <w:spacing w:after="120"/>
        <w:rPr>
          <w:sz w:val="22"/>
          <w:szCs w:val="22"/>
        </w:rPr>
      </w:pPr>
      <w:r>
        <w:rPr>
          <w:sz w:val="22"/>
          <w:szCs w:val="22"/>
          <w:u w:val="single"/>
        </w:rPr>
        <w:t>PM Compliance Test</w:t>
      </w:r>
      <w:r w:rsidRPr="00B469B5">
        <w:rPr>
          <w:sz w:val="22"/>
          <w:szCs w:val="22"/>
        </w:rPr>
        <w:t xml:space="preserve">:  </w:t>
      </w:r>
      <w:r>
        <w:rPr>
          <w:sz w:val="22"/>
          <w:szCs w:val="22"/>
        </w:rPr>
        <w:t>The</w:t>
      </w:r>
      <w:r w:rsidRPr="00B469B5">
        <w:rPr>
          <w:sz w:val="22"/>
          <w:szCs w:val="22"/>
        </w:rPr>
        <w:t xml:space="preserve"> </w:t>
      </w:r>
      <w:r>
        <w:rPr>
          <w:sz w:val="22"/>
          <w:szCs w:val="22"/>
        </w:rPr>
        <w:t xml:space="preserve">initial and </w:t>
      </w:r>
      <w:r w:rsidRPr="00B469B5">
        <w:rPr>
          <w:sz w:val="22"/>
          <w:szCs w:val="22"/>
        </w:rPr>
        <w:t>annual VE test</w:t>
      </w:r>
      <w:r>
        <w:rPr>
          <w:sz w:val="22"/>
          <w:szCs w:val="22"/>
        </w:rPr>
        <w:t>s in Specific Conditions 5 and 6</w:t>
      </w:r>
      <w:r w:rsidRPr="00B469B5">
        <w:rPr>
          <w:sz w:val="22"/>
          <w:szCs w:val="22"/>
        </w:rPr>
        <w:t xml:space="preserve"> shall serve as a surrogate for the PM emissions test</w:t>
      </w:r>
      <w:r w:rsidR="00FD7896">
        <w:rPr>
          <w:sz w:val="22"/>
          <w:szCs w:val="22"/>
        </w:rPr>
        <w:t>s</w:t>
      </w:r>
      <w:r>
        <w:rPr>
          <w:sz w:val="22"/>
          <w:szCs w:val="22"/>
        </w:rPr>
        <w:t>.  If the VE emissions standard in Specific Condition 4 is not meet, PM</w:t>
      </w:r>
      <w:r w:rsidRPr="00B469B5">
        <w:rPr>
          <w:sz w:val="22"/>
          <w:szCs w:val="22"/>
        </w:rPr>
        <w:t xml:space="preserve"> </w:t>
      </w:r>
      <w:r>
        <w:rPr>
          <w:sz w:val="22"/>
          <w:szCs w:val="22"/>
        </w:rPr>
        <w:t>test</w:t>
      </w:r>
      <w:r w:rsidR="00D77C71">
        <w:rPr>
          <w:sz w:val="22"/>
          <w:szCs w:val="22"/>
        </w:rPr>
        <w:t>s</w:t>
      </w:r>
      <w:r>
        <w:rPr>
          <w:sz w:val="22"/>
          <w:szCs w:val="22"/>
        </w:rPr>
        <w:t xml:space="preserve"> </w:t>
      </w:r>
      <w:r w:rsidR="00C95BD3">
        <w:rPr>
          <w:sz w:val="22"/>
          <w:szCs w:val="22"/>
        </w:rPr>
        <w:t>utilizing EPA Method 5</w:t>
      </w:r>
      <w:r w:rsidR="00B97906">
        <w:rPr>
          <w:sz w:val="22"/>
          <w:szCs w:val="22"/>
        </w:rPr>
        <w:t xml:space="preserve"> </w:t>
      </w:r>
      <w:r>
        <w:rPr>
          <w:sz w:val="22"/>
          <w:szCs w:val="22"/>
        </w:rPr>
        <w:t xml:space="preserve">must be conducted </w:t>
      </w:r>
      <w:r w:rsidR="00703258">
        <w:rPr>
          <w:sz w:val="22"/>
          <w:szCs w:val="22"/>
        </w:rPr>
        <w:t xml:space="preserve">within 60 days </w:t>
      </w:r>
      <w:r w:rsidR="00C95BD3">
        <w:rPr>
          <w:sz w:val="22"/>
          <w:szCs w:val="22"/>
        </w:rPr>
        <w:t xml:space="preserve">on the silo bin </w:t>
      </w:r>
      <w:r w:rsidR="00FD7896">
        <w:rPr>
          <w:sz w:val="22"/>
          <w:szCs w:val="22"/>
        </w:rPr>
        <w:t xml:space="preserve">vent </w:t>
      </w:r>
      <w:r w:rsidR="00C95BD3">
        <w:rPr>
          <w:sz w:val="22"/>
          <w:szCs w:val="22"/>
        </w:rPr>
        <w:t xml:space="preserve">filters </w:t>
      </w:r>
      <w:r>
        <w:rPr>
          <w:sz w:val="22"/>
          <w:szCs w:val="22"/>
        </w:rPr>
        <w:t>to show compliance with the PM emissions standard in Specific Condition 3.</w:t>
      </w:r>
      <w:r w:rsidRPr="00B469B5">
        <w:rPr>
          <w:sz w:val="22"/>
          <w:szCs w:val="22"/>
        </w:rPr>
        <w:t xml:space="preserve">  </w:t>
      </w:r>
      <w:r>
        <w:rPr>
          <w:sz w:val="22"/>
          <w:szCs w:val="22"/>
        </w:rPr>
        <w:t>[</w:t>
      </w:r>
      <w:r w:rsidRPr="00B469B5">
        <w:rPr>
          <w:sz w:val="22"/>
          <w:szCs w:val="22"/>
        </w:rPr>
        <w:t>Rule 62-297.620(4), F.A.C.]</w:t>
      </w:r>
    </w:p>
    <w:p w:rsidR="00EB4986" w:rsidRDefault="00EB4986" w:rsidP="00C64839">
      <w:pPr>
        <w:numPr>
          <w:ilvl w:val="0"/>
          <w:numId w:val="28"/>
        </w:numPr>
        <w:suppressAutoHyphens/>
        <w:spacing w:after="120"/>
        <w:rPr>
          <w:sz w:val="22"/>
          <w:szCs w:val="22"/>
        </w:rPr>
      </w:pPr>
      <w:r w:rsidRPr="006472E2">
        <w:rPr>
          <w:sz w:val="22"/>
          <w:szCs w:val="22"/>
          <w:u w:val="single"/>
        </w:rPr>
        <w:t>Test Requirements</w:t>
      </w:r>
      <w:r w:rsidRPr="00845DA5">
        <w:rPr>
          <w:sz w:val="22"/>
          <w:szCs w:val="22"/>
        </w:rPr>
        <w:t xml:space="preserve">:  The permittee shall notify the </w:t>
      </w:r>
      <w:smartTag w:uri="urn:schemas-microsoft-com:office:smarttags" w:element="stockticker">
        <w:r w:rsidR="00B469B5">
          <w:rPr>
            <w:sz w:val="22"/>
            <w:szCs w:val="22"/>
          </w:rPr>
          <w:t>EPC</w:t>
        </w:r>
      </w:smartTag>
      <w:r w:rsidR="00B469B5">
        <w:rPr>
          <w:sz w:val="22"/>
          <w:szCs w:val="22"/>
        </w:rPr>
        <w:t xml:space="preserve"> of Hillsborough County</w:t>
      </w:r>
      <w:r w:rsidRPr="00845DA5">
        <w:rPr>
          <w:sz w:val="22"/>
          <w:szCs w:val="22"/>
        </w:rPr>
        <w:t xml:space="preserve"> in writing at least 15 days prior to any required tests. </w:t>
      </w:r>
      <w:r>
        <w:rPr>
          <w:sz w:val="22"/>
          <w:szCs w:val="22"/>
        </w:rPr>
        <w:t xml:space="preserve"> Tests shall be conducted in accordance with the applicable requirements </w:t>
      </w:r>
      <w:r>
        <w:rPr>
          <w:sz w:val="22"/>
          <w:szCs w:val="22"/>
        </w:rPr>
        <w:lastRenderedPageBreak/>
        <w:t xml:space="preserve">specified in </w:t>
      </w:r>
      <w:r w:rsidRPr="00845DA5">
        <w:rPr>
          <w:sz w:val="22"/>
          <w:szCs w:val="22"/>
        </w:rPr>
        <w:t xml:space="preserve">Appendix </w:t>
      </w:r>
      <w:r w:rsidR="00E339AA">
        <w:rPr>
          <w:sz w:val="22"/>
          <w:szCs w:val="22"/>
        </w:rPr>
        <w:t>CTR</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EB4986" w:rsidRDefault="00EB4986" w:rsidP="00C64839">
      <w:pPr>
        <w:numPr>
          <w:ilvl w:val="0"/>
          <w:numId w:val="28"/>
        </w:numPr>
        <w:suppressAutoHyphens/>
        <w:spacing w:after="120"/>
        <w:rPr>
          <w:sz w:val="22"/>
          <w:szCs w:val="22"/>
        </w:rPr>
      </w:pPr>
      <w:r w:rsidRPr="00CF2378">
        <w:rPr>
          <w:sz w:val="22"/>
          <w:szCs w:val="22"/>
          <w:u w:val="single"/>
        </w:rPr>
        <w:t>Test Methods</w:t>
      </w:r>
      <w:r w:rsidRPr="00AF2C05">
        <w:rPr>
          <w:sz w:val="22"/>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EB4986" w:rsidRPr="00AF2C05">
        <w:tc>
          <w:tcPr>
            <w:tcW w:w="1260" w:type="dxa"/>
            <w:tcBorders>
              <w:bottom w:val="single" w:sz="4" w:space="0" w:color="auto"/>
            </w:tcBorders>
            <w:vAlign w:val="center"/>
          </w:tcPr>
          <w:p w:rsidR="00EB4986" w:rsidRPr="00AF2C05" w:rsidRDefault="00EB4986" w:rsidP="00EB4986">
            <w:pPr>
              <w:spacing w:before="20" w:after="20"/>
              <w:rPr>
                <w:b/>
                <w:sz w:val="22"/>
                <w:szCs w:val="22"/>
              </w:rPr>
            </w:pPr>
            <w:r w:rsidRPr="00AF2C05">
              <w:rPr>
                <w:b/>
                <w:sz w:val="22"/>
                <w:szCs w:val="22"/>
              </w:rPr>
              <w:t>Method</w:t>
            </w:r>
          </w:p>
        </w:tc>
        <w:tc>
          <w:tcPr>
            <w:tcW w:w="8194" w:type="dxa"/>
            <w:tcBorders>
              <w:bottom w:val="single" w:sz="4" w:space="0" w:color="auto"/>
            </w:tcBorders>
            <w:vAlign w:val="center"/>
          </w:tcPr>
          <w:p w:rsidR="00EB4986" w:rsidRPr="00AF2C05" w:rsidRDefault="00EB4986" w:rsidP="00EB4986">
            <w:pPr>
              <w:spacing w:before="20" w:after="20"/>
              <w:jc w:val="both"/>
              <w:rPr>
                <w:b/>
                <w:sz w:val="22"/>
                <w:szCs w:val="22"/>
              </w:rPr>
            </w:pPr>
            <w:r w:rsidRPr="00AF2C05">
              <w:rPr>
                <w:b/>
                <w:sz w:val="22"/>
                <w:szCs w:val="22"/>
              </w:rPr>
              <w:t>Description of Method and Comments</w:t>
            </w:r>
          </w:p>
        </w:tc>
      </w:tr>
      <w:tr w:rsidR="00505F29" w:rsidRPr="00AF2C05">
        <w:tc>
          <w:tcPr>
            <w:tcW w:w="1260" w:type="dxa"/>
            <w:tcBorders>
              <w:top w:val="dotted" w:sz="4" w:space="0" w:color="auto"/>
              <w:bottom w:val="dotted" w:sz="4" w:space="0" w:color="auto"/>
            </w:tcBorders>
            <w:vAlign w:val="center"/>
          </w:tcPr>
          <w:p w:rsidR="00505F29" w:rsidRPr="00AF2C05" w:rsidRDefault="00505F29" w:rsidP="00505F29">
            <w:pPr>
              <w:spacing w:before="20" w:after="20"/>
              <w:rPr>
                <w:sz w:val="22"/>
                <w:szCs w:val="22"/>
              </w:rPr>
            </w:pPr>
            <w:r>
              <w:rPr>
                <w:sz w:val="22"/>
                <w:szCs w:val="22"/>
              </w:rPr>
              <w:t xml:space="preserve">EPA </w:t>
            </w:r>
            <w:r w:rsidRPr="00AF2C05">
              <w:rPr>
                <w:sz w:val="22"/>
                <w:szCs w:val="22"/>
              </w:rPr>
              <w:t>5</w:t>
            </w:r>
          </w:p>
        </w:tc>
        <w:tc>
          <w:tcPr>
            <w:tcW w:w="8194" w:type="dxa"/>
            <w:tcBorders>
              <w:top w:val="dotted" w:sz="4" w:space="0" w:color="auto"/>
              <w:bottom w:val="dotted" w:sz="4" w:space="0" w:color="auto"/>
            </w:tcBorders>
            <w:vAlign w:val="center"/>
          </w:tcPr>
          <w:p w:rsidR="00505F29" w:rsidRPr="00AF2C05" w:rsidRDefault="00505F29" w:rsidP="00AB1CF7">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EB4986" w:rsidRPr="00AF2C05">
        <w:tc>
          <w:tcPr>
            <w:tcW w:w="1260" w:type="dxa"/>
            <w:tcBorders>
              <w:top w:val="dotted" w:sz="4" w:space="0" w:color="auto"/>
              <w:bottom w:val="dotted" w:sz="4" w:space="0" w:color="auto"/>
            </w:tcBorders>
            <w:vAlign w:val="center"/>
          </w:tcPr>
          <w:p w:rsidR="00EB4986" w:rsidRPr="00AF2C05" w:rsidRDefault="00EB4986" w:rsidP="006472E2">
            <w:pPr>
              <w:spacing w:before="20" w:after="20"/>
              <w:rPr>
                <w:sz w:val="22"/>
                <w:szCs w:val="22"/>
              </w:rPr>
            </w:pPr>
            <w:r>
              <w:rPr>
                <w:sz w:val="22"/>
                <w:szCs w:val="22"/>
              </w:rPr>
              <w:t xml:space="preserve">EPA </w:t>
            </w:r>
            <w:r w:rsidR="006472E2">
              <w:rPr>
                <w:sz w:val="22"/>
                <w:szCs w:val="22"/>
              </w:rPr>
              <w:t>9</w:t>
            </w:r>
          </w:p>
        </w:tc>
        <w:tc>
          <w:tcPr>
            <w:tcW w:w="8194" w:type="dxa"/>
            <w:tcBorders>
              <w:top w:val="dotted" w:sz="4" w:space="0" w:color="auto"/>
              <w:bottom w:val="dotted" w:sz="4" w:space="0" w:color="auto"/>
            </w:tcBorders>
            <w:vAlign w:val="center"/>
          </w:tcPr>
          <w:p w:rsidR="006472E2" w:rsidRPr="006472E2" w:rsidRDefault="006472E2" w:rsidP="006472E2">
            <w:pPr>
              <w:spacing w:before="20" w:after="20"/>
              <w:rPr>
                <w:bCs/>
                <w:sz w:val="22"/>
                <w:szCs w:val="22"/>
              </w:rPr>
            </w:pPr>
            <w:r w:rsidRPr="006472E2">
              <w:rPr>
                <w:bCs/>
                <w:sz w:val="22"/>
                <w:szCs w:val="22"/>
              </w:rPr>
              <w:t>Method 9 - Visual Determination of the Opacity of Emissions</w:t>
            </w:r>
          </w:p>
          <w:p w:rsidR="00EB4986" w:rsidRPr="00AF2C05" w:rsidRDefault="006472E2" w:rsidP="006472E2">
            <w:pPr>
              <w:spacing w:before="20" w:after="20"/>
              <w:rPr>
                <w:i/>
                <w:sz w:val="22"/>
                <w:szCs w:val="22"/>
              </w:rPr>
            </w:pPr>
            <w:r w:rsidRPr="006472E2">
              <w:rPr>
                <w:bCs/>
                <w:sz w:val="22"/>
                <w:szCs w:val="22"/>
              </w:rPr>
              <w:t>from Stationary Sources</w:t>
            </w:r>
          </w:p>
        </w:tc>
      </w:tr>
    </w:tbl>
    <w:p w:rsidR="00EB4986" w:rsidRPr="00845DA5" w:rsidRDefault="00EB4986" w:rsidP="00EB4986">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EB4986" w:rsidRPr="009C2D1F" w:rsidRDefault="00EB4986" w:rsidP="00C64839">
      <w:pPr>
        <w:numPr>
          <w:ilvl w:val="0"/>
          <w:numId w:val="28"/>
        </w:numPr>
        <w:suppressAutoHyphens/>
        <w:spacing w:after="120"/>
        <w:rPr>
          <w:sz w:val="22"/>
          <w:szCs w:val="22"/>
        </w:rPr>
      </w:pPr>
      <w:r w:rsidRPr="009C2D1F">
        <w:rPr>
          <w:sz w:val="22"/>
          <w:szCs w:val="22"/>
          <w:u w:val="single"/>
        </w:rPr>
        <w:t>Test Reports</w:t>
      </w:r>
      <w:r w:rsidRPr="009C2D1F">
        <w:rPr>
          <w:sz w:val="22"/>
          <w:szCs w:val="22"/>
        </w:rPr>
        <w:t xml:space="preserve">:  The permittee shall prepare and submit reports for all required tests in accordance with the requirements specified in Appendix </w:t>
      </w:r>
      <w:smartTag w:uri="urn:schemas-microsoft-com:office:smarttags" w:element="stockticker">
        <w:r w:rsidR="00D77C71" w:rsidRPr="009C2D1F">
          <w:rPr>
            <w:sz w:val="22"/>
            <w:szCs w:val="22"/>
          </w:rPr>
          <w:t>CTR</w:t>
        </w:r>
      </w:smartTag>
      <w:r w:rsidRPr="009C2D1F">
        <w:rPr>
          <w:sz w:val="22"/>
          <w:szCs w:val="22"/>
        </w:rPr>
        <w:t xml:space="preserve"> (Common Testing Requirements) of this permit.  For each test run, the report shall also indicate the operating rate.  [Rule 62-297.310(8), F.A.C.]</w:t>
      </w:r>
    </w:p>
    <w:p w:rsidR="003D4C43" w:rsidRPr="003D4C43" w:rsidRDefault="003D4C43" w:rsidP="003D4C43">
      <w:pPr>
        <w:suppressAutoHyphens/>
        <w:spacing w:after="120"/>
        <w:rPr>
          <w:sz w:val="22"/>
          <w:szCs w:val="22"/>
        </w:rPr>
      </w:pPr>
    </w:p>
    <w:p w:rsidR="00931609" w:rsidRDefault="00931609" w:rsidP="006263DE">
      <w:pPr>
        <w:suppressAutoHyphens/>
        <w:spacing w:after="120"/>
        <w:ind w:left="360"/>
        <w:rPr>
          <w:sz w:val="22"/>
          <w:szCs w:val="22"/>
        </w:rPr>
        <w:sectPr w:rsidR="00931609" w:rsidSect="00CD290B">
          <w:headerReference w:type="even" r:id="rId39"/>
          <w:headerReference w:type="default" r:id="rId40"/>
          <w:headerReference w:type="first" r:id="rId41"/>
          <w:pgSz w:w="12240" w:h="15840" w:code="1"/>
          <w:pgMar w:top="720" w:right="1152" w:bottom="1152" w:left="1152" w:header="720" w:footer="390" w:gutter="0"/>
          <w:cols w:space="720"/>
        </w:sectPr>
      </w:pPr>
    </w:p>
    <w:p w:rsidR="00517957" w:rsidRDefault="00517957" w:rsidP="00517957">
      <w:pPr>
        <w:pStyle w:val="BodyText3"/>
        <w:numPr>
          <w:ilvl w:val="12"/>
          <w:numId w:val="0"/>
        </w:numPr>
        <w:jc w:val="left"/>
        <w:rPr>
          <w:szCs w:val="22"/>
        </w:rPr>
      </w:pPr>
      <w:r w:rsidRPr="00877418">
        <w:rPr>
          <w:szCs w:val="22"/>
        </w:rPr>
        <w:lastRenderedPageBreak/>
        <w:t>This section of the permit addresses the following emissions unit.</w:t>
      </w:r>
    </w:p>
    <w:tbl>
      <w:tblPr>
        <w:tblW w:w="102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430"/>
      </w:tblGrid>
      <w:tr w:rsidR="00517957" w:rsidRPr="004E6D9D">
        <w:tc>
          <w:tcPr>
            <w:tcW w:w="794" w:type="dxa"/>
          </w:tcPr>
          <w:p w:rsidR="00517957" w:rsidRPr="004E6D9D" w:rsidRDefault="00517957" w:rsidP="00517957">
            <w:pPr>
              <w:jc w:val="center"/>
              <w:rPr>
                <w:b/>
                <w:sz w:val="22"/>
                <w:szCs w:val="22"/>
              </w:rPr>
            </w:pPr>
            <w:r w:rsidRPr="004E6D9D">
              <w:rPr>
                <w:b/>
                <w:sz w:val="22"/>
                <w:szCs w:val="22"/>
              </w:rPr>
              <w:t>ID No.</w:t>
            </w:r>
          </w:p>
        </w:tc>
        <w:tc>
          <w:tcPr>
            <w:tcW w:w="9430" w:type="dxa"/>
          </w:tcPr>
          <w:p w:rsidR="00517957" w:rsidRPr="004E6D9D" w:rsidRDefault="00517957" w:rsidP="00517957">
            <w:pPr>
              <w:rPr>
                <w:sz w:val="22"/>
                <w:szCs w:val="22"/>
              </w:rPr>
            </w:pPr>
            <w:r w:rsidRPr="004E6D9D">
              <w:rPr>
                <w:b/>
                <w:sz w:val="22"/>
                <w:szCs w:val="22"/>
              </w:rPr>
              <w:t>Emission Unit Description</w:t>
            </w:r>
          </w:p>
        </w:tc>
      </w:tr>
      <w:tr w:rsidR="00517957" w:rsidRPr="004E6D9D">
        <w:tc>
          <w:tcPr>
            <w:tcW w:w="794" w:type="dxa"/>
          </w:tcPr>
          <w:p w:rsidR="00517957" w:rsidRPr="004E6D9D" w:rsidRDefault="00517957" w:rsidP="00397BBD">
            <w:pPr>
              <w:jc w:val="center"/>
              <w:rPr>
                <w:sz w:val="22"/>
                <w:szCs w:val="22"/>
              </w:rPr>
            </w:pPr>
            <w:r w:rsidRPr="004E6D9D">
              <w:rPr>
                <w:sz w:val="22"/>
                <w:szCs w:val="22"/>
              </w:rPr>
              <w:t>0</w:t>
            </w:r>
            <w:r w:rsidR="003A47C9" w:rsidRPr="00397BBD">
              <w:rPr>
                <w:sz w:val="22"/>
                <w:szCs w:val="22"/>
              </w:rPr>
              <w:t>36</w:t>
            </w:r>
          </w:p>
        </w:tc>
        <w:tc>
          <w:tcPr>
            <w:tcW w:w="9430" w:type="dxa"/>
          </w:tcPr>
          <w:p w:rsidR="00517957" w:rsidRPr="004E6D9D" w:rsidRDefault="00517957" w:rsidP="00517957">
            <w:pPr>
              <w:rPr>
                <w:sz w:val="22"/>
                <w:szCs w:val="22"/>
              </w:rPr>
            </w:pPr>
            <w:r>
              <w:rPr>
                <w:sz w:val="22"/>
                <w:szCs w:val="22"/>
              </w:rPr>
              <w:t>Facility grounds and roadways controlled by wet suppression, vacuum sweeping and wheel washing</w:t>
            </w:r>
            <w:r w:rsidRPr="004E6D9D">
              <w:rPr>
                <w:sz w:val="22"/>
                <w:szCs w:val="22"/>
              </w:rPr>
              <w:t>.</w:t>
            </w:r>
          </w:p>
        </w:tc>
      </w:tr>
    </w:tbl>
    <w:p w:rsidR="00517957" w:rsidRPr="00911240" w:rsidRDefault="00517957" w:rsidP="00517957">
      <w:pPr>
        <w:tabs>
          <w:tab w:val="num" w:pos="900"/>
        </w:tabs>
        <w:spacing w:before="120" w:after="120"/>
        <w:rPr>
          <w:sz w:val="22"/>
          <w:szCs w:val="22"/>
        </w:rPr>
      </w:pPr>
      <w:r w:rsidRPr="00517957">
        <w:rPr>
          <w:sz w:val="22"/>
          <w:szCs w:val="22"/>
        </w:rPr>
        <w:t>Vehicular traffic movement on plant roads and in parking areas will produce fugitive emissions</w:t>
      </w:r>
      <w:r>
        <w:rPr>
          <w:sz w:val="22"/>
          <w:szCs w:val="22"/>
        </w:rPr>
        <w:t xml:space="preserve"> </w:t>
      </w:r>
      <w:r w:rsidRPr="00517957">
        <w:rPr>
          <w:sz w:val="22"/>
          <w:szCs w:val="22"/>
        </w:rPr>
        <w:t xml:space="preserve">of </w:t>
      </w:r>
      <w:r w:rsidR="00AB1CF7">
        <w:rPr>
          <w:sz w:val="22"/>
          <w:szCs w:val="22"/>
        </w:rPr>
        <w:t>PM and Pb</w:t>
      </w:r>
      <w:r w:rsidRPr="00517957">
        <w:rPr>
          <w:sz w:val="22"/>
          <w:szCs w:val="22"/>
        </w:rPr>
        <w:t xml:space="preserve">. </w:t>
      </w:r>
      <w:r>
        <w:rPr>
          <w:sz w:val="22"/>
          <w:szCs w:val="22"/>
        </w:rPr>
        <w:t xml:space="preserve"> </w:t>
      </w:r>
      <w:r w:rsidRPr="00517957">
        <w:rPr>
          <w:sz w:val="22"/>
          <w:szCs w:val="22"/>
        </w:rPr>
        <w:t>The</w:t>
      </w:r>
      <w:r w:rsidR="00AB1CF7">
        <w:rPr>
          <w:sz w:val="22"/>
          <w:szCs w:val="22"/>
        </w:rPr>
        <w:t>se</w:t>
      </w:r>
      <w:r w:rsidRPr="00517957">
        <w:rPr>
          <w:sz w:val="22"/>
          <w:szCs w:val="22"/>
        </w:rPr>
        <w:t xml:space="preserve"> fugitive emissions from paved areas at the plant will be controlled by a variety of work</w:t>
      </w:r>
      <w:r>
        <w:rPr>
          <w:sz w:val="22"/>
          <w:szCs w:val="22"/>
        </w:rPr>
        <w:t xml:space="preserve"> </w:t>
      </w:r>
      <w:r w:rsidRPr="00517957">
        <w:rPr>
          <w:sz w:val="22"/>
          <w:szCs w:val="22"/>
        </w:rPr>
        <w:t xml:space="preserve">practice standards, including vacuum sweeping and wet suppression. </w:t>
      </w:r>
      <w:r w:rsidR="00613775">
        <w:rPr>
          <w:sz w:val="22"/>
          <w:szCs w:val="22"/>
        </w:rPr>
        <w:t xml:space="preserve"> </w:t>
      </w:r>
      <w:r w:rsidRPr="00517957">
        <w:rPr>
          <w:sz w:val="22"/>
          <w:szCs w:val="22"/>
        </w:rPr>
        <w:t>Also, as required by the</w:t>
      </w:r>
      <w:r>
        <w:rPr>
          <w:sz w:val="22"/>
          <w:szCs w:val="22"/>
        </w:rPr>
        <w:t xml:space="preserve"> </w:t>
      </w:r>
      <w:r w:rsidRPr="00517957">
        <w:rPr>
          <w:sz w:val="22"/>
          <w:szCs w:val="22"/>
        </w:rPr>
        <w:t xml:space="preserve">Secondary Lead </w:t>
      </w:r>
      <w:r w:rsidR="00613775">
        <w:rPr>
          <w:sz w:val="22"/>
          <w:szCs w:val="22"/>
        </w:rPr>
        <w:t>Maximum Achievable Control Technology (</w:t>
      </w:r>
      <w:r w:rsidRPr="00517957">
        <w:rPr>
          <w:sz w:val="22"/>
          <w:szCs w:val="22"/>
        </w:rPr>
        <w:t>MACT</w:t>
      </w:r>
      <w:r w:rsidR="00613775">
        <w:rPr>
          <w:sz w:val="22"/>
          <w:szCs w:val="22"/>
        </w:rPr>
        <w:t>)</w:t>
      </w:r>
      <w:r w:rsidRPr="00517957">
        <w:rPr>
          <w:sz w:val="22"/>
          <w:szCs w:val="22"/>
        </w:rPr>
        <w:t>,</w:t>
      </w:r>
      <w:r w:rsidR="00B41753">
        <w:rPr>
          <w:sz w:val="22"/>
          <w:szCs w:val="22"/>
        </w:rPr>
        <w:t xml:space="preserve"> (40 </w:t>
      </w:r>
      <w:smartTag w:uri="urn:schemas-microsoft-com:office:smarttags" w:element="stockticker">
        <w:r w:rsidR="00B41753">
          <w:rPr>
            <w:sz w:val="22"/>
            <w:szCs w:val="22"/>
          </w:rPr>
          <w:t>CFR</w:t>
        </w:r>
      </w:smartTag>
      <w:r w:rsidR="00B41753">
        <w:rPr>
          <w:sz w:val="22"/>
          <w:szCs w:val="22"/>
        </w:rPr>
        <w:t xml:space="preserve"> 63, Subpart X, </w:t>
      </w:r>
      <w:proofErr w:type="gramStart"/>
      <w:r w:rsidR="00F1050F">
        <w:rPr>
          <w:sz w:val="22"/>
          <w:szCs w:val="22"/>
        </w:rPr>
        <w:t>see</w:t>
      </w:r>
      <w:proofErr w:type="gramEnd"/>
      <w:r>
        <w:rPr>
          <w:sz w:val="22"/>
          <w:szCs w:val="22"/>
        </w:rPr>
        <w:t xml:space="preserve"> Appendix X)</w:t>
      </w:r>
      <w:r w:rsidRPr="00517957">
        <w:rPr>
          <w:sz w:val="22"/>
          <w:szCs w:val="22"/>
        </w:rPr>
        <w:t xml:space="preserve"> the building will have wheel wash stations to remove lead</w:t>
      </w:r>
      <w:r>
        <w:rPr>
          <w:sz w:val="22"/>
          <w:szCs w:val="22"/>
        </w:rPr>
        <w:t xml:space="preserve"> c</w:t>
      </w:r>
      <w:r w:rsidRPr="00517957">
        <w:rPr>
          <w:sz w:val="22"/>
          <w:szCs w:val="22"/>
        </w:rPr>
        <w:t>ontamination from vehicles prior to exiting the building.</w:t>
      </w:r>
    </w:p>
    <w:p w:rsidR="00517957" w:rsidRPr="004E6D9D" w:rsidRDefault="00517957" w:rsidP="00517957">
      <w:pPr>
        <w:pStyle w:val="Caption"/>
        <w:spacing w:before="0"/>
        <w:rPr>
          <w:szCs w:val="22"/>
        </w:rPr>
      </w:pPr>
      <w:r>
        <w:rPr>
          <w:szCs w:val="22"/>
        </w:rPr>
        <w:t>CONSTRUCTION ACTIVITIES</w:t>
      </w:r>
    </w:p>
    <w:p w:rsidR="00517957" w:rsidRDefault="007B22F2" w:rsidP="00C64839">
      <w:pPr>
        <w:numPr>
          <w:ilvl w:val="0"/>
          <w:numId w:val="29"/>
        </w:numPr>
        <w:suppressAutoHyphens/>
        <w:spacing w:after="120"/>
        <w:rPr>
          <w:sz w:val="22"/>
          <w:szCs w:val="22"/>
        </w:rPr>
      </w:pPr>
      <w:r>
        <w:rPr>
          <w:sz w:val="22"/>
          <w:szCs w:val="22"/>
          <w:u w:val="single"/>
        </w:rPr>
        <w:t>Standard Operating Procedures (SOP) During Construction Activities</w:t>
      </w:r>
      <w:r w:rsidR="00810A6F">
        <w:rPr>
          <w:sz w:val="22"/>
          <w:szCs w:val="22"/>
        </w:rPr>
        <w:t>:  In order to limit the potential to emit</w:t>
      </w:r>
      <w:r w:rsidR="00810A6F" w:rsidRPr="006A6793">
        <w:rPr>
          <w:sz w:val="22"/>
          <w:szCs w:val="22"/>
        </w:rPr>
        <w:t xml:space="preserve"> </w:t>
      </w:r>
      <w:r w:rsidR="00810A6F" w:rsidRPr="009B56CA">
        <w:rPr>
          <w:sz w:val="22"/>
          <w:szCs w:val="22"/>
        </w:rPr>
        <w:t xml:space="preserve">emissions </w:t>
      </w:r>
      <w:r w:rsidR="00810A6F">
        <w:rPr>
          <w:sz w:val="22"/>
          <w:szCs w:val="22"/>
        </w:rPr>
        <w:t xml:space="preserve">of PM and Pb from the roadways and grounds </w:t>
      </w:r>
      <w:r w:rsidR="005D1C58">
        <w:rPr>
          <w:sz w:val="22"/>
          <w:szCs w:val="22"/>
        </w:rPr>
        <w:t xml:space="preserve">during construction activities, the permittee must follow the SOP for  Fugitive Dust Control During Construction Activities given in </w:t>
      </w:r>
      <w:r w:rsidR="005D1C58" w:rsidRPr="006552D3">
        <w:rPr>
          <w:sz w:val="22"/>
          <w:szCs w:val="22"/>
        </w:rPr>
        <w:t>Appendix FD</w:t>
      </w:r>
      <w:r w:rsidR="005D1C58">
        <w:rPr>
          <w:sz w:val="22"/>
          <w:szCs w:val="22"/>
        </w:rPr>
        <w:t>CA of this permit</w:t>
      </w:r>
      <w:r w:rsidR="00703258">
        <w:rPr>
          <w:sz w:val="22"/>
          <w:szCs w:val="22"/>
        </w:rPr>
        <w:t xml:space="preserve"> upon commencement of construction activities.</w:t>
      </w:r>
      <w:r>
        <w:rPr>
          <w:sz w:val="22"/>
          <w:szCs w:val="22"/>
        </w:rPr>
        <w:br/>
      </w:r>
      <w:r w:rsidR="00810A6F" w:rsidRPr="00845DA5">
        <w:rPr>
          <w:sz w:val="22"/>
          <w:szCs w:val="22"/>
        </w:rPr>
        <w:t>[</w:t>
      </w:r>
      <w:r w:rsidR="00810A6F">
        <w:rPr>
          <w:sz w:val="22"/>
          <w:szCs w:val="22"/>
        </w:rPr>
        <w:t>Applica</w:t>
      </w:r>
      <w:r w:rsidR="00810A6F" w:rsidRPr="00845DA5">
        <w:rPr>
          <w:sz w:val="22"/>
          <w:szCs w:val="22"/>
        </w:rPr>
        <w:t>t</w:t>
      </w:r>
      <w:r w:rsidR="00810A6F">
        <w:rPr>
          <w:sz w:val="22"/>
          <w:szCs w:val="22"/>
        </w:rPr>
        <w:t>ion No. 0570057-020-AC</w:t>
      </w:r>
      <w:r w:rsidR="00613775">
        <w:rPr>
          <w:sz w:val="22"/>
          <w:szCs w:val="22"/>
        </w:rPr>
        <w:t>;</w:t>
      </w:r>
      <w:r w:rsidR="00810A6F">
        <w:rPr>
          <w:sz w:val="22"/>
          <w:szCs w:val="22"/>
        </w:rPr>
        <w:t xml:space="preserve"> </w:t>
      </w:r>
      <w:r w:rsidR="00810A6F" w:rsidRPr="00845DA5">
        <w:rPr>
          <w:sz w:val="22"/>
          <w:szCs w:val="22"/>
        </w:rPr>
        <w:t>Rule</w:t>
      </w:r>
      <w:r w:rsidR="00810A6F">
        <w:rPr>
          <w:sz w:val="22"/>
          <w:szCs w:val="22"/>
        </w:rPr>
        <w:t>s</w:t>
      </w:r>
      <w:r w:rsidR="00810A6F" w:rsidRPr="00845DA5">
        <w:rPr>
          <w:sz w:val="22"/>
          <w:szCs w:val="22"/>
        </w:rPr>
        <w:t xml:space="preserve"> 62-210.200(PTE)</w:t>
      </w:r>
      <w:r w:rsidR="00810A6F">
        <w:rPr>
          <w:sz w:val="22"/>
          <w:szCs w:val="22"/>
        </w:rPr>
        <w:t xml:space="preserve"> and 62-212.400(10</w:t>
      </w:r>
      <w:proofErr w:type="gramStart"/>
      <w:r w:rsidR="00810A6F">
        <w:rPr>
          <w:sz w:val="22"/>
          <w:szCs w:val="22"/>
        </w:rPr>
        <w:t>)(</w:t>
      </w:r>
      <w:proofErr w:type="gramEnd"/>
      <w:r w:rsidR="00810A6F">
        <w:rPr>
          <w:sz w:val="22"/>
          <w:szCs w:val="22"/>
        </w:rPr>
        <w:t>c)</w:t>
      </w:r>
      <w:r w:rsidR="00810A6F" w:rsidRPr="00845DA5">
        <w:rPr>
          <w:sz w:val="22"/>
          <w:szCs w:val="22"/>
        </w:rPr>
        <w:t>, F.A.C.]</w:t>
      </w:r>
    </w:p>
    <w:p w:rsidR="00517957" w:rsidRPr="00845DA5" w:rsidRDefault="00810A6F" w:rsidP="00517957">
      <w:pPr>
        <w:pStyle w:val="Heading5"/>
        <w:numPr>
          <w:ilvl w:val="0"/>
          <w:numId w:val="0"/>
        </w:numPr>
        <w:spacing w:before="0" w:after="120"/>
        <w:rPr>
          <w:rFonts w:ascii="Times New Roman" w:hAnsi="Times New Roman"/>
          <w:b/>
          <w:caps/>
          <w:szCs w:val="22"/>
        </w:rPr>
      </w:pPr>
      <w:r>
        <w:rPr>
          <w:rFonts w:ascii="Times New Roman" w:hAnsi="Times New Roman"/>
          <w:b/>
          <w:caps/>
          <w:szCs w:val="22"/>
        </w:rPr>
        <w:t>FACILITY OPERATION</w:t>
      </w:r>
    </w:p>
    <w:p w:rsidR="00517957" w:rsidRDefault="007B22F2" w:rsidP="00C64839">
      <w:pPr>
        <w:numPr>
          <w:ilvl w:val="0"/>
          <w:numId w:val="29"/>
        </w:numPr>
        <w:suppressAutoHyphens/>
        <w:spacing w:after="120"/>
        <w:rPr>
          <w:sz w:val="22"/>
          <w:szCs w:val="22"/>
        </w:rPr>
      </w:pPr>
      <w:r>
        <w:rPr>
          <w:sz w:val="22"/>
          <w:szCs w:val="22"/>
          <w:u w:val="single"/>
        </w:rPr>
        <w:t>SOP During Facility Operation</w:t>
      </w:r>
      <w:r w:rsidR="00517957">
        <w:rPr>
          <w:sz w:val="22"/>
          <w:szCs w:val="22"/>
        </w:rPr>
        <w:t xml:space="preserve">:  </w:t>
      </w:r>
      <w:r w:rsidR="006552D3">
        <w:rPr>
          <w:sz w:val="22"/>
          <w:szCs w:val="22"/>
        </w:rPr>
        <w:t>To show compliance with the emission limits of PM and Pb</w:t>
      </w:r>
      <w:r w:rsidR="005D1C58">
        <w:rPr>
          <w:sz w:val="22"/>
          <w:szCs w:val="22"/>
        </w:rPr>
        <w:t xml:space="preserve"> </w:t>
      </w:r>
      <w:r w:rsidR="006552D3">
        <w:rPr>
          <w:sz w:val="22"/>
          <w:szCs w:val="22"/>
        </w:rPr>
        <w:t xml:space="preserve">from the roadways and grounds </w:t>
      </w:r>
      <w:r w:rsidR="005D1C58">
        <w:rPr>
          <w:sz w:val="22"/>
          <w:szCs w:val="22"/>
        </w:rPr>
        <w:t xml:space="preserve">of the upgraded </w:t>
      </w:r>
      <w:r>
        <w:rPr>
          <w:sz w:val="22"/>
          <w:szCs w:val="22"/>
        </w:rPr>
        <w:t xml:space="preserve">facility </w:t>
      </w:r>
      <w:r w:rsidR="005D1C58">
        <w:rPr>
          <w:sz w:val="22"/>
          <w:szCs w:val="22"/>
        </w:rPr>
        <w:t>during operation</w:t>
      </w:r>
      <w:r w:rsidR="006552D3">
        <w:rPr>
          <w:sz w:val="22"/>
          <w:szCs w:val="22"/>
        </w:rPr>
        <w:t xml:space="preserve">, the permittee must follow the SOP </w:t>
      </w:r>
      <w:r w:rsidR="00F42ECE">
        <w:rPr>
          <w:sz w:val="22"/>
          <w:szCs w:val="22"/>
        </w:rPr>
        <w:t xml:space="preserve">for Fugitive Dust Control </w:t>
      </w:r>
      <w:proofErr w:type="gramStart"/>
      <w:r w:rsidR="00F42ECE">
        <w:rPr>
          <w:sz w:val="22"/>
          <w:szCs w:val="22"/>
        </w:rPr>
        <w:t>During</w:t>
      </w:r>
      <w:proofErr w:type="gramEnd"/>
      <w:r w:rsidR="00F42ECE">
        <w:rPr>
          <w:sz w:val="22"/>
          <w:szCs w:val="22"/>
        </w:rPr>
        <w:t xml:space="preserve"> Operational Activities </w:t>
      </w:r>
      <w:r w:rsidR="006552D3">
        <w:rPr>
          <w:sz w:val="22"/>
          <w:szCs w:val="22"/>
        </w:rPr>
        <w:t xml:space="preserve">given in </w:t>
      </w:r>
      <w:r w:rsidR="006552D3" w:rsidRPr="006552D3">
        <w:rPr>
          <w:sz w:val="22"/>
          <w:szCs w:val="22"/>
        </w:rPr>
        <w:t>Appendix FD</w:t>
      </w:r>
      <w:r w:rsidR="005D1C58">
        <w:rPr>
          <w:sz w:val="22"/>
          <w:szCs w:val="22"/>
        </w:rPr>
        <w:t>C</w:t>
      </w:r>
      <w:r w:rsidR="00F42ECE">
        <w:rPr>
          <w:sz w:val="22"/>
          <w:szCs w:val="22"/>
        </w:rPr>
        <w:t>O</w:t>
      </w:r>
      <w:r w:rsidR="006552D3">
        <w:rPr>
          <w:sz w:val="22"/>
          <w:szCs w:val="22"/>
        </w:rPr>
        <w:t xml:space="preserve"> of this permit</w:t>
      </w:r>
      <w:r w:rsidR="00703258">
        <w:rPr>
          <w:sz w:val="22"/>
          <w:szCs w:val="22"/>
        </w:rPr>
        <w:t xml:space="preserve"> once construction activities are completed and the EFT facility becomes operational.</w:t>
      </w:r>
      <w:r w:rsidR="006552D3">
        <w:rPr>
          <w:sz w:val="22"/>
          <w:szCs w:val="22"/>
        </w:rPr>
        <w:br/>
      </w:r>
      <w:r w:rsidR="006552D3" w:rsidRPr="00845DA5">
        <w:rPr>
          <w:sz w:val="22"/>
          <w:szCs w:val="22"/>
        </w:rPr>
        <w:t>[</w:t>
      </w:r>
      <w:r w:rsidR="006552D3">
        <w:rPr>
          <w:sz w:val="22"/>
          <w:szCs w:val="22"/>
        </w:rPr>
        <w:t>Applica</w:t>
      </w:r>
      <w:r w:rsidR="006552D3" w:rsidRPr="00845DA5">
        <w:rPr>
          <w:sz w:val="22"/>
          <w:szCs w:val="22"/>
        </w:rPr>
        <w:t>t</w:t>
      </w:r>
      <w:r w:rsidR="006552D3">
        <w:rPr>
          <w:sz w:val="22"/>
          <w:szCs w:val="22"/>
        </w:rPr>
        <w:t>ion No. 0570057-020-AC</w:t>
      </w:r>
      <w:r w:rsidR="00613775">
        <w:rPr>
          <w:sz w:val="22"/>
          <w:szCs w:val="22"/>
        </w:rPr>
        <w:t>;</w:t>
      </w:r>
      <w:r w:rsidR="006552D3">
        <w:rPr>
          <w:sz w:val="22"/>
          <w:szCs w:val="22"/>
        </w:rPr>
        <w:t xml:space="preserve"> </w:t>
      </w:r>
      <w:r w:rsidR="006552D3" w:rsidRPr="00845DA5">
        <w:rPr>
          <w:sz w:val="22"/>
          <w:szCs w:val="22"/>
        </w:rPr>
        <w:t>Rule</w:t>
      </w:r>
      <w:r w:rsidR="006552D3">
        <w:rPr>
          <w:sz w:val="22"/>
          <w:szCs w:val="22"/>
        </w:rPr>
        <w:t>s</w:t>
      </w:r>
      <w:r w:rsidR="006552D3" w:rsidRPr="00845DA5">
        <w:rPr>
          <w:sz w:val="22"/>
          <w:szCs w:val="22"/>
        </w:rPr>
        <w:t xml:space="preserve"> 62-210.200(PTE)</w:t>
      </w:r>
      <w:r w:rsidR="006552D3">
        <w:rPr>
          <w:sz w:val="22"/>
          <w:szCs w:val="22"/>
        </w:rPr>
        <w:t xml:space="preserve"> and 62-212.400(10</w:t>
      </w:r>
      <w:proofErr w:type="gramStart"/>
      <w:r w:rsidR="006552D3">
        <w:rPr>
          <w:sz w:val="22"/>
          <w:szCs w:val="22"/>
        </w:rPr>
        <w:t>)(</w:t>
      </w:r>
      <w:proofErr w:type="gramEnd"/>
      <w:r w:rsidR="006552D3">
        <w:rPr>
          <w:sz w:val="22"/>
          <w:szCs w:val="22"/>
        </w:rPr>
        <w:t>c)</w:t>
      </w:r>
      <w:r w:rsidR="006552D3" w:rsidRPr="00845DA5">
        <w:rPr>
          <w:sz w:val="22"/>
          <w:szCs w:val="22"/>
        </w:rPr>
        <w:t>, F.A.C.]</w:t>
      </w:r>
    </w:p>
    <w:p w:rsidR="007B22F2" w:rsidRDefault="00A6698C" w:rsidP="007B22F2">
      <w:pPr>
        <w:suppressAutoHyphens/>
        <w:spacing w:after="120"/>
        <w:ind w:left="360"/>
        <w:rPr>
          <w:i/>
          <w:sz w:val="22"/>
          <w:szCs w:val="22"/>
        </w:rPr>
      </w:pPr>
      <w:r>
        <w:rPr>
          <w:i/>
          <w:sz w:val="22"/>
          <w:szCs w:val="22"/>
        </w:rPr>
        <w:t>{Permitting Note:  PM</w:t>
      </w:r>
      <w:r w:rsidRPr="00A6698C">
        <w:rPr>
          <w:i/>
          <w:sz w:val="22"/>
          <w:szCs w:val="22"/>
          <w:vertAlign w:val="subscript"/>
        </w:rPr>
        <w:t>10</w:t>
      </w:r>
      <w:r w:rsidR="007B22F2" w:rsidRPr="007B22F2">
        <w:rPr>
          <w:i/>
          <w:sz w:val="22"/>
          <w:szCs w:val="22"/>
        </w:rPr>
        <w:t xml:space="preserve"> and Pb from the roadways and grounds during operation of the facility after it is upgraded are estimated to be</w:t>
      </w:r>
      <w:r w:rsidR="007B22F2" w:rsidRPr="00A6698C">
        <w:rPr>
          <w:i/>
          <w:color w:val="000000"/>
          <w:sz w:val="22"/>
          <w:szCs w:val="22"/>
        </w:rPr>
        <w:t xml:space="preserve"> </w:t>
      </w:r>
      <w:r w:rsidRPr="00A6698C">
        <w:rPr>
          <w:i/>
          <w:color w:val="000000"/>
          <w:sz w:val="22"/>
          <w:szCs w:val="22"/>
        </w:rPr>
        <w:t>0.084</w:t>
      </w:r>
      <w:r w:rsidR="007B22F2" w:rsidRPr="00A6698C">
        <w:rPr>
          <w:i/>
          <w:color w:val="000000"/>
          <w:sz w:val="22"/>
          <w:szCs w:val="22"/>
        </w:rPr>
        <w:t xml:space="preserve"> and 0.</w:t>
      </w:r>
      <w:r w:rsidRPr="00A6698C">
        <w:rPr>
          <w:i/>
          <w:color w:val="000000"/>
          <w:sz w:val="22"/>
          <w:szCs w:val="22"/>
        </w:rPr>
        <w:t>023</w:t>
      </w:r>
      <w:r w:rsidR="007B22F2" w:rsidRPr="007B22F2">
        <w:rPr>
          <w:i/>
          <w:sz w:val="22"/>
          <w:szCs w:val="22"/>
        </w:rPr>
        <w:t xml:space="preserve"> tons in any consecutive twelve month period.  </w:t>
      </w:r>
      <w:r w:rsidR="007B22F2" w:rsidRPr="007B22F2">
        <w:rPr>
          <w:i/>
          <w:sz w:val="22"/>
          <w:szCs w:val="22"/>
        </w:rPr>
        <w:br/>
        <w:t>[Application No. 0570057-020-AC</w:t>
      </w:r>
      <w:r w:rsidR="00613775">
        <w:rPr>
          <w:i/>
          <w:sz w:val="22"/>
          <w:szCs w:val="22"/>
        </w:rPr>
        <w:t>;</w:t>
      </w:r>
      <w:r w:rsidR="007B22F2" w:rsidRPr="007B22F2">
        <w:rPr>
          <w:i/>
          <w:sz w:val="22"/>
          <w:szCs w:val="22"/>
        </w:rPr>
        <w:t xml:space="preserve"> Rules 62-210.200(PTE) and 62-212.400(10</w:t>
      </w:r>
      <w:proofErr w:type="gramStart"/>
      <w:r w:rsidR="007B22F2" w:rsidRPr="007B22F2">
        <w:rPr>
          <w:i/>
          <w:sz w:val="22"/>
          <w:szCs w:val="22"/>
        </w:rPr>
        <w:t>)(</w:t>
      </w:r>
      <w:proofErr w:type="gramEnd"/>
      <w:r w:rsidR="007B22F2" w:rsidRPr="007B22F2">
        <w:rPr>
          <w:i/>
          <w:sz w:val="22"/>
          <w:szCs w:val="22"/>
        </w:rPr>
        <w:t>c), F.A.C.]}</w:t>
      </w:r>
    </w:p>
    <w:p w:rsidR="00A422C6" w:rsidRPr="00A422C6" w:rsidRDefault="00A422C6" w:rsidP="00C64839">
      <w:pPr>
        <w:numPr>
          <w:ilvl w:val="0"/>
          <w:numId w:val="29"/>
        </w:numPr>
        <w:suppressAutoHyphens/>
        <w:spacing w:after="120"/>
        <w:rPr>
          <w:sz w:val="22"/>
          <w:szCs w:val="22"/>
        </w:rPr>
      </w:pPr>
      <w:r w:rsidRPr="00A422C6">
        <w:rPr>
          <w:sz w:val="22"/>
          <w:szCs w:val="22"/>
          <w:u w:val="single"/>
        </w:rPr>
        <w:t>Revised Operational SOP</w:t>
      </w:r>
      <w:r>
        <w:rPr>
          <w:sz w:val="22"/>
          <w:szCs w:val="22"/>
        </w:rPr>
        <w:t>:  If the permittee desires, a revised SOP to control fugitive dust emissions during facility operation can be submitted no later than 60 days from when the EFT facility becomes operational</w:t>
      </w:r>
      <w:r w:rsidR="00703258">
        <w:rPr>
          <w:sz w:val="22"/>
          <w:szCs w:val="22"/>
        </w:rPr>
        <w:t>.  Once the Operational SOP is in effect, the permittee may submit additional revisions to improve its effectiveness to the EPCHC for approval</w:t>
      </w:r>
      <w:r>
        <w:rPr>
          <w:sz w:val="22"/>
          <w:szCs w:val="22"/>
        </w:rPr>
        <w:t xml:space="preserve">.  </w:t>
      </w:r>
    </w:p>
    <w:p w:rsidR="007010CB" w:rsidRPr="007010CB" w:rsidRDefault="007010CB" w:rsidP="005D1C58">
      <w:pPr>
        <w:suppressAutoHyphens/>
        <w:spacing w:after="120"/>
        <w:rPr>
          <w:b/>
          <w:caps/>
          <w:sz w:val="22"/>
          <w:szCs w:val="22"/>
        </w:rPr>
      </w:pPr>
      <w:r w:rsidRPr="007010CB">
        <w:rPr>
          <w:b/>
          <w:caps/>
          <w:sz w:val="22"/>
          <w:szCs w:val="22"/>
        </w:rPr>
        <w:t xml:space="preserve">Ambient Monitoring </w:t>
      </w:r>
      <w:smartTag w:uri="urn:schemas-microsoft-com:office:smarttags" w:element="stockticker">
        <w:r w:rsidRPr="007010CB">
          <w:rPr>
            <w:b/>
            <w:caps/>
            <w:sz w:val="22"/>
            <w:szCs w:val="22"/>
          </w:rPr>
          <w:t>and</w:t>
        </w:r>
      </w:smartTag>
      <w:r w:rsidRPr="007010CB">
        <w:rPr>
          <w:b/>
          <w:caps/>
          <w:sz w:val="22"/>
          <w:szCs w:val="22"/>
        </w:rPr>
        <w:t xml:space="preserve"> Modeling Required</w:t>
      </w:r>
    </w:p>
    <w:p w:rsidR="002E6509" w:rsidRPr="00330E33" w:rsidRDefault="002E6509" w:rsidP="00C64839">
      <w:pPr>
        <w:numPr>
          <w:ilvl w:val="0"/>
          <w:numId w:val="29"/>
        </w:numPr>
        <w:suppressAutoHyphens/>
        <w:spacing w:after="120"/>
        <w:rPr>
          <w:sz w:val="22"/>
          <w:szCs w:val="22"/>
        </w:rPr>
      </w:pPr>
      <w:r>
        <w:rPr>
          <w:sz w:val="22"/>
          <w:szCs w:val="22"/>
          <w:u w:val="single"/>
        </w:rPr>
        <w:t xml:space="preserve">Lead–Total Suspended </w:t>
      </w:r>
      <w:r w:rsidR="00613775">
        <w:rPr>
          <w:sz w:val="22"/>
          <w:szCs w:val="22"/>
          <w:u w:val="single"/>
        </w:rPr>
        <w:t>P</w:t>
      </w:r>
      <w:r>
        <w:rPr>
          <w:sz w:val="22"/>
          <w:szCs w:val="22"/>
          <w:u w:val="single"/>
        </w:rPr>
        <w:t>articles (Pb-</w:t>
      </w:r>
      <w:smartTag w:uri="urn:schemas-microsoft-com:office:smarttags" w:element="stockticker">
        <w:r>
          <w:rPr>
            <w:sz w:val="22"/>
            <w:szCs w:val="22"/>
            <w:u w:val="single"/>
          </w:rPr>
          <w:t>TSP</w:t>
        </w:r>
      </w:smartTag>
      <w:r>
        <w:rPr>
          <w:sz w:val="22"/>
          <w:szCs w:val="22"/>
          <w:u w:val="single"/>
        </w:rPr>
        <w:t>) Monitors</w:t>
      </w:r>
      <w:r w:rsidRPr="00330E33">
        <w:rPr>
          <w:sz w:val="22"/>
          <w:szCs w:val="22"/>
        </w:rPr>
        <w:t xml:space="preserve">:  The owner or operator shall install and operate two ambient monitoring </w:t>
      </w:r>
      <w:r>
        <w:rPr>
          <w:sz w:val="22"/>
          <w:szCs w:val="22"/>
        </w:rPr>
        <w:t>stations</w:t>
      </w:r>
      <w:r w:rsidRPr="00330E33">
        <w:rPr>
          <w:sz w:val="22"/>
          <w:szCs w:val="22"/>
        </w:rPr>
        <w:t xml:space="preserve"> for </w:t>
      </w:r>
      <w:r>
        <w:rPr>
          <w:sz w:val="22"/>
          <w:szCs w:val="22"/>
        </w:rPr>
        <w:t xml:space="preserve">Lead in </w:t>
      </w:r>
      <w:smartTag w:uri="urn:schemas-microsoft-com:office:smarttags" w:element="stockticker">
        <w:r>
          <w:rPr>
            <w:sz w:val="22"/>
            <w:szCs w:val="22"/>
          </w:rPr>
          <w:t>TSP</w:t>
        </w:r>
      </w:smartTag>
      <w:r>
        <w:rPr>
          <w:sz w:val="22"/>
          <w:szCs w:val="22"/>
        </w:rPr>
        <w:t xml:space="preserve"> (Pb-</w:t>
      </w:r>
      <w:smartTag w:uri="urn:schemas-microsoft-com:office:smarttags" w:element="stockticker">
        <w:r>
          <w:rPr>
            <w:sz w:val="22"/>
            <w:szCs w:val="22"/>
          </w:rPr>
          <w:t>TSP</w:t>
        </w:r>
      </w:smartTag>
      <w:r>
        <w:rPr>
          <w:sz w:val="22"/>
          <w:szCs w:val="22"/>
        </w:rPr>
        <w:t>)</w:t>
      </w:r>
      <w:r w:rsidRPr="00330E33">
        <w:rPr>
          <w:sz w:val="22"/>
          <w:szCs w:val="22"/>
        </w:rPr>
        <w:t xml:space="preserve"> at offsite locations (sites) to be determined by the Department.  The devices shall be installed and operational within 120 days of final issuance of this permit</w:t>
      </w:r>
      <w:r>
        <w:rPr>
          <w:sz w:val="22"/>
          <w:szCs w:val="22"/>
        </w:rPr>
        <w:t xml:space="preserve"> and</w:t>
      </w:r>
      <w:r w:rsidRPr="00330E33">
        <w:rPr>
          <w:sz w:val="22"/>
          <w:szCs w:val="22"/>
        </w:rPr>
        <w:t xml:space="preserve"> shall operate </w:t>
      </w:r>
      <w:r>
        <w:rPr>
          <w:sz w:val="22"/>
          <w:szCs w:val="22"/>
        </w:rPr>
        <w:t xml:space="preserve">at a sampling frequency to be determined by the </w:t>
      </w:r>
      <w:r w:rsidRPr="00330E33">
        <w:rPr>
          <w:sz w:val="22"/>
          <w:szCs w:val="22"/>
        </w:rPr>
        <w:t>EPCHC, and/or the Ambient Monitoring Section (</w:t>
      </w:r>
      <w:smartTag w:uri="urn:schemas-microsoft-com:office:smarttags" w:element="stockticker">
        <w:r w:rsidRPr="00330E33">
          <w:rPr>
            <w:sz w:val="22"/>
            <w:szCs w:val="22"/>
          </w:rPr>
          <w:t>AMS</w:t>
        </w:r>
      </w:smartTag>
      <w:r w:rsidRPr="00330E33">
        <w:rPr>
          <w:sz w:val="22"/>
          <w:szCs w:val="22"/>
        </w:rPr>
        <w:t xml:space="preserve">) of the </w:t>
      </w:r>
      <w:r w:rsidRPr="00E15115">
        <w:rPr>
          <w:sz w:val="22"/>
          <w:szCs w:val="22"/>
        </w:rPr>
        <w:t xml:space="preserve">Department’s Bureau of </w:t>
      </w:r>
      <w:r w:rsidR="004D0265" w:rsidRPr="00E15115">
        <w:rPr>
          <w:sz w:val="22"/>
          <w:szCs w:val="22"/>
        </w:rPr>
        <w:t xml:space="preserve">Air </w:t>
      </w:r>
      <w:r w:rsidRPr="00E15115">
        <w:rPr>
          <w:sz w:val="22"/>
          <w:szCs w:val="22"/>
        </w:rPr>
        <w:t xml:space="preserve">Monitoring (BAM). </w:t>
      </w:r>
      <w:r w:rsidR="00613775" w:rsidRPr="00E15115">
        <w:rPr>
          <w:sz w:val="22"/>
          <w:szCs w:val="22"/>
        </w:rPr>
        <w:t xml:space="preserve"> </w:t>
      </w:r>
      <w:r>
        <w:rPr>
          <w:sz w:val="22"/>
          <w:szCs w:val="22"/>
        </w:rPr>
        <w:t>A</w:t>
      </w:r>
      <w:r w:rsidRPr="00330E33">
        <w:rPr>
          <w:sz w:val="22"/>
          <w:szCs w:val="22"/>
        </w:rPr>
        <w:t xml:space="preserve">ccess to the </w:t>
      </w:r>
      <w:r>
        <w:rPr>
          <w:sz w:val="22"/>
          <w:szCs w:val="22"/>
        </w:rPr>
        <w:t xml:space="preserve">monitoring sites and </w:t>
      </w:r>
      <w:r w:rsidRPr="00330E33">
        <w:rPr>
          <w:sz w:val="22"/>
          <w:szCs w:val="22"/>
        </w:rPr>
        <w:t>instrument</w:t>
      </w:r>
      <w:r>
        <w:rPr>
          <w:sz w:val="22"/>
          <w:szCs w:val="22"/>
        </w:rPr>
        <w:t>s must be</w:t>
      </w:r>
      <w:r w:rsidRPr="00330E33">
        <w:rPr>
          <w:sz w:val="22"/>
          <w:szCs w:val="22"/>
        </w:rPr>
        <w:t xml:space="preserve"> provided to the EPCHC, and/or the </w:t>
      </w:r>
      <w:smartTag w:uri="urn:schemas-microsoft-com:office:smarttags" w:element="stockticker">
        <w:r w:rsidRPr="00330E33">
          <w:rPr>
            <w:sz w:val="22"/>
            <w:szCs w:val="22"/>
          </w:rPr>
          <w:t>AMS</w:t>
        </w:r>
      </w:smartTag>
      <w:r w:rsidRPr="00330E33">
        <w:rPr>
          <w:sz w:val="22"/>
          <w:szCs w:val="22"/>
        </w:rPr>
        <w:t xml:space="preserve"> of the Department’s </w:t>
      </w:r>
      <w:r w:rsidRPr="00E15115">
        <w:rPr>
          <w:sz w:val="22"/>
          <w:szCs w:val="22"/>
        </w:rPr>
        <w:t>BAM.</w:t>
      </w:r>
      <w:r w:rsidRPr="00330E33">
        <w:rPr>
          <w:sz w:val="22"/>
          <w:szCs w:val="22"/>
        </w:rPr>
        <w:t xml:space="preserve">  The monitoring devices sh</w:t>
      </w:r>
      <w:r>
        <w:rPr>
          <w:sz w:val="22"/>
          <w:szCs w:val="22"/>
        </w:rPr>
        <w:t>all be those designated as</w:t>
      </w:r>
      <w:r w:rsidRPr="00330E33">
        <w:rPr>
          <w:sz w:val="22"/>
          <w:szCs w:val="22"/>
        </w:rPr>
        <w:t xml:space="preserve"> EPA </w:t>
      </w:r>
      <w:r>
        <w:rPr>
          <w:sz w:val="22"/>
          <w:szCs w:val="22"/>
        </w:rPr>
        <w:t xml:space="preserve">reference or </w:t>
      </w:r>
      <w:r w:rsidRPr="00330E33">
        <w:rPr>
          <w:sz w:val="22"/>
          <w:szCs w:val="22"/>
        </w:rPr>
        <w:t>equivalent method</w:t>
      </w:r>
      <w:r>
        <w:rPr>
          <w:sz w:val="22"/>
          <w:szCs w:val="22"/>
        </w:rPr>
        <w:t>s</w:t>
      </w:r>
      <w:r w:rsidRPr="00330E33">
        <w:rPr>
          <w:sz w:val="22"/>
          <w:szCs w:val="22"/>
        </w:rPr>
        <w:t xml:space="preserve"> and </w:t>
      </w:r>
      <w:r w:rsidRPr="0070245D">
        <w:rPr>
          <w:sz w:val="22"/>
          <w:szCs w:val="22"/>
        </w:rPr>
        <w:t xml:space="preserve">must be operated in accordance with </w:t>
      </w:r>
      <w:r w:rsidRPr="00E15115">
        <w:rPr>
          <w:sz w:val="22"/>
          <w:szCs w:val="22"/>
        </w:rPr>
        <w:t>BAM</w:t>
      </w:r>
      <w:r w:rsidRPr="0070245D">
        <w:rPr>
          <w:sz w:val="22"/>
          <w:szCs w:val="22"/>
        </w:rPr>
        <w:t>-approved quality assured policies and procedures</w:t>
      </w:r>
      <w:r>
        <w:rPr>
          <w:sz w:val="22"/>
          <w:szCs w:val="22"/>
        </w:rPr>
        <w:t>.</w:t>
      </w:r>
      <w:r w:rsidRPr="0070245D">
        <w:rPr>
          <w:sz w:val="22"/>
          <w:szCs w:val="22"/>
        </w:rPr>
        <w:t xml:space="preserve"> </w:t>
      </w:r>
      <w:r w:rsidRPr="00330E33">
        <w:rPr>
          <w:sz w:val="22"/>
          <w:szCs w:val="22"/>
        </w:rPr>
        <w:t xml:space="preserve">  </w:t>
      </w:r>
    </w:p>
    <w:p w:rsidR="002E6509" w:rsidRPr="007010CB" w:rsidRDefault="002E6509" w:rsidP="00C64839">
      <w:pPr>
        <w:numPr>
          <w:ilvl w:val="0"/>
          <w:numId w:val="29"/>
        </w:numPr>
        <w:suppressAutoHyphens/>
        <w:spacing w:after="120"/>
        <w:rPr>
          <w:sz w:val="22"/>
          <w:szCs w:val="22"/>
        </w:rPr>
      </w:pPr>
      <w:r w:rsidRPr="007010CB">
        <w:rPr>
          <w:sz w:val="22"/>
          <w:szCs w:val="22"/>
          <w:u w:val="single"/>
        </w:rPr>
        <w:t>Quality Assurance</w:t>
      </w:r>
      <w:r>
        <w:rPr>
          <w:sz w:val="22"/>
          <w:szCs w:val="22"/>
        </w:rPr>
        <w:t xml:space="preserve">:  </w:t>
      </w:r>
      <w:r w:rsidRPr="007010CB">
        <w:rPr>
          <w:sz w:val="22"/>
          <w:szCs w:val="22"/>
        </w:rPr>
        <w:t xml:space="preserve">Ambient monitoring activities required by this permit for Pb shall be conducted in such a manner so as to meet the Department’s minimum quality assurance requirements as delineated in 40 </w:t>
      </w:r>
      <w:smartTag w:uri="urn:schemas-microsoft-com:office:smarttags" w:element="stockticker">
        <w:r w:rsidRPr="007010CB">
          <w:rPr>
            <w:sz w:val="22"/>
            <w:szCs w:val="22"/>
          </w:rPr>
          <w:t>CFR</w:t>
        </w:r>
      </w:smartTag>
      <w:r w:rsidRPr="007010CB">
        <w:rPr>
          <w:sz w:val="22"/>
          <w:szCs w:val="22"/>
        </w:rPr>
        <w:t xml:space="preserve"> Parts 50 and 58.14; Part 58, Appendices A, C, D and E; and the Department's</w:t>
      </w:r>
      <w:r w:rsidRPr="007010CB">
        <w:rPr>
          <w:i/>
          <w:sz w:val="22"/>
          <w:szCs w:val="22"/>
        </w:rPr>
        <w:t xml:space="preserve"> State-Wide Quality Assurance Air Program Plan </w:t>
      </w:r>
      <w:r w:rsidRPr="007010CB">
        <w:rPr>
          <w:sz w:val="22"/>
          <w:szCs w:val="22"/>
        </w:rPr>
        <w:t>(</w:t>
      </w:r>
      <w:r w:rsidRPr="007010CB">
        <w:rPr>
          <w:i/>
          <w:sz w:val="22"/>
          <w:szCs w:val="22"/>
        </w:rPr>
        <w:t>Plan</w:t>
      </w:r>
      <w:r w:rsidRPr="007010CB">
        <w:rPr>
          <w:sz w:val="22"/>
          <w:szCs w:val="22"/>
        </w:rPr>
        <w:t xml:space="preserve">).  Changes to the </w:t>
      </w:r>
      <w:r w:rsidRPr="007010CB">
        <w:rPr>
          <w:i/>
          <w:sz w:val="22"/>
          <w:szCs w:val="22"/>
        </w:rPr>
        <w:t>Plan</w:t>
      </w:r>
      <w:r w:rsidRPr="007010CB">
        <w:rPr>
          <w:sz w:val="22"/>
          <w:szCs w:val="22"/>
        </w:rPr>
        <w:t xml:space="preserve"> will be distributed by </w:t>
      </w:r>
      <w:r w:rsidRPr="00E15115">
        <w:rPr>
          <w:sz w:val="22"/>
          <w:szCs w:val="22"/>
        </w:rPr>
        <w:t>BAM</w:t>
      </w:r>
      <w:r w:rsidRPr="007010CB">
        <w:rPr>
          <w:sz w:val="22"/>
          <w:szCs w:val="22"/>
        </w:rPr>
        <w:t xml:space="preserve"> to the owner or operator.  The owner or operator shall comply with </w:t>
      </w:r>
      <w:r w:rsidRPr="007010CB">
        <w:rPr>
          <w:i/>
          <w:sz w:val="22"/>
          <w:szCs w:val="22"/>
        </w:rPr>
        <w:t>Plan</w:t>
      </w:r>
      <w:r w:rsidRPr="007010CB">
        <w:rPr>
          <w:sz w:val="22"/>
          <w:szCs w:val="22"/>
        </w:rPr>
        <w:t xml:space="preserve"> changes as soon as practicable, but no later than upon renewal of this permit.</w:t>
      </w:r>
    </w:p>
    <w:p w:rsidR="002E6509" w:rsidRPr="007010CB" w:rsidRDefault="002E6509" w:rsidP="00C64839">
      <w:pPr>
        <w:numPr>
          <w:ilvl w:val="0"/>
          <w:numId w:val="29"/>
        </w:numPr>
        <w:suppressAutoHyphens/>
        <w:spacing w:after="120"/>
        <w:rPr>
          <w:sz w:val="22"/>
          <w:szCs w:val="22"/>
        </w:rPr>
      </w:pPr>
      <w:r w:rsidRPr="007010CB">
        <w:rPr>
          <w:sz w:val="22"/>
          <w:szCs w:val="22"/>
          <w:u w:val="single"/>
        </w:rPr>
        <w:t>SOP for Monitors</w:t>
      </w:r>
      <w:r>
        <w:rPr>
          <w:sz w:val="22"/>
          <w:szCs w:val="22"/>
        </w:rPr>
        <w:t xml:space="preserve">:  </w:t>
      </w:r>
      <w:r w:rsidRPr="007010CB">
        <w:rPr>
          <w:sz w:val="22"/>
          <w:szCs w:val="22"/>
        </w:rPr>
        <w:t xml:space="preserve">The owner or operator shall, within 90 days of the effective permit date, submit to the Department and/or EPCHC for review and approval standard operating procedures for each monitor, </w:t>
      </w:r>
      <w:r w:rsidRPr="007010CB">
        <w:rPr>
          <w:sz w:val="22"/>
          <w:szCs w:val="22"/>
        </w:rPr>
        <w:lastRenderedPageBreak/>
        <w:t>calibrator and ancillary piece of equipment utilized in the production of the required ambient air quality data.</w:t>
      </w:r>
    </w:p>
    <w:p w:rsidR="002E6509" w:rsidRPr="007010CB" w:rsidRDefault="002E6509" w:rsidP="00C64839">
      <w:pPr>
        <w:numPr>
          <w:ilvl w:val="0"/>
          <w:numId w:val="29"/>
        </w:numPr>
        <w:suppressAutoHyphens/>
        <w:spacing w:after="120"/>
        <w:rPr>
          <w:sz w:val="22"/>
          <w:szCs w:val="22"/>
        </w:rPr>
      </w:pPr>
      <w:r w:rsidRPr="007010CB">
        <w:rPr>
          <w:sz w:val="22"/>
          <w:szCs w:val="22"/>
          <w:u w:val="single"/>
        </w:rPr>
        <w:t>Monitoring Data</w:t>
      </w:r>
      <w:r>
        <w:rPr>
          <w:sz w:val="22"/>
          <w:szCs w:val="22"/>
        </w:rPr>
        <w:t xml:space="preserve">:  </w:t>
      </w:r>
      <w:r w:rsidRPr="007010CB">
        <w:rPr>
          <w:sz w:val="22"/>
          <w:szCs w:val="22"/>
        </w:rPr>
        <w:t xml:space="preserve">The owner or operator shall submit the verified monitoring data and quality assurance results to </w:t>
      </w:r>
      <w:r w:rsidRPr="00E15115">
        <w:rPr>
          <w:sz w:val="22"/>
          <w:szCs w:val="22"/>
        </w:rPr>
        <w:t>BAM</w:t>
      </w:r>
      <w:r w:rsidRPr="007010CB">
        <w:rPr>
          <w:sz w:val="22"/>
          <w:szCs w:val="22"/>
        </w:rPr>
        <w:t xml:space="preserve"> and EPCHC within ninety (90) days after the end of each calendar quarter in an electronic medium and format:  either Aerometric Information Retrieval System (</w:t>
      </w:r>
      <w:smartTag w:uri="urn:schemas-microsoft-com:office:smarttags" w:element="stockticker">
        <w:r w:rsidRPr="007010CB">
          <w:rPr>
            <w:sz w:val="22"/>
            <w:szCs w:val="22"/>
          </w:rPr>
          <w:t>AIRS</w:t>
        </w:r>
      </w:smartTag>
      <w:r w:rsidRPr="007010CB">
        <w:rPr>
          <w:sz w:val="22"/>
          <w:szCs w:val="22"/>
        </w:rPr>
        <w:t>) or other EPA acceptable electronic format for the monitoring data, and the Precision and Accuracy Data (</w:t>
      </w:r>
      <w:proofErr w:type="spellStart"/>
      <w:r w:rsidRPr="007010CB">
        <w:rPr>
          <w:sz w:val="22"/>
          <w:szCs w:val="22"/>
        </w:rPr>
        <w:t>PAData</w:t>
      </w:r>
      <w:proofErr w:type="spellEnd"/>
      <w:r w:rsidRPr="007010CB">
        <w:rPr>
          <w:sz w:val="22"/>
          <w:szCs w:val="22"/>
        </w:rPr>
        <w:t>) or other EPA acceptable electronic format for the quality assurance data, as specified by the Department.</w:t>
      </w:r>
    </w:p>
    <w:p w:rsidR="002E6509" w:rsidRPr="007010CB" w:rsidRDefault="002E6509" w:rsidP="00C64839">
      <w:pPr>
        <w:numPr>
          <w:ilvl w:val="0"/>
          <w:numId w:val="29"/>
        </w:numPr>
        <w:suppressAutoHyphens/>
        <w:spacing w:after="60"/>
        <w:rPr>
          <w:sz w:val="22"/>
          <w:szCs w:val="22"/>
        </w:rPr>
      </w:pPr>
      <w:r w:rsidRPr="007010CB">
        <w:rPr>
          <w:sz w:val="22"/>
          <w:szCs w:val="22"/>
        </w:rPr>
        <w:t xml:space="preserve">The owner or operator shall allow </w:t>
      </w:r>
      <w:r w:rsidR="00613775">
        <w:rPr>
          <w:sz w:val="22"/>
          <w:szCs w:val="22"/>
        </w:rPr>
        <w:t xml:space="preserve">the </w:t>
      </w:r>
      <w:r w:rsidRPr="007010CB">
        <w:rPr>
          <w:sz w:val="22"/>
          <w:szCs w:val="22"/>
        </w:rPr>
        <w:t xml:space="preserve">Department and/or EPCHC auditors, with a minimum of seven (7) days prior notification, access to the monitoring locations for the purpose of the performance of accuracy audits which may be completed in lieu of, or in addition to, the owner or operator’s quarterly accuracy audits as specified in 40 </w:t>
      </w:r>
      <w:smartTag w:uri="urn:schemas-microsoft-com:office:smarttags" w:element="stockticker">
        <w:r w:rsidRPr="007010CB">
          <w:rPr>
            <w:sz w:val="22"/>
            <w:szCs w:val="22"/>
          </w:rPr>
          <w:t>CFR</w:t>
        </w:r>
      </w:smartTag>
      <w:r w:rsidRPr="007010CB">
        <w:rPr>
          <w:sz w:val="22"/>
          <w:szCs w:val="22"/>
        </w:rPr>
        <w:t xml:space="preserve">, Part 58, Appendix A, 3.2 and 3.4.  The owner or operator shall also submit to an annual systems audit as specified in 40 </w:t>
      </w:r>
      <w:smartTag w:uri="urn:schemas-microsoft-com:office:smarttags" w:element="stockticker">
        <w:r w:rsidRPr="007010CB">
          <w:rPr>
            <w:sz w:val="22"/>
            <w:szCs w:val="22"/>
          </w:rPr>
          <w:t>CFR</w:t>
        </w:r>
      </w:smartTag>
      <w:r w:rsidRPr="007010CB">
        <w:rPr>
          <w:sz w:val="22"/>
          <w:szCs w:val="22"/>
        </w:rPr>
        <w:t xml:space="preserve"> Part 58, Appendix A, 2.5.  The systems audit, which reviews the quality assurance and monitoring effort for the preceding year, shall be conducted between February and June of the year following the year in which the audited data were produced.  In addition, the Department and/or EPCHC staff shall be allowed access to the monitoring locations, with a minimum of seven (7) days prior notification, on an annual basis, for the purpose of determining compliance with the siting requirements as specified in 40 </w:t>
      </w:r>
      <w:smartTag w:uri="urn:schemas-microsoft-com:office:smarttags" w:element="stockticker">
        <w:r w:rsidRPr="007010CB">
          <w:rPr>
            <w:sz w:val="22"/>
            <w:szCs w:val="22"/>
          </w:rPr>
          <w:t>CFR</w:t>
        </w:r>
      </w:smartTag>
      <w:r w:rsidRPr="007010CB">
        <w:rPr>
          <w:sz w:val="22"/>
          <w:szCs w:val="22"/>
        </w:rPr>
        <w:t xml:space="preserve"> Part 58, Appendix E.</w:t>
      </w:r>
    </w:p>
    <w:p w:rsidR="007010CB" w:rsidRPr="009A2A0E" w:rsidRDefault="002E6509" w:rsidP="002E6509">
      <w:pPr>
        <w:spacing w:after="120"/>
        <w:ind w:left="360"/>
        <w:rPr>
          <w:sz w:val="22"/>
          <w:szCs w:val="22"/>
        </w:rPr>
      </w:pPr>
      <w:r w:rsidRPr="009A2A0E">
        <w:rPr>
          <w:sz w:val="22"/>
          <w:szCs w:val="22"/>
        </w:rPr>
        <w:t>[Rule 62-212.400</w:t>
      </w:r>
      <w:r w:rsidRPr="007010CB">
        <w:rPr>
          <w:sz w:val="22"/>
          <w:szCs w:val="22"/>
        </w:rPr>
        <w:t>(7)</w:t>
      </w:r>
      <w:r w:rsidRPr="009A2A0E">
        <w:rPr>
          <w:sz w:val="22"/>
          <w:szCs w:val="22"/>
        </w:rPr>
        <w:t xml:space="preserve">, F.A.C. and 62-4.070(3) </w:t>
      </w:r>
      <w:r>
        <w:rPr>
          <w:sz w:val="22"/>
          <w:szCs w:val="22"/>
        </w:rPr>
        <w:t>Reasonable A</w:t>
      </w:r>
      <w:r w:rsidRPr="009A2A0E">
        <w:rPr>
          <w:sz w:val="22"/>
          <w:szCs w:val="22"/>
        </w:rPr>
        <w:t>ssurance]</w:t>
      </w:r>
    </w:p>
    <w:p w:rsidR="005D1C58" w:rsidRDefault="002B61AD" w:rsidP="005D1C58">
      <w:pPr>
        <w:suppressAutoHyphens/>
        <w:spacing w:after="120"/>
        <w:rPr>
          <w:b/>
          <w:sz w:val="22"/>
          <w:szCs w:val="22"/>
        </w:rPr>
      </w:pPr>
      <w:r w:rsidRPr="005D1C58">
        <w:rPr>
          <w:b/>
          <w:sz w:val="22"/>
          <w:szCs w:val="22"/>
        </w:rPr>
        <w:t xml:space="preserve">LIMITATIONS </w:t>
      </w:r>
      <w:r>
        <w:rPr>
          <w:b/>
          <w:sz w:val="22"/>
          <w:szCs w:val="22"/>
        </w:rPr>
        <w:t>ON FACILITY OPERATIONS</w:t>
      </w:r>
      <w:r w:rsidR="005D1C58" w:rsidRPr="005D1C58">
        <w:rPr>
          <w:b/>
          <w:sz w:val="22"/>
          <w:szCs w:val="22"/>
        </w:rPr>
        <w:t xml:space="preserve"> </w:t>
      </w:r>
    </w:p>
    <w:p w:rsidR="005D1C58" w:rsidRDefault="002B61AD" w:rsidP="00C64839">
      <w:pPr>
        <w:numPr>
          <w:ilvl w:val="0"/>
          <w:numId w:val="29"/>
        </w:numPr>
        <w:suppressAutoHyphens/>
        <w:spacing w:after="120"/>
        <w:rPr>
          <w:sz w:val="22"/>
          <w:szCs w:val="22"/>
        </w:rPr>
      </w:pPr>
      <w:r w:rsidRPr="002B61AD">
        <w:rPr>
          <w:sz w:val="22"/>
          <w:szCs w:val="22"/>
          <w:u w:val="single"/>
        </w:rPr>
        <w:t>Sprinkler System</w:t>
      </w:r>
      <w:r>
        <w:rPr>
          <w:sz w:val="22"/>
          <w:szCs w:val="22"/>
        </w:rPr>
        <w:t xml:space="preserve">:  If the sprinkler system used for the wet suppression of PM and Pb fugitive emissions from the </w:t>
      </w:r>
      <w:r w:rsidR="00B630B4">
        <w:rPr>
          <w:sz w:val="22"/>
          <w:szCs w:val="22"/>
        </w:rPr>
        <w:t xml:space="preserve">EFT </w:t>
      </w:r>
      <w:r w:rsidR="00614158">
        <w:rPr>
          <w:sz w:val="22"/>
          <w:szCs w:val="22"/>
        </w:rPr>
        <w:t xml:space="preserve">facility’s </w:t>
      </w:r>
      <w:r>
        <w:rPr>
          <w:sz w:val="22"/>
          <w:szCs w:val="22"/>
        </w:rPr>
        <w:t>roadway</w:t>
      </w:r>
      <w:r w:rsidR="001664E6">
        <w:rPr>
          <w:sz w:val="22"/>
          <w:szCs w:val="22"/>
        </w:rPr>
        <w:t>s</w:t>
      </w:r>
      <w:r>
        <w:rPr>
          <w:sz w:val="22"/>
          <w:szCs w:val="22"/>
        </w:rPr>
        <w:t xml:space="preserve"> and grounds malfunctions</w:t>
      </w:r>
      <w:r w:rsidR="00613775">
        <w:rPr>
          <w:sz w:val="22"/>
          <w:szCs w:val="22"/>
        </w:rPr>
        <w:t>,</w:t>
      </w:r>
      <w:r w:rsidR="002E6509" w:rsidRPr="002E6509">
        <w:rPr>
          <w:sz w:val="22"/>
          <w:szCs w:val="22"/>
        </w:rPr>
        <w:t xml:space="preserve"> </w:t>
      </w:r>
      <w:proofErr w:type="gramStart"/>
      <w:r w:rsidR="002E6509" w:rsidRPr="002E6509">
        <w:rPr>
          <w:sz w:val="22"/>
          <w:szCs w:val="22"/>
        </w:rPr>
        <w:t>a water</w:t>
      </w:r>
      <w:proofErr w:type="gramEnd"/>
      <w:r w:rsidR="002E6509" w:rsidRPr="002E6509">
        <w:rPr>
          <w:sz w:val="22"/>
          <w:szCs w:val="22"/>
        </w:rPr>
        <w:t xml:space="preserve"> truck or other means shall be used to maintain wet suppression of affected zones.  Truck traffic shall be halted in any zones for which wet suppression cannot be maintained until the sprinkler system is repaired.</w:t>
      </w:r>
      <w:r w:rsidR="00B41753">
        <w:rPr>
          <w:sz w:val="22"/>
          <w:szCs w:val="22"/>
        </w:rPr>
        <w:t xml:space="preserve">  </w:t>
      </w:r>
      <w:r w:rsidR="002E6509">
        <w:rPr>
          <w:sz w:val="22"/>
          <w:szCs w:val="22"/>
        </w:rPr>
        <w:br/>
      </w:r>
      <w:r w:rsidR="00B41753">
        <w:rPr>
          <w:sz w:val="22"/>
          <w:szCs w:val="22"/>
        </w:rPr>
        <w:t xml:space="preserve">[Rule 62-4.070, F.A.C. Reasonable Assurance and </w:t>
      </w:r>
      <w:r w:rsidR="00B41753" w:rsidRPr="00845DA5">
        <w:rPr>
          <w:sz w:val="22"/>
          <w:szCs w:val="22"/>
        </w:rPr>
        <w:t>Rule 62-210.200(PTE).</w:t>
      </w:r>
      <w:r w:rsidR="00B41753">
        <w:rPr>
          <w:sz w:val="22"/>
          <w:szCs w:val="22"/>
        </w:rPr>
        <w:t>]</w:t>
      </w:r>
    </w:p>
    <w:p w:rsidR="00B41753" w:rsidRDefault="00B41753" w:rsidP="00C64839">
      <w:pPr>
        <w:numPr>
          <w:ilvl w:val="0"/>
          <w:numId w:val="29"/>
        </w:numPr>
        <w:suppressAutoHyphens/>
        <w:spacing w:after="120"/>
        <w:rPr>
          <w:sz w:val="22"/>
          <w:szCs w:val="22"/>
        </w:rPr>
      </w:pPr>
      <w:r>
        <w:rPr>
          <w:sz w:val="22"/>
          <w:szCs w:val="22"/>
          <w:u w:val="single"/>
        </w:rPr>
        <w:t>Truck Traffic</w:t>
      </w:r>
      <w:r w:rsidRPr="00B41753">
        <w:rPr>
          <w:sz w:val="22"/>
          <w:szCs w:val="22"/>
        </w:rPr>
        <w:t>:</w:t>
      </w:r>
      <w:r>
        <w:rPr>
          <w:sz w:val="22"/>
          <w:szCs w:val="22"/>
        </w:rPr>
        <w:t xml:space="preserve">  </w:t>
      </w:r>
      <w:r w:rsidR="006006A1">
        <w:rPr>
          <w:sz w:val="22"/>
          <w:szCs w:val="22"/>
        </w:rPr>
        <w:t>T</w:t>
      </w:r>
      <w:r w:rsidR="00140F2F">
        <w:rPr>
          <w:sz w:val="22"/>
          <w:szCs w:val="22"/>
        </w:rPr>
        <w:t xml:space="preserve">ruck traffic that is involved with </w:t>
      </w:r>
      <w:r w:rsidR="00814149">
        <w:rPr>
          <w:sz w:val="22"/>
          <w:szCs w:val="22"/>
        </w:rPr>
        <w:t xml:space="preserve">the </w:t>
      </w:r>
      <w:r w:rsidR="00140F2F">
        <w:rPr>
          <w:sz w:val="22"/>
          <w:szCs w:val="22"/>
        </w:rPr>
        <w:t xml:space="preserve">receiving </w:t>
      </w:r>
      <w:r w:rsidR="00814149">
        <w:rPr>
          <w:sz w:val="22"/>
          <w:szCs w:val="22"/>
        </w:rPr>
        <w:t xml:space="preserve">of </w:t>
      </w:r>
      <w:r w:rsidR="00140F2F">
        <w:rPr>
          <w:sz w:val="22"/>
          <w:szCs w:val="22"/>
        </w:rPr>
        <w:t xml:space="preserve">lead bearing materials, including lead-acid </w:t>
      </w:r>
      <w:r w:rsidR="00814149">
        <w:rPr>
          <w:sz w:val="22"/>
          <w:szCs w:val="22"/>
        </w:rPr>
        <w:t>batteries,</w:t>
      </w:r>
      <w:r w:rsidR="00140F2F">
        <w:rPr>
          <w:sz w:val="22"/>
          <w:szCs w:val="22"/>
        </w:rPr>
        <w:t xml:space="preserve"> at EFT facility and the shipping of </w:t>
      </w:r>
      <w:r w:rsidR="00814149" w:rsidRPr="00814149">
        <w:rPr>
          <w:sz w:val="22"/>
          <w:szCs w:val="22"/>
        </w:rPr>
        <w:t>lead alloy products</w:t>
      </w:r>
      <w:r w:rsidR="00814149">
        <w:rPr>
          <w:sz w:val="22"/>
          <w:szCs w:val="22"/>
        </w:rPr>
        <w:t xml:space="preserve"> from the EFT facility is only allowed between the hours of 6:00 am to 10:00 pm seven days a week. </w:t>
      </w:r>
      <w:r w:rsidR="00140F2F">
        <w:rPr>
          <w:sz w:val="22"/>
          <w:szCs w:val="22"/>
        </w:rPr>
        <w:t xml:space="preserve"> </w:t>
      </w:r>
      <w:r w:rsidR="00814149">
        <w:rPr>
          <w:sz w:val="22"/>
          <w:szCs w:val="22"/>
        </w:rPr>
        <w:br/>
      </w:r>
      <w:r w:rsidR="00B630B4">
        <w:rPr>
          <w:sz w:val="22"/>
          <w:szCs w:val="22"/>
        </w:rPr>
        <w:t xml:space="preserve">[Rule 62-4.070, F.A.C. Reasonable Assurance and </w:t>
      </w:r>
      <w:r w:rsidR="00B630B4" w:rsidRPr="00845DA5">
        <w:rPr>
          <w:sz w:val="22"/>
          <w:szCs w:val="22"/>
        </w:rPr>
        <w:t>Rule 62-210.200(PTE).</w:t>
      </w:r>
      <w:r w:rsidR="00B630B4">
        <w:rPr>
          <w:sz w:val="22"/>
          <w:szCs w:val="22"/>
        </w:rPr>
        <w:t>]</w:t>
      </w:r>
    </w:p>
    <w:p w:rsidR="001E4D45" w:rsidRPr="007A0AE9" w:rsidRDefault="001E4D45" w:rsidP="001E4D45">
      <w:pPr>
        <w:pStyle w:val="Caption"/>
        <w:spacing w:before="0"/>
        <w:rPr>
          <w:szCs w:val="22"/>
        </w:rPr>
      </w:pPr>
      <w:r>
        <w:rPr>
          <w:szCs w:val="22"/>
        </w:rPr>
        <w:t>NESHAP</w:t>
      </w:r>
      <w:r w:rsidRPr="007A0AE9">
        <w:rPr>
          <w:szCs w:val="22"/>
        </w:rPr>
        <w:t xml:space="preserve"> Applicability</w:t>
      </w:r>
    </w:p>
    <w:p w:rsidR="001E4D45" w:rsidRPr="005D1C58" w:rsidRDefault="001E4D45" w:rsidP="00C64839">
      <w:pPr>
        <w:numPr>
          <w:ilvl w:val="0"/>
          <w:numId w:val="29"/>
        </w:numPr>
        <w:suppressAutoHyphens/>
        <w:spacing w:after="120"/>
        <w:rPr>
          <w:sz w:val="22"/>
          <w:szCs w:val="22"/>
        </w:rPr>
      </w:pPr>
      <w:r w:rsidRPr="007C6D74">
        <w:rPr>
          <w:sz w:val="22"/>
          <w:szCs w:val="22"/>
          <w:u w:val="single"/>
        </w:rPr>
        <w:t xml:space="preserve">NESHAP Subpart </w:t>
      </w:r>
      <w:r w:rsidRPr="007C6D74">
        <w:rPr>
          <w:color w:val="000000"/>
          <w:sz w:val="22"/>
          <w:szCs w:val="22"/>
          <w:u w:val="single"/>
        </w:rPr>
        <w:t xml:space="preserve">X </w:t>
      </w:r>
      <w:r w:rsidRPr="007C6D74">
        <w:rPr>
          <w:sz w:val="22"/>
          <w:szCs w:val="22"/>
          <w:u w:val="single"/>
        </w:rPr>
        <w:t>Applicability</w:t>
      </w:r>
      <w:r w:rsidRPr="007C6D74">
        <w:rPr>
          <w:sz w:val="22"/>
          <w:szCs w:val="22"/>
        </w:rPr>
        <w:t xml:space="preserve">:  The </w:t>
      </w:r>
      <w:r w:rsidR="002E6509">
        <w:rPr>
          <w:sz w:val="22"/>
          <w:szCs w:val="22"/>
        </w:rPr>
        <w:t>facility grounds and roadways at the EFT facility</w:t>
      </w:r>
      <w:r w:rsidRPr="007C6D74">
        <w:rPr>
          <w:sz w:val="22"/>
          <w:szCs w:val="22"/>
        </w:rPr>
        <w:t xml:space="preserve"> </w:t>
      </w:r>
      <w:r w:rsidR="002E6509">
        <w:rPr>
          <w:sz w:val="22"/>
          <w:szCs w:val="22"/>
        </w:rPr>
        <w:t>are</w:t>
      </w:r>
      <w:r w:rsidRPr="007C6D74">
        <w:rPr>
          <w:sz w:val="22"/>
          <w:szCs w:val="22"/>
        </w:rPr>
        <w:t xml:space="preserve"> subject to all applicable requirements of 40 </w:t>
      </w:r>
      <w:smartTag w:uri="urn:schemas-microsoft-com:office:smarttags" w:element="stockticker">
        <w:r w:rsidRPr="007C6D74">
          <w:rPr>
            <w:sz w:val="22"/>
            <w:szCs w:val="22"/>
          </w:rPr>
          <w:t>CFR</w:t>
        </w:r>
      </w:smartTag>
      <w:r w:rsidRPr="007C6D74">
        <w:rPr>
          <w:sz w:val="22"/>
          <w:szCs w:val="22"/>
        </w:rPr>
        <w:t xml:space="preserve"> 63, Subpart X which applies to Secondary Lead Smelting.  Subpart X is provided in Appendix X of this permit.  </w:t>
      </w:r>
      <w:r w:rsidRPr="007C6D74">
        <w:rPr>
          <w:sz w:val="22"/>
          <w:szCs w:val="22"/>
          <w:u w:val="single"/>
        </w:rPr>
        <w:t>[</w:t>
      </w:r>
      <w:r w:rsidRPr="007C6D74">
        <w:rPr>
          <w:sz w:val="22"/>
        </w:rPr>
        <w:t>Rule 62-204.800(11</w:t>
      </w:r>
      <w:proofErr w:type="gramStart"/>
      <w:r w:rsidRPr="007C6D74">
        <w:rPr>
          <w:sz w:val="22"/>
        </w:rPr>
        <w:t>)(</w:t>
      </w:r>
      <w:proofErr w:type="gramEnd"/>
      <w:r w:rsidRPr="007C6D74">
        <w:rPr>
          <w:sz w:val="22"/>
        </w:rPr>
        <w:t xml:space="preserve">b) and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 -Subpart X – National Emissions Standards for Hazardous Air Pollutants (NESHAP) for Secondary Lead Smelting].</w:t>
      </w:r>
    </w:p>
    <w:p w:rsidR="00931609" w:rsidRDefault="00931609" w:rsidP="006263DE">
      <w:pPr>
        <w:suppressAutoHyphens/>
        <w:spacing w:after="120"/>
        <w:ind w:left="360"/>
        <w:rPr>
          <w:sz w:val="22"/>
          <w:szCs w:val="22"/>
        </w:rPr>
      </w:pPr>
    </w:p>
    <w:p w:rsidR="00931609" w:rsidRDefault="00931609" w:rsidP="006263DE">
      <w:pPr>
        <w:suppressAutoHyphens/>
        <w:spacing w:after="120"/>
        <w:ind w:left="360"/>
        <w:rPr>
          <w:sz w:val="22"/>
          <w:szCs w:val="22"/>
        </w:rPr>
        <w:sectPr w:rsidR="00931609" w:rsidSect="00CD290B">
          <w:headerReference w:type="even" r:id="rId42"/>
          <w:headerReference w:type="default" r:id="rId43"/>
          <w:headerReference w:type="first" r:id="rId44"/>
          <w:pgSz w:w="12240" w:h="15840" w:code="1"/>
          <w:pgMar w:top="720" w:right="1152" w:bottom="1152" w:left="1152" w:header="720" w:footer="390" w:gutter="0"/>
          <w:cols w:space="720"/>
        </w:sectPr>
      </w:pPr>
    </w:p>
    <w:p w:rsidR="003707F4" w:rsidRPr="003707F4" w:rsidRDefault="003707F4" w:rsidP="006B5301">
      <w:pPr>
        <w:pStyle w:val="HTMLPreformatted"/>
        <w:spacing w:after="120"/>
        <w:ind w:left="360" w:right="-720"/>
        <w:jc w:val="both"/>
        <w:rPr>
          <w:rFonts w:ascii="Times New Roman" w:hAnsi="Times New Roman" w:cs="Times New Roman"/>
          <w:sz w:val="22"/>
          <w:szCs w:val="22"/>
        </w:rPr>
      </w:pPr>
      <w:r w:rsidRPr="003707F4">
        <w:rPr>
          <w:rFonts w:ascii="Times New Roman" w:hAnsi="Times New Roman" w:cs="Times New Roman"/>
          <w:sz w:val="22"/>
          <w:szCs w:val="22"/>
        </w:rPr>
        <w:lastRenderedPageBreak/>
        <w:t>This section of the permit addresses the following emissions unit.</w:t>
      </w:r>
    </w:p>
    <w:tbl>
      <w:tblPr>
        <w:tblW w:w="102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430"/>
      </w:tblGrid>
      <w:tr w:rsidR="003707F4" w:rsidRPr="003707F4">
        <w:tc>
          <w:tcPr>
            <w:tcW w:w="794" w:type="dxa"/>
          </w:tcPr>
          <w:p w:rsidR="003707F4" w:rsidRPr="003707F4" w:rsidRDefault="003707F4" w:rsidP="0017303D">
            <w:pPr>
              <w:pStyle w:val="HTMLPreformatted"/>
              <w:spacing w:before="60" w:after="60"/>
              <w:ind w:left="360" w:right="-720"/>
              <w:jc w:val="both"/>
              <w:rPr>
                <w:rFonts w:ascii="Times New Roman" w:hAnsi="Times New Roman" w:cs="Times New Roman"/>
                <w:b/>
                <w:sz w:val="22"/>
                <w:szCs w:val="22"/>
              </w:rPr>
            </w:pPr>
            <w:r w:rsidRPr="003707F4">
              <w:rPr>
                <w:rFonts w:ascii="Times New Roman" w:hAnsi="Times New Roman" w:cs="Times New Roman"/>
                <w:b/>
                <w:sz w:val="22"/>
                <w:szCs w:val="22"/>
              </w:rPr>
              <w:t>ID</w:t>
            </w:r>
          </w:p>
        </w:tc>
        <w:tc>
          <w:tcPr>
            <w:tcW w:w="9430" w:type="dxa"/>
          </w:tcPr>
          <w:p w:rsidR="003707F4" w:rsidRPr="003707F4" w:rsidRDefault="003707F4" w:rsidP="0017303D">
            <w:pPr>
              <w:pStyle w:val="HTMLPreformatted"/>
              <w:spacing w:before="60" w:after="60"/>
              <w:ind w:left="360" w:right="-720"/>
              <w:jc w:val="both"/>
              <w:rPr>
                <w:rFonts w:ascii="Times New Roman" w:hAnsi="Times New Roman" w:cs="Times New Roman"/>
                <w:sz w:val="22"/>
                <w:szCs w:val="22"/>
              </w:rPr>
            </w:pPr>
            <w:r w:rsidRPr="003707F4">
              <w:rPr>
                <w:rFonts w:ascii="Times New Roman" w:hAnsi="Times New Roman" w:cs="Times New Roman"/>
                <w:b/>
                <w:sz w:val="22"/>
                <w:szCs w:val="22"/>
              </w:rPr>
              <w:t>Emission Unit Description</w:t>
            </w:r>
          </w:p>
        </w:tc>
      </w:tr>
      <w:tr w:rsidR="003707F4" w:rsidRPr="003707F4" w:rsidTr="003A47C9">
        <w:tc>
          <w:tcPr>
            <w:tcW w:w="794" w:type="dxa"/>
            <w:vAlign w:val="center"/>
          </w:tcPr>
          <w:p w:rsidR="003707F4" w:rsidRPr="003707F4" w:rsidRDefault="003707F4" w:rsidP="0017303D">
            <w:pPr>
              <w:pStyle w:val="HTMLPreformatted"/>
              <w:tabs>
                <w:tab w:val="clear" w:pos="916"/>
              </w:tabs>
              <w:spacing w:before="60" w:after="60"/>
              <w:ind w:right="-170"/>
              <w:jc w:val="center"/>
              <w:rPr>
                <w:rFonts w:ascii="Times New Roman" w:hAnsi="Times New Roman" w:cs="Times New Roman"/>
                <w:sz w:val="22"/>
                <w:szCs w:val="22"/>
              </w:rPr>
            </w:pPr>
            <w:r w:rsidRPr="003707F4">
              <w:rPr>
                <w:rFonts w:ascii="Times New Roman" w:hAnsi="Times New Roman" w:cs="Times New Roman"/>
                <w:sz w:val="22"/>
                <w:szCs w:val="22"/>
              </w:rPr>
              <w:t>0</w:t>
            </w:r>
            <w:r w:rsidR="003A47C9" w:rsidRPr="00397BBD">
              <w:rPr>
                <w:rFonts w:ascii="Times New Roman" w:hAnsi="Times New Roman" w:cs="Times New Roman"/>
                <w:sz w:val="22"/>
                <w:szCs w:val="22"/>
              </w:rPr>
              <w:t>35</w:t>
            </w:r>
          </w:p>
        </w:tc>
        <w:tc>
          <w:tcPr>
            <w:tcW w:w="9430" w:type="dxa"/>
          </w:tcPr>
          <w:p w:rsidR="003707F4" w:rsidRPr="003707F4" w:rsidRDefault="00114309" w:rsidP="0017303D">
            <w:pPr>
              <w:pStyle w:val="HTMLPreformatted"/>
              <w:spacing w:before="60" w:after="60"/>
              <w:ind w:left="360" w:right="-720"/>
              <w:jc w:val="both"/>
              <w:rPr>
                <w:rFonts w:ascii="Times New Roman" w:hAnsi="Times New Roman" w:cs="Times New Roman"/>
                <w:sz w:val="22"/>
                <w:szCs w:val="22"/>
              </w:rPr>
            </w:pPr>
            <w:r>
              <w:rPr>
                <w:rFonts w:ascii="Times New Roman" w:hAnsi="Times New Roman" w:cs="Times New Roman"/>
                <w:sz w:val="22"/>
                <w:szCs w:val="22"/>
              </w:rPr>
              <w:t xml:space="preserve">Building ventilation of enclosed facility controlled by Torit </w:t>
            </w:r>
            <w:r w:rsidR="006B5301">
              <w:rPr>
                <w:rFonts w:ascii="Times New Roman" w:hAnsi="Times New Roman" w:cs="Times New Roman"/>
                <w:sz w:val="22"/>
                <w:szCs w:val="22"/>
              </w:rPr>
              <w:t>filter</w:t>
            </w:r>
            <w:r w:rsidR="003707F4" w:rsidRPr="003707F4">
              <w:rPr>
                <w:rFonts w:ascii="Times New Roman" w:hAnsi="Times New Roman" w:cs="Times New Roman"/>
                <w:sz w:val="22"/>
                <w:szCs w:val="22"/>
              </w:rPr>
              <w:t>.</w:t>
            </w:r>
          </w:p>
        </w:tc>
      </w:tr>
      <w:tr w:rsidR="003A47C9" w:rsidRPr="003707F4" w:rsidTr="003A47C9">
        <w:tc>
          <w:tcPr>
            <w:tcW w:w="794" w:type="dxa"/>
            <w:vAlign w:val="center"/>
          </w:tcPr>
          <w:p w:rsidR="003A47C9" w:rsidRPr="00397BBD" w:rsidRDefault="003A47C9" w:rsidP="0017303D">
            <w:pPr>
              <w:pStyle w:val="HTMLPreformatted"/>
              <w:tabs>
                <w:tab w:val="clear" w:pos="916"/>
              </w:tabs>
              <w:spacing w:before="60" w:after="60"/>
              <w:ind w:right="-170"/>
              <w:jc w:val="center"/>
              <w:rPr>
                <w:rFonts w:ascii="Times New Roman" w:hAnsi="Times New Roman" w:cs="Times New Roman"/>
                <w:sz w:val="22"/>
                <w:szCs w:val="22"/>
              </w:rPr>
            </w:pPr>
            <w:r w:rsidRPr="00397BBD">
              <w:rPr>
                <w:rFonts w:ascii="Times New Roman" w:hAnsi="Times New Roman" w:cs="Times New Roman"/>
                <w:sz w:val="22"/>
                <w:szCs w:val="22"/>
              </w:rPr>
              <w:t>038</w:t>
            </w:r>
          </w:p>
        </w:tc>
        <w:tc>
          <w:tcPr>
            <w:tcW w:w="9430" w:type="dxa"/>
          </w:tcPr>
          <w:p w:rsidR="003A47C9" w:rsidRPr="00397BBD" w:rsidRDefault="003A47C9" w:rsidP="0017303D">
            <w:pPr>
              <w:pStyle w:val="HTMLPreformatted"/>
              <w:spacing w:before="60" w:after="60"/>
              <w:ind w:left="360" w:right="-720"/>
              <w:jc w:val="both"/>
              <w:rPr>
                <w:rFonts w:ascii="Times New Roman" w:hAnsi="Times New Roman" w:cs="Times New Roman"/>
                <w:sz w:val="22"/>
                <w:szCs w:val="22"/>
              </w:rPr>
            </w:pPr>
            <w:r w:rsidRPr="00397BBD">
              <w:rPr>
                <w:rFonts w:ascii="Times New Roman" w:hAnsi="Times New Roman" w:cs="Times New Roman"/>
                <w:sz w:val="22"/>
                <w:szCs w:val="22"/>
              </w:rPr>
              <w:t>Building ventilation of enclosed facility controlled by new Torit filter</w:t>
            </w:r>
            <w:r w:rsidR="00ED18B7" w:rsidRPr="00397BBD">
              <w:rPr>
                <w:rFonts w:ascii="Times New Roman" w:hAnsi="Times New Roman" w:cs="Times New Roman"/>
                <w:sz w:val="22"/>
                <w:szCs w:val="22"/>
              </w:rPr>
              <w:t xml:space="preserve"> with secondary HEPA filter</w:t>
            </w:r>
            <w:r w:rsidRPr="00397BBD">
              <w:rPr>
                <w:rFonts w:ascii="Times New Roman" w:hAnsi="Times New Roman" w:cs="Times New Roman"/>
                <w:sz w:val="22"/>
                <w:szCs w:val="22"/>
              </w:rPr>
              <w:t>.</w:t>
            </w:r>
          </w:p>
        </w:tc>
      </w:tr>
    </w:tbl>
    <w:p w:rsidR="00367C05" w:rsidRDefault="003707F4" w:rsidP="003707F4">
      <w:pPr>
        <w:pStyle w:val="HTMLPreformatted"/>
        <w:spacing w:before="120" w:after="120"/>
        <w:ind w:right="36"/>
        <w:jc w:val="both"/>
        <w:rPr>
          <w:rFonts w:ascii="Times New Roman" w:hAnsi="Times New Roman" w:cs="Times New Roman"/>
          <w:sz w:val="22"/>
          <w:szCs w:val="22"/>
        </w:rPr>
      </w:pPr>
      <w:r>
        <w:rPr>
          <w:rFonts w:ascii="Times New Roman" w:hAnsi="Times New Roman" w:cs="Times New Roman"/>
          <w:sz w:val="22"/>
          <w:szCs w:val="22"/>
        </w:rPr>
        <w:t>EFT</w:t>
      </w:r>
      <w:r w:rsidRPr="003707F4">
        <w:rPr>
          <w:rFonts w:ascii="Times New Roman" w:hAnsi="Times New Roman" w:cs="Times New Roman"/>
          <w:sz w:val="22"/>
          <w:szCs w:val="22"/>
        </w:rPr>
        <w:t xml:space="preserve"> will enclose </w:t>
      </w:r>
      <w:r w:rsidR="001129AD">
        <w:rPr>
          <w:rFonts w:ascii="Times New Roman" w:hAnsi="Times New Roman" w:cs="Times New Roman"/>
          <w:sz w:val="22"/>
          <w:szCs w:val="22"/>
        </w:rPr>
        <w:t>all process areas</w:t>
      </w:r>
      <w:r w:rsidRPr="003707F4">
        <w:rPr>
          <w:rFonts w:ascii="Times New Roman" w:hAnsi="Times New Roman" w:cs="Times New Roman"/>
          <w:sz w:val="22"/>
          <w:szCs w:val="22"/>
        </w:rPr>
        <w:t xml:space="preserve"> </w:t>
      </w:r>
      <w:r w:rsidR="00A51FC1">
        <w:rPr>
          <w:rFonts w:ascii="Times New Roman" w:hAnsi="Times New Roman" w:cs="Times New Roman"/>
          <w:sz w:val="22"/>
          <w:szCs w:val="22"/>
        </w:rPr>
        <w:t xml:space="preserve">of the facility </w:t>
      </w:r>
      <w:r w:rsidRPr="003707F4">
        <w:rPr>
          <w:rFonts w:ascii="Times New Roman" w:hAnsi="Times New Roman" w:cs="Times New Roman"/>
          <w:sz w:val="22"/>
          <w:szCs w:val="22"/>
        </w:rPr>
        <w:t xml:space="preserve">and ventilate the air exhausted from the </w:t>
      </w:r>
      <w:r w:rsidR="00114309">
        <w:rPr>
          <w:rFonts w:ascii="Times New Roman" w:hAnsi="Times New Roman" w:cs="Times New Roman"/>
          <w:sz w:val="22"/>
          <w:szCs w:val="22"/>
        </w:rPr>
        <w:t>facility</w:t>
      </w:r>
      <w:r w:rsidRPr="003707F4">
        <w:rPr>
          <w:rFonts w:ascii="Times New Roman" w:hAnsi="Times New Roman" w:cs="Times New Roman"/>
          <w:sz w:val="22"/>
          <w:szCs w:val="22"/>
        </w:rPr>
        <w:t xml:space="preserve"> through </w:t>
      </w:r>
      <w:r w:rsidR="003A47C9" w:rsidRPr="00397BBD">
        <w:rPr>
          <w:rFonts w:ascii="Times New Roman" w:hAnsi="Times New Roman" w:cs="Times New Roman"/>
          <w:sz w:val="22"/>
          <w:szCs w:val="22"/>
        </w:rPr>
        <w:t xml:space="preserve">two </w:t>
      </w:r>
      <w:r w:rsidRPr="00397BBD">
        <w:rPr>
          <w:rFonts w:ascii="Times New Roman" w:hAnsi="Times New Roman" w:cs="Times New Roman"/>
          <w:sz w:val="22"/>
          <w:szCs w:val="22"/>
        </w:rPr>
        <w:t xml:space="preserve">large 195,000 </w:t>
      </w:r>
      <w:r w:rsidR="003A47C9" w:rsidRPr="00397BBD">
        <w:rPr>
          <w:rFonts w:ascii="Times New Roman" w:hAnsi="Times New Roman" w:cs="Times New Roman"/>
          <w:sz w:val="22"/>
          <w:szCs w:val="22"/>
        </w:rPr>
        <w:t xml:space="preserve">and 160,000 </w:t>
      </w:r>
      <w:r w:rsidRPr="00397BBD">
        <w:rPr>
          <w:rFonts w:ascii="Times New Roman" w:hAnsi="Times New Roman" w:cs="Times New Roman"/>
          <w:sz w:val="22"/>
          <w:szCs w:val="22"/>
        </w:rPr>
        <w:t xml:space="preserve">acfm </w:t>
      </w:r>
      <w:r w:rsidR="005978E8" w:rsidRPr="00397BBD">
        <w:rPr>
          <w:rFonts w:ascii="Times New Roman" w:hAnsi="Times New Roman" w:cs="Times New Roman"/>
          <w:sz w:val="22"/>
          <w:szCs w:val="22"/>
        </w:rPr>
        <w:t xml:space="preserve">Torit </w:t>
      </w:r>
      <w:r w:rsidRPr="00397BBD">
        <w:rPr>
          <w:rFonts w:ascii="Times New Roman" w:hAnsi="Times New Roman" w:cs="Times New Roman"/>
          <w:sz w:val="22"/>
          <w:szCs w:val="22"/>
        </w:rPr>
        <w:t>cartridge collector</w:t>
      </w:r>
      <w:r w:rsidR="003A47C9" w:rsidRPr="00397BBD">
        <w:rPr>
          <w:rFonts w:ascii="Times New Roman" w:hAnsi="Times New Roman" w:cs="Times New Roman"/>
          <w:sz w:val="22"/>
          <w:szCs w:val="22"/>
        </w:rPr>
        <w:t>s</w:t>
      </w:r>
      <w:r w:rsidRPr="00397BBD">
        <w:rPr>
          <w:rFonts w:ascii="Times New Roman" w:hAnsi="Times New Roman" w:cs="Times New Roman"/>
          <w:sz w:val="22"/>
          <w:szCs w:val="22"/>
        </w:rPr>
        <w:t xml:space="preserve"> </w:t>
      </w:r>
      <w:r w:rsidR="00ED18B7" w:rsidRPr="00397BBD">
        <w:rPr>
          <w:rFonts w:ascii="Times New Roman" w:hAnsi="Times New Roman" w:cs="Times New Roman"/>
          <w:sz w:val="22"/>
          <w:szCs w:val="22"/>
        </w:rPr>
        <w:t xml:space="preserve">identified as Torit filters.  The 160,000 acfm Torit </w:t>
      </w:r>
      <w:proofErr w:type="gramStart"/>
      <w:r w:rsidR="00ED18B7" w:rsidRPr="00397BBD">
        <w:rPr>
          <w:rFonts w:ascii="Times New Roman" w:hAnsi="Times New Roman" w:cs="Times New Roman"/>
          <w:sz w:val="22"/>
          <w:szCs w:val="22"/>
        </w:rPr>
        <w:t>collector</w:t>
      </w:r>
      <w:proofErr w:type="gramEnd"/>
      <w:r w:rsidR="00ED18B7" w:rsidRPr="00397BBD">
        <w:rPr>
          <w:rFonts w:ascii="Times New Roman" w:hAnsi="Times New Roman" w:cs="Times New Roman"/>
          <w:sz w:val="22"/>
          <w:szCs w:val="22"/>
        </w:rPr>
        <w:t xml:space="preserve"> will have a high efficiency particulate air (HEPA) filter downstream of the cartridge collector</w:t>
      </w:r>
      <w:r w:rsidRPr="003707F4">
        <w:rPr>
          <w:rFonts w:ascii="Times New Roman" w:hAnsi="Times New Roman" w:cs="Times New Roman"/>
          <w:sz w:val="22"/>
          <w:szCs w:val="22"/>
        </w:rPr>
        <w:t>. This air flow will produce an inward draft velocity at all</w:t>
      </w:r>
      <w:r>
        <w:rPr>
          <w:rFonts w:ascii="Times New Roman" w:hAnsi="Times New Roman" w:cs="Times New Roman"/>
          <w:sz w:val="22"/>
          <w:szCs w:val="22"/>
        </w:rPr>
        <w:t xml:space="preserve"> </w:t>
      </w:r>
      <w:r w:rsidR="001129AD">
        <w:rPr>
          <w:rFonts w:ascii="Times New Roman" w:hAnsi="Times New Roman" w:cs="Times New Roman"/>
          <w:sz w:val="22"/>
          <w:szCs w:val="22"/>
        </w:rPr>
        <w:t xml:space="preserve">openings in the building </w:t>
      </w:r>
      <w:r w:rsidRPr="003707F4">
        <w:rPr>
          <w:rFonts w:ascii="Times New Roman" w:hAnsi="Times New Roman" w:cs="Times New Roman"/>
          <w:sz w:val="22"/>
          <w:szCs w:val="22"/>
        </w:rPr>
        <w:t xml:space="preserve">to prevent </w:t>
      </w:r>
      <w:r w:rsidR="006B5301">
        <w:rPr>
          <w:rFonts w:ascii="Times New Roman" w:hAnsi="Times New Roman" w:cs="Times New Roman"/>
          <w:sz w:val="22"/>
          <w:szCs w:val="22"/>
        </w:rPr>
        <w:t xml:space="preserve">PM and Pb </w:t>
      </w:r>
      <w:r w:rsidRPr="003707F4">
        <w:rPr>
          <w:rFonts w:ascii="Times New Roman" w:hAnsi="Times New Roman" w:cs="Times New Roman"/>
          <w:sz w:val="22"/>
          <w:szCs w:val="22"/>
        </w:rPr>
        <w:t>emissions from escaping</w:t>
      </w:r>
      <w:r>
        <w:rPr>
          <w:rFonts w:ascii="Times New Roman" w:hAnsi="Times New Roman" w:cs="Times New Roman"/>
          <w:sz w:val="22"/>
          <w:szCs w:val="22"/>
        </w:rPr>
        <w:t xml:space="preserve"> </w:t>
      </w:r>
      <w:r w:rsidRPr="003707F4">
        <w:rPr>
          <w:rFonts w:ascii="Times New Roman" w:hAnsi="Times New Roman" w:cs="Times New Roman"/>
          <w:sz w:val="22"/>
          <w:szCs w:val="22"/>
        </w:rPr>
        <w:t xml:space="preserve">uncontrolled. </w:t>
      </w:r>
      <w:r>
        <w:rPr>
          <w:rFonts w:ascii="Times New Roman" w:hAnsi="Times New Roman" w:cs="Times New Roman"/>
          <w:sz w:val="22"/>
          <w:szCs w:val="22"/>
        </w:rPr>
        <w:t xml:space="preserve"> </w:t>
      </w:r>
      <w:r w:rsidRPr="003707F4">
        <w:rPr>
          <w:rFonts w:ascii="Times New Roman" w:hAnsi="Times New Roman" w:cs="Times New Roman"/>
          <w:sz w:val="22"/>
          <w:szCs w:val="22"/>
        </w:rPr>
        <w:t xml:space="preserve">The filtered gases will be emitted from </w:t>
      </w:r>
      <w:r w:rsidR="003A47C9" w:rsidRPr="00397BBD">
        <w:rPr>
          <w:rFonts w:ascii="Times New Roman" w:hAnsi="Times New Roman" w:cs="Times New Roman"/>
          <w:sz w:val="22"/>
          <w:szCs w:val="22"/>
        </w:rPr>
        <w:t>two</w:t>
      </w:r>
      <w:r w:rsidR="003A47C9">
        <w:rPr>
          <w:rFonts w:ascii="Times New Roman" w:hAnsi="Times New Roman" w:cs="Times New Roman"/>
          <w:sz w:val="22"/>
          <w:szCs w:val="22"/>
        </w:rPr>
        <w:t xml:space="preserve"> </w:t>
      </w:r>
      <w:r w:rsidRPr="003707F4">
        <w:rPr>
          <w:rFonts w:ascii="Times New Roman" w:hAnsi="Times New Roman" w:cs="Times New Roman"/>
          <w:sz w:val="22"/>
          <w:szCs w:val="22"/>
        </w:rPr>
        <w:t>new</w:t>
      </w:r>
      <w:r w:rsidR="006B5301">
        <w:rPr>
          <w:rFonts w:ascii="Times New Roman" w:hAnsi="Times New Roman" w:cs="Times New Roman"/>
          <w:sz w:val="22"/>
          <w:szCs w:val="22"/>
        </w:rPr>
        <w:t xml:space="preserve"> stack</w:t>
      </w:r>
      <w:r w:rsidR="003A47C9" w:rsidRPr="00397BBD">
        <w:rPr>
          <w:rFonts w:ascii="Times New Roman" w:hAnsi="Times New Roman" w:cs="Times New Roman"/>
          <w:sz w:val="22"/>
          <w:szCs w:val="22"/>
        </w:rPr>
        <w:t>s</w:t>
      </w:r>
      <w:r w:rsidR="006B5301">
        <w:rPr>
          <w:rFonts w:ascii="Times New Roman" w:hAnsi="Times New Roman" w:cs="Times New Roman"/>
          <w:sz w:val="22"/>
          <w:szCs w:val="22"/>
        </w:rPr>
        <w:t xml:space="preserve"> identified as the Torit s</w:t>
      </w:r>
      <w:r w:rsidRPr="003707F4">
        <w:rPr>
          <w:rFonts w:ascii="Times New Roman" w:hAnsi="Times New Roman" w:cs="Times New Roman"/>
          <w:sz w:val="22"/>
          <w:szCs w:val="22"/>
        </w:rPr>
        <w:t>tack</w:t>
      </w:r>
      <w:r w:rsidR="003A47C9" w:rsidRPr="00397BBD">
        <w:rPr>
          <w:rFonts w:ascii="Times New Roman" w:hAnsi="Times New Roman" w:cs="Times New Roman"/>
          <w:sz w:val="22"/>
          <w:szCs w:val="22"/>
          <w:u w:val="double"/>
        </w:rPr>
        <w:t>s</w:t>
      </w:r>
      <w:r w:rsidRPr="003707F4">
        <w:rPr>
          <w:rFonts w:ascii="Times New Roman" w:hAnsi="Times New Roman" w:cs="Times New Roman"/>
          <w:sz w:val="22"/>
          <w:szCs w:val="22"/>
        </w:rPr>
        <w:t>.</w:t>
      </w:r>
      <w:r>
        <w:rPr>
          <w:rFonts w:ascii="Times New Roman" w:hAnsi="Times New Roman" w:cs="Times New Roman"/>
          <w:sz w:val="22"/>
          <w:szCs w:val="22"/>
        </w:rPr>
        <w:t xml:space="preserve">  </w:t>
      </w:r>
    </w:p>
    <w:p w:rsidR="001E7363" w:rsidRPr="004E6D9D" w:rsidRDefault="001E7363" w:rsidP="001E7363">
      <w:pPr>
        <w:pStyle w:val="Caption"/>
        <w:spacing w:before="0"/>
        <w:rPr>
          <w:szCs w:val="22"/>
        </w:rPr>
      </w:pPr>
      <w:r>
        <w:rPr>
          <w:szCs w:val="22"/>
        </w:rPr>
        <w:t>CONSTRUCTION</w:t>
      </w:r>
    </w:p>
    <w:p w:rsidR="001E7363" w:rsidRPr="00953B07" w:rsidRDefault="001E7363" w:rsidP="00C64839">
      <w:pPr>
        <w:numPr>
          <w:ilvl w:val="0"/>
          <w:numId w:val="33"/>
        </w:numPr>
        <w:suppressAutoHyphens/>
        <w:spacing w:after="120"/>
        <w:rPr>
          <w:sz w:val="22"/>
          <w:szCs w:val="22"/>
        </w:rPr>
      </w:pPr>
      <w:r w:rsidRPr="00655932">
        <w:rPr>
          <w:sz w:val="22"/>
          <w:szCs w:val="22"/>
          <w:u w:val="single"/>
        </w:rPr>
        <w:t>Equipment</w:t>
      </w:r>
      <w:r>
        <w:rPr>
          <w:sz w:val="22"/>
          <w:szCs w:val="22"/>
        </w:rPr>
        <w:t xml:space="preserve">:  The permittee is </w:t>
      </w:r>
      <w:r w:rsidR="001129AD">
        <w:rPr>
          <w:sz w:val="22"/>
          <w:szCs w:val="22"/>
        </w:rPr>
        <w:t>required to</w:t>
      </w:r>
      <w:r>
        <w:rPr>
          <w:sz w:val="22"/>
          <w:szCs w:val="22"/>
        </w:rPr>
        <w:t xml:space="preserve"> construct </w:t>
      </w:r>
      <w:r w:rsidR="001129AD">
        <w:rPr>
          <w:sz w:val="22"/>
          <w:szCs w:val="22"/>
        </w:rPr>
        <w:t xml:space="preserve">in phases </w:t>
      </w:r>
      <w:r>
        <w:rPr>
          <w:sz w:val="22"/>
          <w:szCs w:val="22"/>
        </w:rPr>
        <w:t>a fully enclosed and ventilated facility</w:t>
      </w:r>
      <w:r w:rsidR="001129AD">
        <w:rPr>
          <w:sz w:val="22"/>
          <w:szCs w:val="22"/>
        </w:rPr>
        <w:t xml:space="preserve"> </w:t>
      </w:r>
      <w:r>
        <w:rPr>
          <w:sz w:val="22"/>
          <w:szCs w:val="22"/>
        </w:rPr>
        <w:t>consisting of the following equipment.</w:t>
      </w:r>
    </w:p>
    <w:p w:rsidR="001E7363" w:rsidRDefault="001E7363" w:rsidP="00C64839">
      <w:pPr>
        <w:numPr>
          <w:ilvl w:val="1"/>
          <w:numId w:val="33"/>
        </w:numPr>
        <w:tabs>
          <w:tab w:val="clear" w:pos="1440"/>
        </w:tabs>
        <w:suppressAutoHyphens/>
        <w:spacing w:after="120"/>
        <w:ind w:left="720"/>
        <w:rPr>
          <w:sz w:val="22"/>
          <w:szCs w:val="22"/>
        </w:rPr>
      </w:pPr>
      <w:r w:rsidRPr="009934A0">
        <w:rPr>
          <w:sz w:val="22"/>
          <w:szCs w:val="22"/>
          <w:u w:val="single"/>
        </w:rPr>
        <w:t>Enclosure</w:t>
      </w:r>
      <w:r>
        <w:rPr>
          <w:sz w:val="22"/>
          <w:szCs w:val="22"/>
        </w:rPr>
        <w:t xml:space="preserve">:  The applicant shall construct a fully enclosed and ventilated facility that </w:t>
      </w:r>
      <w:r w:rsidR="001129AD">
        <w:rPr>
          <w:sz w:val="22"/>
          <w:szCs w:val="22"/>
        </w:rPr>
        <w:t>when completed will</w:t>
      </w:r>
      <w:r>
        <w:rPr>
          <w:sz w:val="22"/>
          <w:szCs w:val="22"/>
        </w:rPr>
        <w:t xml:space="preserve"> contain the </w:t>
      </w:r>
      <w:r w:rsidR="00114309">
        <w:rPr>
          <w:sz w:val="22"/>
          <w:szCs w:val="22"/>
        </w:rPr>
        <w:t xml:space="preserve">feed </w:t>
      </w:r>
      <w:r w:rsidR="005322BB">
        <w:rPr>
          <w:sz w:val="22"/>
          <w:szCs w:val="22"/>
        </w:rPr>
        <w:t>dryer</w:t>
      </w:r>
      <w:r w:rsidR="00114309">
        <w:rPr>
          <w:sz w:val="22"/>
          <w:szCs w:val="22"/>
        </w:rPr>
        <w:t xml:space="preserve"> (EU ID 0</w:t>
      </w:r>
      <w:r w:rsidR="003A47C9" w:rsidRPr="00397BBD">
        <w:rPr>
          <w:sz w:val="22"/>
          <w:szCs w:val="22"/>
        </w:rPr>
        <w:t>30</w:t>
      </w:r>
      <w:r w:rsidR="00114309">
        <w:rPr>
          <w:sz w:val="22"/>
          <w:szCs w:val="22"/>
        </w:rPr>
        <w:t>), blast furnace (EU ID 0</w:t>
      </w:r>
      <w:r w:rsidR="003A47C9" w:rsidRPr="00397BBD">
        <w:rPr>
          <w:sz w:val="22"/>
          <w:szCs w:val="22"/>
        </w:rPr>
        <w:t>32</w:t>
      </w:r>
      <w:r w:rsidR="00114309">
        <w:rPr>
          <w:sz w:val="22"/>
          <w:szCs w:val="22"/>
        </w:rPr>
        <w:t>), reverb furnace</w:t>
      </w:r>
      <w:r w:rsidR="00D72817">
        <w:rPr>
          <w:sz w:val="22"/>
          <w:szCs w:val="22"/>
        </w:rPr>
        <w:t xml:space="preserve"> (EU ID 0</w:t>
      </w:r>
      <w:r w:rsidR="003A47C9" w:rsidRPr="00397BBD">
        <w:rPr>
          <w:sz w:val="22"/>
          <w:szCs w:val="22"/>
        </w:rPr>
        <w:t>31</w:t>
      </w:r>
      <w:r w:rsidR="00D72817">
        <w:rPr>
          <w:sz w:val="22"/>
          <w:szCs w:val="22"/>
        </w:rPr>
        <w:t>)</w:t>
      </w:r>
      <w:r w:rsidR="00607286">
        <w:rPr>
          <w:sz w:val="22"/>
          <w:szCs w:val="22"/>
        </w:rPr>
        <w:t xml:space="preserve"> and furnace tapping</w:t>
      </w:r>
      <w:r w:rsidR="00D72817">
        <w:rPr>
          <w:sz w:val="22"/>
          <w:szCs w:val="22"/>
        </w:rPr>
        <w:t xml:space="preserve"> and charging and refining (EU ID 0</w:t>
      </w:r>
      <w:r w:rsidR="003F7B99" w:rsidRPr="00397BBD">
        <w:rPr>
          <w:sz w:val="22"/>
          <w:szCs w:val="22"/>
        </w:rPr>
        <w:t>33</w:t>
      </w:r>
      <w:r w:rsidR="00D72817">
        <w:rPr>
          <w:sz w:val="22"/>
          <w:szCs w:val="22"/>
        </w:rPr>
        <w:t>)</w:t>
      </w:r>
      <w:r>
        <w:rPr>
          <w:sz w:val="22"/>
          <w:szCs w:val="22"/>
        </w:rPr>
        <w:t>.</w:t>
      </w:r>
      <w:r w:rsidR="00613775">
        <w:rPr>
          <w:sz w:val="22"/>
          <w:szCs w:val="22"/>
        </w:rPr>
        <w:t xml:space="preserve"> </w:t>
      </w:r>
      <w:r>
        <w:rPr>
          <w:sz w:val="22"/>
          <w:szCs w:val="22"/>
        </w:rPr>
        <w:t xml:space="preserve"> </w:t>
      </w:r>
      <w:r w:rsidR="005B2A4F">
        <w:rPr>
          <w:sz w:val="22"/>
          <w:szCs w:val="22"/>
        </w:rPr>
        <w:t>The full enclosure shall be completed</w:t>
      </w:r>
      <w:r w:rsidR="0050235E">
        <w:rPr>
          <w:sz w:val="22"/>
          <w:szCs w:val="22"/>
        </w:rPr>
        <w:t xml:space="preserve"> before the entire EFT facility commences </w:t>
      </w:r>
      <w:proofErr w:type="gramStart"/>
      <w:r w:rsidR="0050235E">
        <w:rPr>
          <w:sz w:val="22"/>
          <w:szCs w:val="22"/>
        </w:rPr>
        <w:t>operations that utilizes</w:t>
      </w:r>
      <w:proofErr w:type="gramEnd"/>
      <w:r w:rsidR="0050235E">
        <w:rPr>
          <w:sz w:val="22"/>
          <w:szCs w:val="22"/>
        </w:rPr>
        <w:t xml:space="preserve"> all the emissions unit</w:t>
      </w:r>
      <w:r w:rsidR="00613775">
        <w:rPr>
          <w:sz w:val="22"/>
          <w:szCs w:val="22"/>
        </w:rPr>
        <w:t>s</w:t>
      </w:r>
      <w:r w:rsidR="0050235E">
        <w:rPr>
          <w:sz w:val="22"/>
          <w:szCs w:val="22"/>
        </w:rPr>
        <w:t xml:space="preserve"> cited in the previous sentence</w:t>
      </w:r>
      <w:r w:rsidR="005B2A4F">
        <w:rPr>
          <w:sz w:val="22"/>
          <w:szCs w:val="22"/>
        </w:rPr>
        <w:t xml:space="preserve">.  </w:t>
      </w:r>
      <w:r w:rsidR="002D02F6">
        <w:rPr>
          <w:sz w:val="22"/>
          <w:szCs w:val="22"/>
        </w:rPr>
        <w:t>As specified in Subsections III-A, -B and –C of this permit</w:t>
      </w:r>
      <w:r w:rsidR="00FD642D">
        <w:rPr>
          <w:sz w:val="22"/>
          <w:szCs w:val="22"/>
        </w:rPr>
        <w:t>,</w:t>
      </w:r>
      <w:r w:rsidR="002D02F6">
        <w:rPr>
          <w:sz w:val="22"/>
          <w:szCs w:val="22"/>
        </w:rPr>
        <w:t xml:space="preserve"> individual emissions unit</w:t>
      </w:r>
      <w:r w:rsidR="00FD642D">
        <w:rPr>
          <w:sz w:val="22"/>
          <w:szCs w:val="22"/>
        </w:rPr>
        <w:t>s</w:t>
      </w:r>
      <w:r w:rsidR="002D02F6">
        <w:rPr>
          <w:sz w:val="22"/>
          <w:szCs w:val="22"/>
        </w:rPr>
        <w:t xml:space="preserve"> may commence operations once they have been </w:t>
      </w:r>
      <w:r w:rsidR="00FD642D">
        <w:rPr>
          <w:sz w:val="22"/>
          <w:szCs w:val="22"/>
        </w:rPr>
        <w:t xml:space="preserve">individually </w:t>
      </w:r>
      <w:r w:rsidR="002D02F6">
        <w:rPr>
          <w:sz w:val="22"/>
          <w:szCs w:val="22"/>
        </w:rPr>
        <w:t xml:space="preserve">enclosed.  </w:t>
      </w:r>
      <w:r w:rsidR="00D72817">
        <w:rPr>
          <w:sz w:val="22"/>
          <w:szCs w:val="22"/>
        </w:rPr>
        <w:t>F</w:t>
      </w:r>
      <w:r>
        <w:rPr>
          <w:sz w:val="22"/>
          <w:szCs w:val="22"/>
        </w:rPr>
        <w:t>ugitive emissions</w:t>
      </w:r>
      <w:r w:rsidR="00D72817">
        <w:rPr>
          <w:sz w:val="22"/>
          <w:szCs w:val="22"/>
        </w:rPr>
        <w:t xml:space="preserve"> consisting of PM and Pb</w:t>
      </w:r>
      <w:r>
        <w:rPr>
          <w:sz w:val="22"/>
          <w:szCs w:val="22"/>
        </w:rPr>
        <w:t xml:space="preserve"> </w:t>
      </w:r>
      <w:r w:rsidR="00D72817">
        <w:rPr>
          <w:sz w:val="22"/>
          <w:szCs w:val="22"/>
        </w:rPr>
        <w:t>within the enclosed facility</w:t>
      </w:r>
      <w:r>
        <w:rPr>
          <w:sz w:val="22"/>
          <w:szCs w:val="22"/>
        </w:rPr>
        <w:t xml:space="preserve"> are controlled by </w:t>
      </w:r>
      <w:r w:rsidR="00607286">
        <w:rPr>
          <w:sz w:val="22"/>
          <w:szCs w:val="22"/>
        </w:rPr>
        <w:t>Torit f</w:t>
      </w:r>
      <w:r w:rsidR="00D72817">
        <w:rPr>
          <w:sz w:val="22"/>
          <w:szCs w:val="22"/>
        </w:rPr>
        <w:t>ilter</w:t>
      </w:r>
      <w:r w:rsidR="003F7B99" w:rsidRPr="00397BBD">
        <w:rPr>
          <w:sz w:val="22"/>
          <w:szCs w:val="22"/>
        </w:rPr>
        <w:t>s</w:t>
      </w:r>
      <w:r>
        <w:rPr>
          <w:sz w:val="22"/>
          <w:szCs w:val="22"/>
        </w:rPr>
        <w:t xml:space="preserve">.  </w:t>
      </w:r>
      <w:r>
        <w:rPr>
          <w:sz w:val="22"/>
          <w:szCs w:val="22"/>
        </w:rPr>
        <w:br/>
        <w:t>[Application</w:t>
      </w:r>
      <w:r w:rsidRPr="00AB40C2">
        <w:rPr>
          <w:sz w:val="22"/>
          <w:szCs w:val="22"/>
        </w:rPr>
        <w:t xml:space="preserve"> </w:t>
      </w:r>
      <w:r>
        <w:rPr>
          <w:sz w:val="22"/>
          <w:szCs w:val="22"/>
        </w:rPr>
        <w:t>No. 0570057</w:t>
      </w:r>
      <w:r w:rsidRPr="00A2303D">
        <w:rPr>
          <w:sz w:val="22"/>
          <w:szCs w:val="22"/>
        </w:rPr>
        <w:t>-0</w:t>
      </w:r>
      <w:r>
        <w:rPr>
          <w:sz w:val="22"/>
          <w:szCs w:val="22"/>
        </w:rPr>
        <w:t>2</w:t>
      </w:r>
      <w:r w:rsidR="003F7B99" w:rsidRPr="00397BBD">
        <w:rPr>
          <w:sz w:val="22"/>
          <w:szCs w:val="22"/>
        </w:rPr>
        <w:t>7</w:t>
      </w:r>
      <w:r w:rsidRPr="00A2303D">
        <w:rPr>
          <w:sz w:val="22"/>
          <w:szCs w:val="22"/>
        </w:rPr>
        <w:t>-AC</w:t>
      </w:r>
      <w:r w:rsidR="00613775">
        <w:rPr>
          <w:sz w:val="22"/>
          <w:szCs w:val="22"/>
        </w:rPr>
        <w:t>;</w:t>
      </w:r>
      <w:r>
        <w:rPr>
          <w:sz w:val="22"/>
          <w:szCs w:val="22"/>
        </w:rPr>
        <w:t xml:space="preserve"> </w:t>
      </w:r>
      <w:r w:rsidRPr="00845DA5">
        <w:rPr>
          <w:sz w:val="22"/>
          <w:szCs w:val="22"/>
        </w:rPr>
        <w:t>Rules 62-4.070(3) and 62-210.200(PTE), F.A.C.</w:t>
      </w:r>
      <w:r>
        <w:rPr>
          <w:sz w:val="22"/>
          <w:szCs w:val="22"/>
        </w:rPr>
        <w:t>]</w:t>
      </w:r>
    </w:p>
    <w:p w:rsidR="001E7363" w:rsidRPr="0083420B" w:rsidRDefault="00D72817" w:rsidP="00C64839">
      <w:pPr>
        <w:numPr>
          <w:ilvl w:val="1"/>
          <w:numId w:val="33"/>
        </w:numPr>
        <w:tabs>
          <w:tab w:val="clear" w:pos="1440"/>
        </w:tabs>
        <w:suppressAutoHyphens/>
        <w:spacing w:after="120"/>
        <w:ind w:left="720"/>
        <w:rPr>
          <w:sz w:val="22"/>
          <w:szCs w:val="22"/>
        </w:rPr>
      </w:pPr>
      <w:r>
        <w:rPr>
          <w:sz w:val="22"/>
          <w:szCs w:val="22"/>
          <w:u w:val="single"/>
        </w:rPr>
        <w:t>Torit</w:t>
      </w:r>
      <w:r w:rsidR="001E7363">
        <w:rPr>
          <w:sz w:val="22"/>
          <w:szCs w:val="22"/>
          <w:u w:val="single"/>
        </w:rPr>
        <w:t xml:space="preserve"> Stack</w:t>
      </w:r>
      <w:r w:rsidR="00015E05" w:rsidRPr="00397BBD">
        <w:rPr>
          <w:sz w:val="22"/>
          <w:szCs w:val="22"/>
        </w:rPr>
        <w:t>s</w:t>
      </w:r>
      <w:r w:rsidR="001E7363" w:rsidRPr="00FD1350">
        <w:rPr>
          <w:sz w:val="22"/>
          <w:szCs w:val="22"/>
        </w:rPr>
        <w:t>:</w:t>
      </w:r>
      <w:r w:rsidR="001E7363">
        <w:rPr>
          <w:sz w:val="22"/>
          <w:szCs w:val="22"/>
        </w:rPr>
        <w:t xml:space="preserve">  The permittee is authorized to construct a </w:t>
      </w:r>
      <w:r w:rsidR="00607286">
        <w:rPr>
          <w:sz w:val="22"/>
          <w:szCs w:val="22"/>
        </w:rPr>
        <w:t>Torit</w:t>
      </w:r>
      <w:r w:rsidR="001E7363">
        <w:rPr>
          <w:sz w:val="22"/>
          <w:szCs w:val="22"/>
        </w:rPr>
        <w:t xml:space="preserve"> stack that is 1</w:t>
      </w:r>
      <w:r w:rsidR="00607286">
        <w:rPr>
          <w:sz w:val="22"/>
          <w:szCs w:val="22"/>
        </w:rPr>
        <w:t>3</w:t>
      </w:r>
      <w:r w:rsidR="001E7363">
        <w:rPr>
          <w:sz w:val="22"/>
          <w:szCs w:val="22"/>
        </w:rPr>
        <w:t xml:space="preserve">0 feet tall </w:t>
      </w:r>
      <w:r w:rsidR="00613775">
        <w:rPr>
          <w:sz w:val="22"/>
          <w:szCs w:val="22"/>
        </w:rPr>
        <w:t xml:space="preserve">and </w:t>
      </w:r>
      <w:r w:rsidR="001E7363">
        <w:rPr>
          <w:sz w:val="22"/>
          <w:szCs w:val="22"/>
        </w:rPr>
        <w:t xml:space="preserve">has a diameter of </w:t>
      </w:r>
      <w:r>
        <w:rPr>
          <w:sz w:val="22"/>
          <w:szCs w:val="22"/>
        </w:rPr>
        <w:t>96</w:t>
      </w:r>
      <w:r w:rsidR="001E7363">
        <w:rPr>
          <w:sz w:val="22"/>
          <w:szCs w:val="22"/>
        </w:rPr>
        <w:t xml:space="preserve"> inches with </w:t>
      </w:r>
      <w:r w:rsidR="00E339AA">
        <w:rPr>
          <w:sz w:val="22"/>
          <w:szCs w:val="22"/>
        </w:rPr>
        <w:t>a design</w:t>
      </w:r>
      <w:r w:rsidR="001E7363">
        <w:rPr>
          <w:sz w:val="22"/>
          <w:szCs w:val="22"/>
        </w:rPr>
        <w:t xml:space="preserve"> exhaust flow rate of </w:t>
      </w:r>
      <w:r>
        <w:rPr>
          <w:sz w:val="22"/>
          <w:szCs w:val="22"/>
        </w:rPr>
        <w:t>195</w:t>
      </w:r>
      <w:r w:rsidR="001E7363">
        <w:rPr>
          <w:sz w:val="22"/>
          <w:szCs w:val="22"/>
        </w:rPr>
        <w:t xml:space="preserve">,000 acfm at </w:t>
      </w:r>
      <w:r>
        <w:rPr>
          <w:sz w:val="22"/>
          <w:szCs w:val="22"/>
        </w:rPr>
        <w:t>ambient</w:t>
      </w:r>
      <w:r w:rsidR="001E7363">
        <w:rPr>
          <w:sz w:val="22"/>
          <w:szCs w:val="22"/>
        </w:rPr>
        <w:t xml:space="preserve"> temperature.  </w:t>
      </w:r>
      <w:r w:rsidR="00015E05" w:rsidRPr="00397BBD">
        <w:rPr>
          <w:sz w:val="22"/>
          <w:szCs w:val="22"/>
        </w:rPr>
        <w:t>The permittee is authorized to construct a Torit stack that is 90 feet tall and has a diameter of 96 inches with a design exhaust flow rate of 160,000 acfm at ambient temperature.</w:t>
      </w:r>
      <w:r w:rsidR="001E7363">
        <w:rPr>
          <w:sz w:val="22"/>
          <w:szCs w:val="22"/>
        </w:rPr>
        <w:br/>
        <w:t>[Application</w:t>
      </w:r>
      <w:r w:rsidR="001E7363" w:rsidRPr="00AB40C2">
        <w:rPr>
          <w:sz w:val="22"/>
          <w:szCs w:val="22"/>
        </w:rPr>
        <w:t xml:space="preserve"> </w:t>
      </w:r>
      <w:r w:rsidR="001E7363">
        <w:rPr>
          <w:sz w:val="22"/>
          <w:szCs w:val="22"/>
        </w:rPr>
        <w:t>No. 0570057</w:t>
      </w:r>
      <w:r w:rsidR="001E7363" w:rsidRPr="00A2303D">
        <w:rPr>
          <w:sz w:val="22"/>
          <w:szCs w:val="22"/>
        </w:rPr>
        <w:t>-0</w:t>
      </w:r>
      <w:r w:rsidR="001E7363">
        <w:rPr>
          <w:sz w:val="22"/>
          <w:szCs w:val="22"/>
        </w:rPr>
        <w:t>2</w:t>
      </w:r>
      <w:r w:rsidR="00015E05" w:rsidRPr="00397BBD">
        <w:rPr>
          <w:sz w:val="22"/>
          <w:szCs w:val="22"/>
        </w:rPr>
        <w:t>7</w:t>
      </w:r>
      <w:r w:rsidR="001E7363" w:rsidRPr="00A2303D">
        <w:rPr>
          <w:sz w:val="22"/>
          <w:szCs w:val="22"/>
        </w:rPr>
        <w:t>-AC</w:t>
      </w:r>
      <w:r w:rsidR="00613775">
        <w:rPr>
          <w:sz w:val="22"/>
          <w:szCs w:val="22"/>
        </w:rPr>
        <w:t>;</w:t>
      </w:r>
      <w:r w:rsidR="001E7363">
        <w:rPr>
          <w:sz w:val="22"/>
          <w:szCs w:val="22"/>
        </w:rPr>
        <w:t xml:space="preserve"> </w:t>
      </w:r>
      <w:r w:rsidR="001E7363" w:rsidRPr="00845DA5">
        <w:rPr>
          <w:sz w:val="22"/>
          <w:szCs w:val="22"/>
        </w:rPr>
        <w:t>Rules 62-4.070(3) and 62-210.200(PTE), F.A.C.</w:t>
      </w:r>
      <w:r w:rsidR="001E7363">
        <w:rPr>
          <w:sz w:val="22"/>
          <w:szCs w:val="22"/>
        </w:rPr>
        <w:t>]</w:t>
      </w:r>
    </w:p>
    <w:p w:rsidR="001E7363" w:rsidRPr="00C45532" w:rsidRDefault="001E7363" w:rsidP="00C64839">
      <w:pPr>
        <w:numPr>
          <w:ilvl w:val="0"/>
          <w:numId w:val="33"/>
        </w:numPr>
        <w:suppressAutoHyphens/>
        <w:spacing w:after="120"/>
        <w:rPr>
          <w:sz w:val="22"/>
          <w:szCs w:val="22"/>
        </w:rPr>
      </w:pPr>
      <w:r w:rsidRPr="00975C56">
        <w:rPr>
          <w:sz w:val="22"/>
          <w:szCs w:val="22"/>
          <w:u w:val="single"/>
        </w:rPr>
        <w:t>Circumvention</w:t>
      </w:r>
      <w:r w:rsidRPr="00975C56">
        <w:rPr>
          <w:sz w:val="22"/>
          <w:szCs w:val="22"/>
        </w:rPr>
        <w:t>:  The permittee shall not circumvent the air pollution control equipment or allow the emission of air pollutants without this equipment operating properly.  [Rule 62-210.650, F.A.C.]</w:t>
      </w:r>
    </w:p>
    <w:p w:rsidR="00ED4917" w:rsidRPr="00845DA5" w:rsidRDefault="00ED4917" w:rsidP="00ED4917">
      <w:pPr>
        <w:spacing w:after="120"/>
        <w:rPr>
          <w:b/>
          <w:caps/>
          <w:sz w:val="22"/>
          <w:szCs w:val="22"/>
        </w:rPr>
      </w:pPr>
      <w:r w:rsidRPr="00845DA5">
        <w:rPr>
          <w:b/>
          <w:caps/>
          <w:sz w:val="22"/>
          <w:szCs w:val="22"/>
        </w:rPr>
        <w:t>Performance Restrictions</w:t>
      </w:r>
    </w:p>
    <w:p w:rsidR="00ED4917" w:rsidRDefault="00BD5530" w:rsidP="00C64839">
      <w:pPr>
        <w:widowControl w:val="0"/>
        <w:numPr>
          <w:ilvl w:val="0"/>
          <w:numId w:val="33"/>
        </w:numPr>
        <w:suppressAutoHyphens/>
        <w:spacing w:after="120"/>
        <w:rPr>
          <w:sz w:val="22"/>
          <w:szCs w:val="22"/>
        </w:rPr>
      </w:pPr>
      <w:r>
        <w:rPr>
          <w:sz w:val="22"/>
          <w:szCs w:val="22"/>
          <w:u w:val="single"/>
        </w:rPr>
        <w:t xml:space="preserve">Hours of </w:t>
      </w:r>
      <w:r w:rsidR="00ED4917" w:rsidRPr="00845DA5">
        <w:rPr>
          <w:sz w:val="22"/>
          <w:szCs w:val="22"/>
          <w:u w:val="single"/>
        </w:rPr>
        <w:t>Operation</w:t>
      </w:r>
      <w:r w:rsidR="00ED4917" w:rsidRPr="00845DA5">
        <w:rPr>
          <w:sz w:val="22"/>
          <w:szCs w:val="22"/>
        </w:rPr>
        <w:t xml:space="preserve">:  The hours of operation of </w:t>
      </w:r>
      <w:r w:rsidR="00ED4917">
        <w:rPr>
          <w:sz w:val="22"/>
          <w:szCs w:val="22"/>
        </w:rPr>
        <w:t xml:space="preserve">the </w:t>
      </w:r>
      <w:r w:rsidR="0002044C">
        <w:rPr>
          <w:sz w:val="22"/>
          <w:szCs w:val="22"/>
        </w:rPr>
        <w:t xml:space="preserve">enclosed facility </w:t>
      </w:r>
      <w:r w:rsidR="00607286">
        <w:rPr>
          <w:sz w:val="22"/>
          <w:szCs w:val="22"/>
        </w:rPr>
        <w:t>are</w:t>
      </w:r>
      <w:r w:rsidR="00ED4917" w:rsidRPr="00845DA5">
        <w:rPr>
          <w:sz w:val="22"/>
          <w:szCs w:val="22"/>
        </w:rPr>
        <w:t xml:space="preserve"> not limited</w:t>
      </w:r>
      <w:r w:rsidR="00ED4917">
        <w:rPr>
          <w:sz w:val="22"/>
          <w:szCs w:val="22"/>
        </w:rPr>
        <w:t xml:space="preserve"> (8,760 hours per year).  </w:t>
      </w:r>
      <w:r w:rsidR="00ED4917" w:rsidRPr="00845DA5">
        <w:rPr>
          <w:sz w:val="22"/>
          <w:szCs w:val="22"/>
        </w:rPr>
        <w:t>[</w:t>
      </w:r>
      <w:r w:rsidR="00ED4917">
        <w:rPr>
          <w:sz w:val="22"/>
          <w:szCs w:val="22"/>
        </w:rPr>
        <w:t>Applica</w:t>
      </w:r>
      <w:r w:rsidR="00ED4917" w:rsidRPr="00845DA5">
        <w:rPr>
          <w:sz w:val="22"/>
          <w:szCs w:val="22"/>
        </w:rPr>
        <w:t>t</w:t>
      </w:r>
      <w:r w:rsidR="00ED4917">
        <w:rPr>
          <w:sz w:val="22"/>
          <w:szCs w:val="22"/>
        </w:rPr>
        <w:t>ion No. 0570057-020-AC</w:t>
      </w:r>
      <w:r w:rsidR="00613775">
        <w:rPr>
          <w:sz w:val="22"/>
          <w:szCs w:val="22"/>
        </w:rPr>
        <w:t>;</w:t>
      </w:r>
      <w:r w:rsidR="00ED4917">
        <w:rPr>
          <w:sz w:val="22"/>
          <w:szCs w:val="22"/>
        </w:rPr>
        <w:t xml:space="preserve"> </w:t>
      </w:r>
      <w:r w:rsidR="00ED4917" w:rsidRPr="00845DA5">
        <w:rPr>
          <w:sz w:val="22"/>
          <w:szCs w:val="22"/>
        </w:rPr>
        <w:t>Rule</w:t>
      </w:r>
      <w:r w:rsidR="00ED4917">
        <w:rPr>
          <w:sz w:val="22"/>
          <w:szCs w:val="22"/>
        </w:rPr>
        <w:t>s</w:t>
      </w:r>
      <w:r w:rsidR="00ED4917" w:rsidRPr="00845DA5">
        <w:rPr>
          <w:sz w:val="22"/>
          <w:szCs w:val="22"/>
        </w:rPr>
        <w:t xml:space="preserve"> 62-210.200(PTE)</w:t>
      </w:r>
      <w:r w:rsidR="00ED4917">
        <w:rPr>
          <w:sz w:val="22"/>
          <w:szCs w:val="22"/>
        </w:rPr>
        <w:t xml:space="preserve"> and 62-212.400(10</w:t>
      </w:r>
      <w:proofErr w:type="gramStart"/>
      <w:r w:rsidR="00ED4917">
        <w:rPr>
          <w:sz w:val="22"/>
          <w:szCs w:val="22"/>
        </w:rPr>
        <w:t>)(</w:t>
      </w:r>
      <w:proofErr w:type="gramEnd"/>
      <w:r w:rsidR="00ED4917">
        <w:rPr>
          <w:sz w:val="22"/>
          <w:szCs w:val="22"/>
        </w:rPr>
        <w:t>c)</w:t>
      </w:r>
      <w:r w:rsidR="00ED4917" w:rsidRPr="00845DA5">
        <w:rPr>
          <w:sz w:val="22"/>
          <w:szCs w:val="22"/>
        </w:rPr>
        <w:t>, F.A.C.]</w:t>
      </w:r>
    </w:p>
    <w:p w:rsidR="0002044C" w:rsidRDefault="0002044C" w:rsidP="00C64839">
      <w:pPr>
        <w:widowControl w:val="0"/>
        <w:numPr>
          <w:ilvl w:val="0"/>
          <w:numId w:val="33"/>
        </w:numPr>
        <w:suppressAutoHyphens/>
        <w:spacing w:after="120"/>
        <w:rPr>
          <w:sz w:val="22"/>
          <w:szCs w:val="22"/>
        </w:rPr>
      </w:pPr>
      <w:r w:rsidRPr="0002044C">
        <w:rPr>
          <w:sz w:val="22"/>
          <w:szCs w:val="22"/>
          <w:u w:val="single"/>
        </w:rPr>
        <w:t>Malfunction</w:t>
      </w:r>
      <w:r>
        <w:rPr>
          <w:sz w:val="22"/>
          <w:szCs w:val="22"/>
        </w:rPr>
        <w:t xml:space="preserve">:  </w:t>
      </w:r>
      <w:r w:rsidR="00603C02">
        <w:rPr>
          <w:sz w:val="22"/>
          <w:szCs w:val="22"/>
        </w:rPr>
        <w:t>If the Torit filter</w:t>
      </w:r>
      <w:r w:rsidR="003F7B99" w:rsidRPr="003D3429">
        <w:rPr>
          <w:sz w:val="22"/>
          <w:szCs w:val="22"/>
        </w:rPr>
        <w:t>s</w:t>
      </w:r>
      <w:r w:rsidR="00603C02">
        <w:rPr>
          <w:sz w:val="22"/>
          <w:szCs w:val="22"/>
        </w:rPr>
        <w:t xml:space="preserve"> malfunction</w:t>
      </w:r>
      <w:r w:rsidR="009C2D1F">
        <w:rPr>
          <w:sz w:val="22"/>
          <w:szCs w:val="22"/>
        </w:rPr>
        <w:t xml:space="preserve"> causing the complete loss of negative pressure inside the enclosure,</w:t>
      </w:r>
      <w:r w:rsidR="00603C02">
        <w:rPr>
          <w:sz w:val="22"/>
          <w:szCs w:val="22"/>
        </w:rPr>
        <w:t xml:space="preserve"> lead production at the EFT facility must stop until the malfunction can be corrected.  </w:t>
      </w:r>
      <w:r w:rsidR="00603C02" w:rsidRPr="00845DA5">
        <w:rPr>
          <w:sz w:val="22"/>
          <w:szCs w:val="22"/>
        </w:rPr>
        <w:t xml:space="preserve">The permittee </w:t>
      </w:r>
      <w:r w:rsidR="00603C02">
        <w:rPr>
          <w:sz w:val="22"/>
          <w:szCs w:val="22"/>
        </w:rPr>
        <w:t>must</w:t>
      </w:r>
      <w:r w:rsidR="00603C02" w:rsidRPr="00845DA5">
        <w:rPr>
          <w:sz w:val="22"/>
          <w:szCs w:val="22"/>
        </w:rPr>
        <w:t xml:space="preserve"> notify the </w:t>
      </w:r>
      <w:smartTag w:uri="urn:schemas-microsoft-com:office:smarttags" w:element="stockticker">
        <w:r w:rsidR="00603C02">
          <w:rPr>
            <w:sz w:val="22"/>
            <w:szCs w:val="22"/>
          </w:rPr>
          <w:t>EPC</w:t>
        </w:r>
      </w:smartTag>
      <w:r w:rsidR="00603C02">
        <w:rPr>
          <w:sz w:val="22"/>
          <w:szCs w:val="22"/>
        </w:rPr>
        <w:t xml:space="preserve"> of Hillsborough County within </w:t>
      </w:r>
      <w:r w:rsidR="009C2D1F">
        <w:rPr>
          <w:sz w:val="22"/>
          <w:szCs w:val="22"/>
        </w:rPr>
        <w:t>12</w:t>
      </w:r>
      <w:r w:rsidR="00603C02">
        <w:rPr>
          <w:sz w:val="22"/>
          <w:szCs w:val="22"/>
        </w:rPr>
        <w:t xml:space="preserve"> hours of a malfunction occurring.  </w:t>
      </w:r>
      <w:r w:rsidR="009C2D1F">
        <w:rPr>
          <w:sz w:val="22"/>
          <w:szCs w:val="22"/>
        </w:rPr>
        <w:br/>
      </w:r>
      <w:r w:rsidR="00603C02">
        <w:rPr>
          <w:sz w:val="22"/>
          <w:szCs w:val="22"/>
        </w:rPr>
        <w:t>[</w:t>
      </w:r>
      <w:r w:rsidR="00603C02" w:rsidRPr="00845DA5">
        <w:rPr>
          <w:sz w:val="22"/>
          <w:szCs w:val="22"/>
        </w:rPr>
        <w:t>Rule 62-210.200(PTE), F.A.C.</w:t>
      </w:r>
      <w:r w:rsidR="00603C02">
        <w:rPr>
          <w:sz w:val="22"/>
          <w:szCs w:val="22"/>
        </w:rPr>
        <w:t>]</w:t>
      </w:r>
    </w:p>
    <w:p w:rsidR="00ED4917" w:rsidRPr="00474BDB" w:rsidRDefault="00ED4917" w:rsidP="00C64839">
      <w:pPr>
        <w:widowControl w:val="0"/>
        <w:numPr>
          <w:ilvl w:val="0"/>
          <w:numId w:val="33"/>
        </w:numPr>
        <w:suppressAutoHyphens/>
        <w:spacing w:after="120"/>
        <w:rPr>
          <w:sz w:val="22"/>
          <w:szCs w:val="22"/>
        </w:rPr>
      </w:pPr>
      <w:r>
        <w:rPr>
          <w:sz w:val="22"/>
          <w:szCs w:val="22"/>
          <w:u w:val="single"/>
        </w:rPr>
        <w:t>Production</w:t>
      </w:r>
      <w:r w:rsidRPr="00D25BAB">
        <w:rPr>
          <w:sz w:val="22"/>
          <w:szCs w:val="22"/>
        </w:rPr>
        <w:t xml:space="preserve">:  </w:t>
      </w:r>
      <w:r w:rsidR="00BD5530">
        <w:rPr>
          <w:sz w:val="22"/>
          <w:szCs w:val="22"/>
        </w:rPr>
        <w:t xml:space="preserve">Upon completion of the total enclosure, </w:t>
      </w:r>
      <w:r w:rsidR="009C2D1F">
        <w:rPr>
          <w:sz w:val="22"/>
          <w:szCs w:val="22"/>
        </w:rPr>
        <w:t>the</w:t>
      </w:r>
      <w:r>
        <w:rPr>
          <w:sz w:val="22"/>
          <w:szCs w:val="22"/>
        </w:rPr>
        <w:t xml:space="preserve"> maximum lead produced from </w:t>
      </w:r>
      <w:r w:rsidR="00BD5530">
        <w:rPr>
          <w:sz w:val="22"/>
          <w:szCs w:val="22"/>
        </w:rPr>
        <w:t xml:space="preserve">the </w:t>
      </w:r>
      <w:r w:rsidR="0002044C">
        <w:rPr>
          <w:sz w:val="22"/>
          <w:szCs w:val="22"/>
        </w:rPr>
        <w:t>enclosed facility</w:t>
      </w:r>
      <w:r>
        <w:rPr>
          <w:sz w:val="22"/>
          <w:szCs w:val="22"/>
        </w:rPr>
        <w:t xml:space="preserve"> shall not exceed 150,000 tons any</w:t>
      </w:r>
      <w:r w:rsidR="00607286" w:rsidRPr="00607286">
        <w:rPr>
          <w:sz w:val="22"/>
          <w:szCs w:val="22"/>
        </w:rPr>
        <w:t xml:space="preserve"> </w:t>
      </w:r>
      <w:r w:rsidR="00607286">
        <w:rPr>
          <w:sz w:val="22"/>
          <w:szCs w:val="22"/>
        </w:rPr>
        <w:t>consecutive</w:t>
      </w:r>
      <w:r>
        <w:rPr>
          <w:sz w:val="22"/>
          <w:szCs w:val="22"/>
        </w:rPr>
        <w:t xml:space="preserve"> twelve month period.</w:t>
      </w:r>
      <w:r w:rsidR="00603C02">
        <w:rPr>
          <w:sz w:val="22"/>
          <w:szCs w:val="22"/>
        </w:rPr>
        <w:t xml:space="preserve">  </w:t>
      </w:r>
      <w:r w:rsidRPr="00845DA5">
        <w:rPr>
          <w:sz w:val="22"/>
          <w:szCs w:val="22"/>
        </w:rPr>
        <w:t>[</w:t>
      </w:r>
      <w:r>
        <w:rPr>
          <w:sz w:val="22"/>
          <w:szCs w:val="22"/>
        </w:rPr>
        <w:t>Applica</w:t>
      </w:r>
      <w:r w:rsidRPr="00845DA5">
        <w:rPr>
          <w:sz w:val="22"/>
          <w:szCs w:val="22"/>
        </w:rPr>
        <w:t>t</w:t>
      </w:r>
      <w:r>
        <w:rPr>
          <w:sz w:val="22"/>
          <w:szCs w:val="22"/>
        </w:rPr>
        <w:t xml:space="preserve">ion No. 0570057-020-AC and </w:t>
      </w:r>
      <w:r w:rsidRPr="00845DA5">
        <w:rPr>
          <w:sz w:val="22"/>
          <w:szCs w:val="22"/>
        </w:rPr>
        <w:t>Rule 62-210.200(PTE), F.A.C.</w:t>
      </w:r>
      <w:r>
        <w:rPr>
          <w:sz w:val="22"/>
          <w:szCs w:val="22"/>
        </w:rPr>
        <w:t>]</w:t>
      </w:r>
    </w:p>
    <w:p w:rsidR="00ED4917" w:rsidRPr="00845DA5" w:rsidRDefault="00ED4917" w:rsidP="00ED4917">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ED4917" w:rsidRDefault="00ED4917" w:rsidP="00C64839">
      <w:pPr>
        <w:widowControl w:val="0"/>
        <w:numPr>
          <w:ilvl w:val="0"/>
          <w:numId w:val="33"/>
        </w:numPr>
        <w:suppressAutoHyphens/>
        <w:spacing w:after="120"/>
        <w:rPr>
          <w:sz w:val="22"/>
          <w:szCs w:val="22"/>
        </w:rPr>
      </w:pPr>
      <w:r w:rsidRPr="005A45BE">
        <w:rPr>
          <w:sz w:val="22"/>
          <w:szCs w:val="22"/>
          <w:u w:val="single"/>
        </w:rPr>
        <w:t>PM</w:t>
      </w:r>
      <w:r>
        <w:rPr>
          <w:sz w:val="22"/>
          <w:szCs w:val="22"/>
          <w:u w:val="single"/>
        </w:rPr>
        <w:t xml:space="preserve"> E</w:t>
      </w:r>
      <w:r w:rsidRPr="005A45BE">
        <w:rPr>
          <w:sz w:val="22"/>
          <w:szCs w:val="22"/>
          <w:u w:val="single"/>
        </w:rPr>
        <w:t>mission</w:t>
      </w:r>
      <w:r>
        <w:rPr>
          <w:sz w:val="22"/>
          <w:szCs w:val="22"/>
          <w:u w:val="single"/>
        </w:rPr>
        <w:t>s Standard</w:t>
      </w:r>
      <w:r w:rsidRPr="007C6D74">
        <w:rPr>
          <w:sz w:val="22"/>
          <w:szCs w:val="22"/>
        </w:rPr>
        <w:t>:</w:t>
      </w:r>
      <w:r w:rsidRPr="004B3B7E">
        <w:rPr>
          <w:sz w:val="22"/>
          <w:szCs w:val="22"/>
        </w:rPr>
        <w:t xml:space="preserve">  </w:t>
      </w:r>
      <w:r>
        <w:rPr>
          <w:sz w:val="22"/>
          <w:szCs w:val="22"/>
        </w:rPr>
        <w:t xml:space="preserve">PM emissions from </w:t>
      </w:r>
      <w:r w:rsidR="003F7B99" w:rsidRPr="003D3429">
        <w:rPr>
          <w:sz w:val="22"/>
          <w:szCs w:val="22"/>
        </w:rPr>
        <w:t xml:space="preserve">each </w:t>
      </w:r>
      <w:r w:rsidR="00015E05" w:rsidRPr="003D3429">
        <w:rPr>
          <w:sz w:val="22"/>
          <w:szCs w:val="22"/>
        </w:rPr>
        <w:t>individual</w:t>
      </w:r>
      <w:r w:rsidR="00015E05">
        <w:rPr>
          <w:sz w:val="22"/>
          <w:szCs w:val="22"/>
        </w:rPr>
        <w:t xml:space="preserve"> </w:t>
      </w:r>
      <w:r w:rsidR="0002044C">
        <w:rPr>
          <w:sz w:val="22"/>
          <w:szCs w:val="22"/>
        </w:rPr>
        <w:t>Torit</w:t>
      </w:r>
      <w:r>
        <w:rPr>
          <w:sz w:val="22"/>
          <w:szCs w:val="22"/>
        </w:rPr>
        <w:t xml:space="preserve"> stack shall not exceed 0.005 gr/dscf </w:t>
      </w:r>
      <w:r w:rsidR="009C2D1F">
        <w:rPr>
          <w:sz w:val="22"/>
          <w:szCs w:val="22"/>
        </w:rPr>
        <w:t>or 36.60 lbs/hr</w:t>
      </w:r>
      <w:r w:rsidR="00E15115">
        <w:rPr>
          <w:sz w:val="22"/>
          <w:szCs w:val="22"/>
        </w:rPr>
        <w:t xml:space="preserve"> </w:t>
      </w:r>
      <w:r w:rsidR="00E15115" w:rsidRPr="003D3429">
        <w:rPr>
          <w:sz w:val="22"/>
          <w:szCs w:val="22"/>
        </w:rPr>
        <w:t>(EU 035) and 6.86 lb/hr (EU</w:t>
      </w:r>
      <w:r w:rsidR="00DF55AB" w:rsidRPr="003D3429">
        <w:rPr>
          <w:sz w:val="22"/>
          <w:szCs w:val="22"/>
        </w:rPr>
        <w:t xml:space="preserve"> </w:t>
      </w:r>
      <w:r w:rsidR="00E15115" w:rsidRPr="003D3429">
        <w:rPr>
          <w:sz w:val="22"/>
          <w:szCs w:val="22"/>
        </w:rPr>
        <w:t>038)</w:t>
      </w:r>
      <w:r>
        <w:rPr>
          <w:sz w:val="22"/>
          <w:szCs w:val="22"/>
        </w:rPr>
        <w:t xml:space="preserve"> as demonstrated by initial and annual compliance tests. </w:t>
      </w:r>
      <w:r>
        <w:rPr>
          <w:sz w:val="22"/>
          <w:szCs w:val="22"/>
        </w:rPr>
        <w:br/>
      </w:r>
      <w:r w:rsidRPr="00845DA5">
        <w:rPr>
          <w:sz w:val="22"/>
          <w:szCs w:val="22"/>
        </w:rPr>
        <w:t>[</w:t>
      </w:r>
      <w:r>
        <w:rPr>
          <w:sz w:val="22"/>
          <w:szCs w:val="22"/>
        </w:rPr>
        <w:t>Applica</w:t>
      </w:r>
      <w:r w:rsidRPr="00845DA5">
        <w:rPr>
          <w:sz w:val="22"/>
          <w:szCs w:val="22"/>
        </w:rPr>
        <w:t>t</w:t>
      </w:r>
      <w:r w:rsidR="00613775">
        <w:rPr>
          <w:sz w:val="22"/>
          <w:szCs w:val="22"/>
        </w:rPr>
        <w:t xml:space="preserve">ion No. </w:t>
      </w:r>
      <w:r>
        <w:rPr>
          <w:sz w:val="22"/>
          <w:szCs w:val="22"/>
        </w:rPr>
        <w:t>0570057-02</w:t>
      </w:r>
      <w:r w:rsidR="00015E05" w:rsidRPr="003D3429">
        <w:rPr>
          <w:sz w:val="22"/>
          <w:szCs w:val="22"/>
        </w:rPr>
        <w:t>7</w:t>
      </w:r>
      <w:r>
        <w:rPr>
          <w:sz w:val="22"/>
          <w:szCs w:val="22"/>
        </w:rPr>
        <w:t xml:space="preserve">-AC; </w:t>
      </w:r>
      <w:r w:rsidRPr="00845DA5">
        <w:rPr>
          <w:sz w:val="22"/>
          <w:szCs w:val="22"/>
        </w:rPr>
        <w:t>Rule</w:t>
      </w:r>
      <w:r>
        <w:rPr>
          <w:sz w:val="22"/>
          <w:szCs w:val="22"/>
        </w:rPr>
        <w:t xml:space="preserve">s 62-4.070(3), </w:t>
      </w:r>
      <w:r w:rsidRPr="00845DA5">
        <w:rPr>
          <w:sz w:val="22"/>
          <w:szCs w:val="22"/>
        </w:rPr>
        <w:t xml:space="preserve">62-210.200(PTE), </w:t>
      </w:r>
      <w:r>
        <w:rPr>
          <w:sz w:val="22"/>
          <w:szCs w:val="22"/>
        </w:rPr>
        <w:t>and 62-212.400(10</w:t>
      </w:r>
      <w:proofErr w:type="gramStart"/>
      <w:r>
        <w:rPr>
          <w:sz w:val="22"/>
          <w:szCs w:val="22"/>
        </w:rPr>
        <w:t>)(</w:t>
      </w:r>
      <w:proofErr w:type="gramEnd"/>
      <w:r>
        <w:rPr>
          <w:sz w:val="22"/>
          <w:szCs w:val="22"/>
        </w:rPr>
        <w:t xml:space="preserve">c), </w:t>
      </w:r>
      <w:r w:rsidRPr="00845DA5">
        <w:rPr>
          <w:sz w:val="22"/>
          <w:szCs w:val="22"/>
        </w:rPr>
        <w:t>F.A.C.]</w:t>
      </w:r>
    </w:p>
    <w:p w:rsidR="00ED4917" w:rsidRDefault="00ED4917" w:rsidP="00C64839">
      <w:pPr>
        <w:widowControl w:val="0"/>
        <w:numPr>
          <w:ilvl w:val="0"/>
          <w:numId w:val="33"/>
        </w:numPr>
        <w:suppressAutoHyphens/>
        <w:spacing w:after="120"/>
        <w:rPr>
          <w:sz w:val="22"/>
          <w:szCs w:val="22"/>
        </w:rPr>
      </w:pPr>
      <w:r w:rsidRPr="005A45BE">
        <w:rPr>
          <w:sz w:val="22"/>
          <w:szCs w:val="22"/>
          <w:u w:val="single"/>
        </w:rPr>
        <w:t>Pb</w:t>
      </w:r>
      <w:r>
        <w:rPr>
          <w:sz w:val="22"/>
          <w:szCs w:val="22"/>
          <w:u w:val="single"/>
        </w:rPr>
        <w:t xml:space="preserve"> E</w:t>
      </w:r>
      <w:r w:rsidRPr="005A45BE">
        <w:rPr>
          <w:sz w:val="22"/>
          <w:szCs w:val="22"/>
          <w:u w:val="single"/>
        </w:rPr>
        <w:t>mission</w:t>
      </w:r>
      <w:r>
        <w:rPr>
          <w:sz w:val="22"/>
          <w:szCs w:val="22"/>
          <w:u w:val="single"/>
        </w:rPr>
        <w:t>s</w:t>
      </w:r>
      <w:r w:rsidRPr="005A45BE">
        <w:rPr>
          <w:sz w:val="22"/>
          <w:szCs w:val="22"/>
          <w:u w:val="single"/>
        </w:rPr>
        <w:t xml:space="preserve"> </w:t>
      </w:r>
      <w:r>
        <w:rPr>
          <w:sz w:val="22"/>
          <w:szCs w:val="22"/>
          <w:u w:val="single"/>
        </w:rPr>
        <w:t>S</w:t>
      </w:r>
      <w:r w:rsidRPr="005A45BE">
        <w:rPr>
          <w:sz w:val="22"/>
          <w:szCs w:val="22"/>
          <w:u w:val="single"/>
        </w:rPr>
        <w:t>tandard</w:t>
      </w:r>
      <w:r w:rsidRPr="007C6D74">
        <w:rPr>
          <w:sz w:val="22"/>
          <w:szCs w:val="22"/>
        </w:rPr>
        <w:t>:</w:t>
      </w:r>
      <w:r w:rsidRPr="00EB7BFC">
        <w:rPr>
          <w:sz w:val="22"/>
          <w:szCs w:val="22"/>
        </w:rPr>
        <w:t xml:space="preserve">  </w:t>
      </w:r>
      <w:r>
        <w:rPr>
          <w:sz w:val="22"/>
          <w:szCs w:val="22"/>
        </w:rPr>
        <w:t xml:space="preserve">Pb emissions from </w:t>
      </w:r>
      <w:r w:rsidR="003F7B99" w:rsidRPr="003D3429">
        <w:rPr>
          <w:sz w:val="22"/>
          <w:szCs w:val="22"/>
        </w:rPr>
        <w:t xml:space="preserve">each </w:t>
      </w:r>
      <w:r w:rsidR="00015E05" w:rsidRPr="003D3429">
        <w:rPr>
          <w:sz w:val="22"/>
          <w:szCs w:val="22"/>
        </w:rPr>
        <w:t>individual</w:t>
      </w:r>
      <w:r w:rsidR="00015E05">
        <w:rPr>
          <w:sz w:val="22"/>
          <w:szCs w:val="22"/>
        </w:rPr>
        <w:t xml:space="preserve"> </w:t>
      </w:r>
      <w:r w:rsidR="0002044C">
        <w:rPr>
          <w:sz w:val="22"/>
          <w:szCs w:val="22"/>
        </w:rPr>
        <w:t>Torit</w:t>
      </w:r>
      <w:r>
        <w:rPr>
          <w:sz w:val="22"/>
          <w:szCs w:val="22"/>
        </w:rPr>
        <w:t xml:space="preserve"> stack shall not exceed 0.</w:t>
      </w:r>
      <w:r w:rsidR="0002044C">
        <w:rPr>
          <w:sz w:val="22"/>
          <w:szCs w:val="22"/>
        </w:rPr>
        <w:t>05</w:t>
      </w:r>
      <w:r>
        <w:rPr>
          <w:sz w:val="22"/>
          <w:szCs w:val="22"/>
        </w:rPr>
        <w:t xml:space="preserve"> mg/</w:t>
      </w:r>
      <w:r w:rsidR="009C2D1F">
        <w:rPr>
          <w:sz w:val="22"/>
          <w:szCs w:val="22"/>
        </w:rPr>
        <w:t xml:space="preserve">dscm or </w:t>
      </w:r>
      <w:r w:rsidR="00A362EA" w:rsidRPr="00A362EA">
        <w:rPr>
          <w:sz w:val="22"/>
          <w:szCs w:val="22"/>
        </w:rPr>
        <w:lastRenderedPageBreak/>
        <w:t xml:space="preserve">0.037 lb/hr </w:t>
      </w:r>
      <w:r w:rsidR="00DF55AB" w:rsidRPr="003D3429">
        <w:rPr>
          <w:sz w:val="22"/>
          <w:szCs w:val="22"/>
        </w:rPr>
        <w:t>(EU 035) and 0.030 lb/hr (EU 038)</w:t>
      </w:r>
      <w:r>
        <w:rPr>
          <w:sz w:val="22"/>
          <w:szCs w:val="22"/>
        </w:rPr>
        <w:t xml:space="preserve"> as demonstrated by initial and annual compliance tests.  </w:t>
      </w:r>
      <w:r>
        <w:rPr>
          <w:sz w:val="22"/>
          <w:szCs w:val="22"/>
        </w:rPr>
        <w:br/>
      </w:r>
      <w:r w:rsidRPr="00845DA5">
        <w:rPr>
          <w:sz w:val="22"/>
          <w:szCs w:val="22"/>
        </w:rPr>
        <w:t>[</w:t>
      </w:r>
      <w:r>
        <w:rPr>
          <w:sz w:val="22"/>
          <w:szCs w:val="22"/>
        </w:rPr>
        <w:t>Applica</w:t>
      </w:r>
      <w:r w:rsidRPr="00845DA5">
        <w:rPr>
          <w:sz w:val="22"/>
          <w:szCs w:val="22"/>
        </w:rPr>
        <w:t>t</w:t>
      </w:r>
      <w:r>
        <w:rPr>
          <w:sz w:val="22"/>
          <w:szCs w:val="22"/>
        </w:rPr>
        <w:t>ion No. 0570057-02</w:t>
      </w:r>
      <w:r w:rsidR="003F7B99" w:rsidRPr="003D3429">
        <w:rPr>
          <w:sz w:val="22"/>
          <w:szCs w:val="22"/>
        </w:rPr>
        <w:t>7</w:t>
      </w:r>
      <w:r>
        <w:rPr>
          <w:sz w:val="22"/>
          <w:szCs w:val="22"/>
        </w:rPr>
        <w:t xml:space="preserve">-AC; </w:t>
      </w:r>
      <w:r w:rsidRPr="00845DA5">
        <w:rPr>
          <w:sz w:val="22"/>
          <w:szCs w:val="22"/>
        </w:rPr>
        <w:t>Rule</w:t>
      </w:r>
      <w:r>
        <w:rPr>
          <w:sz w:val="22"/>
          <w:szCs w:val="22"/>
        </w:rPr>
        <w:t xml:space="preserve">s 62-4.070(3), </w:t>
      </w:r>
      <w:r w:rsidRPr="00845DA5">
        <w:rPr>
          <w:sz w:val="22"/>
          <w:szCs w:val="22"/>
        </w:rPr>
        <w:t xml:space="preserve">62-210.200(PTE), </w:t>
      </w:r>
      <w:r>
        <w:rPr>
          <w:sz w:val="22"/>
          <w:szCs w:val="22"/>
        </w:rPr>
        <w:t xml:space="preserve">and 62-212.400(10)(c), </w:t>
      </w:r>
      <w:r w:rsidRPr="00845DA5">
        <w:rPr>
          <w:sz w:val="22"/>
          <w:szCs w:val="22"/>
        </w:rPr>
        <w:t>F.A.C.</w:t>
      </w:r>
      <w:r>
        <w:rPr>
          <w:sz w:val="22"/>
          <w:szCs w:val="22"/>
        </w:rPr>
        <w:t xml:space="preserve"> and 40 </w:t>
      </w:r>
      <w:smartTag w:uri="urn:schemas-microsoft-com:office:smarttags" w:element="stockticker">
        <w:r>
          <w:rPr>
            <w:sz w:val="22"/>
            <w:szCs w:val="22"/>
          </w:rPr>
          <w:t>CFR</w:t>
        </w:r>
      </w:smartTag>
      <w:r>
        <w:rPr>
          <w:sz w:val="22"/>
          <w:szCs w:val="22"/>
        </w:rPr>
        <w:t xml:space="preserve"> 63.543(a)</w:t>
      </w:r>
      <w:r w:rsidRPr="00845DA5">
        <w:rPr>
          <w:sz w:val="22"/>
          <w:szCs w:val="22"/>
        </w:rPr>
        <w:t>]</w:t>
      </w:r>
    </w:p>
    <w:p w:rsidR="00ED4917" w:rsidRPr="00C45532" w:rsidRDefault="0002044C" w:rsidP="00C64839">
      <w:pPr>
        <w:widowControl w:val="0"/>
        <w:numPr>
          <w:ilvl w:val="0"/>
          <w:numId w:val="33"/>
        </w:numPr>
        <w:suppressAutoHyphens/>
        <w:spacing w:after="120"/>
        <w:rPr>
          <w:sz w:val="22"/>
          <w:szCs w:val="22"/>
        </w:rPr>
      </w:pPr>
      <w:r>
        <w:rPr>
          <w:sz w:val="22"/>
          <w:szCs w:val="22"/>
          <w:u w:val="single"/>
        </w:rPr>
        <w:t xml:space="preserve">VE </w:t>
      </w:r>
      <w:r w:rsidR="00ED4917">
        <w:rPr>
          <w:sz w:val="22"/>
          <w:szCs w:val="22"/>
          <w:u w:val="single"/>
        </w:rPr>
        <w:t>Standard</w:t>
      </w:r>
      <w:r w:rsidR="00ED4917" w:rsidRPr="004D3A66">
        <w:rPr>
          <w:sz w:val="22"/>
          <w:szCs w:val="22"/>
        </w:rPr>
        <w:t>:</w:t>
      </w:r>
      <w:r w:rsidR="00ED4917">
        <w:rPr>
          <w:sz w:val="22"/>
          <w:szCs w:val="22"/>
        </w:rPr>
        <w:t xml:space="preserve"> Visible emissions from </w:t>
      </w:r>
      <w:r w:rsidR="003F7B99" w:rsidRPr="003D3429">
        <w:rPr>
          <w:sz w:val="22"/>
          <w:szCs w:val="22"/>
          <w:u w:val="words"/>
        </w:rPr>
        <w:t xml:space="preserve">each </w:t>
      </w:r>
      <w:r w:rsidR="00015E05" w:rsidRPr="003D3429">
        <w:rPr>
          <w:sz w:val="22"/>
          <w:szCs w:val="22"/>
          <w:u w:val="words"/>
        </w:rPr>
        <w:t>individual</w:t>
      </w:r>
      <w:r w:rsidR="00015E05">
        <w:rPr>
          <w:sz w:val="22"/>
          <w:szCs w:val="22"/>
        </w:rPr>
        <w:t xml:space="preserve"> </w:t>
      </w:r>
      <w:r>
        <w:rPr>
          <w:sz w:val="22"/>
          <w:szCs w:val="22"/>
        </w:rPr>
        <w:t>Torit</w:t>
      </w:r>
      <w:r w:rsidR="00ED4917">
        <w:rPr>
          <w:sz w:val="22"/>
          <w:szCs w:val="22"/>
        </w:rPr>
        <w:t xml:space="preserve"> stack shall not exceed 3% opacity as demonstrated by initial and annual compliance tests</w:t>
      </w:r>
      <w:r w:rsidR="00ED4917">
        <w:rPr>
          <w:spacing w:val="-3"/>
          <w:sz w:val="22"/>
          <w:szCs w:val="22"/>
        </w:rPr>
        <w:t xml:space="preserve">.  </w:t>
      </w:r>
      <w:r w:rsidR="00ED4917">
        <w:rPr>
          <w:spacing w:val="-3"/>
          <w:sz w:val="22"/>
          <w:szCs w:val="22"/>
        </w:rPr>
        <w:br/>
      </w:r>
      <w:r w:rsidR="00ED4917" w:rsidRPr="00A91265">
        <w:rPr>
          <w:sz w:val="22"/>
          <w:szCs w:val="22"/>
        </w:rPr>
        <w:t>[Application No. 0570057-02</w:t>
      </w:r>
      <w:r w:rsidR="00015E05" w:rsidRPr="003D3429">
        <w:rPr>
          <w:sz w:val="22"/>
          <w:szCs w:val="22"/>
        </w:rPr>
        <w:t>7</w:t>
      </w:r>
      <w:r w:rsidR="00ED4917" w:rsidRPr="00A91265">
        <w:rPr>
          <w:sz w:val="22"/>
          <w:szCs w:val="22"/>
        </w:rPr>
        <w:t>-</w:t>
      </w:r>
      <w:r w:rsidR="00ED4917">
        <w:rPr>
          <w:sz w:val="22"/>
          <w:szCs w:val="22"/>
        </w:rPr>
        <w:t>AC</w:t>
      </w:r>
      <w:r w:rsidR="00D05727">
        <w:rPr>
          <w:sz w:val="22"/>
          <w:szCs w:val="22"/>
        </w:rPr>
        <w:t>;</w:t>
      </w:r>
      <w:r w:rsidR="00ED4917">
        <w:rPr>
          <w:sz w:val="22"/>
          <w:szCs w:val="22"/>
        </w:rPr>
        <w:t xml:space="preserve"> </w:t>
      </w:r>
      <w:r w:rsidR="00ED4917" w:rsidRPr="001C4FD5">
        <w:rPr>
          <w:spacing w:val="-3"/>
          <w:sz w:val="22"/>
          <w:szCs w:val="22"/>
        </w:rPr>
        <w:t xml:space="preserve">Rules 62-296.603 and 62-296.712, F.A.C.; and 40 </w:t>
      </w:r>
      <w:smartTag w:uri="urn:schemas-microsoft-com:office:smarttags" w:element="stockticker">
        <w:r w:rsidR="00ED4917" w:rsidRPr="001C4FD5">
          <w:rPr>
            <w:spacing w:val="-3"/>
            <w:sz w:val="22"/>
            <w:szCs w:val="22"/>
          </w:rPr>
          <w:t>CFR</w:t>
        </w:r>
      </w:smartTag>
      <w:r w:rsidR="00ED4917" w:rsidRPr="001C4FD5">
        <w:rPr>
          <w:spacing w:val="-3"/>
          <w:sz w:val="22"/>
          <w:szCs w:val="22"/>
        </w:rPr>
        <w:t xml:space="preserve"> 60.122(a)(2)</w:t>
      </w:r>
      <w:r w:rsidR="00ED4917">
        <w:rPr>
          <w:spacing w:val="-3"/>
          <w:sz w:val="22"/>
          <w:szCs w:val="22"/>
        </w:rPr>
        <w:t>]</w:t>
      </w:r>
      <w:r w:rsidR="00ED4917">
        <w:rPr>
          <w:sz w:val="22"/>
          <w:szCs w:val="22"/>
        </w:rPr>
        <w:t xml:space="preserve"> </w:t>
      </w:r>
      <w:r w:rsidR="00ED4917">
        <w:rPr>
          <w:spacing w:val="-3"/>
          <w:sz w:val="22"/>
          <w:szCs w:val="22"/>
        </w:rPr>
        <w:t xml:space="preserve"> </w:t>
      </w:r>
    </w:p>
    <w:p w:rsidR="00ED4917" w:rsidRDefault="00ED4917" w:rsidP="00ED4917">
      <w:pPr>
        <w:pStyle w:val="Heading5"/>
        <w:numPr>
          <w:ilvl w:val="0"/>
          <w:numId w:val="0"/>
        </w:numPr>
        <w:spacing w:before="0" w:after="120"/>
        <w:rPr>
          <w:rFonts w:ascii="Times New Roman" w:hAnsi="Times New Roman"/>
          <w:b/>
          <w:caps/>
          <w:szCs w:val="22"/>
        </w:rPr>
      </w:pPr>
      <w:r w:rsidRPr="005A45BE">
        <w:rPr>
          <w:rFonts w:ascii="Times New Roman" w:hAnsi="Times New Roman"/>
          <w:b/>
          <w:caps/>
          <w:szCs w:val="22"/>
        </w:rPr>
        <w:t xml:space="preserve">Testing </w:t>
      </w:r>
      <w:smartTag w:uri="urn:schemas-microsoft-com:office:smarttags" w:element="stockticker">
        <w:r w:rsidRPr="005A45BE">
          <w:rPr>
            <w:rFonts w:ascii="Times New Roman" w:hAnsi="Times New Roman"/>
            <w:b/>
            <w:caps/>
            <w:szCs w:val="22"/>
          </w:rPr>
          <w:t>and</w:t>
        </w:r>
      </w:smartTag>
      <w:r w:rsidRPr="005A45BE">
        <w:rPr>
          <w:rFonts w:ascii="Times New Roman" w:hAnsi="Times New Roman"/>
          <w:b/>
          <w:caps/>
          <w:szCs w:val="22"/>
        </w:rPr>
        <w:t xml:space="preserve"> Monitoring Requirements</w:t>
      </w:r>
    </w:p>
    <w:p w:rsidR="00ED4917" w:rsidRPr="000E0BB0" w:rsidRDefault="00ED4917" w:rsidP="00C64839">
      <w:pPr>
        <w:widowControl w:val="0"/>
        <w:numPr>
          <w:ilvl w:val="0"/>
          <w:numId w:val="33"/>
        </w:numPr>
        <w:suppressAutoHyphens/>
        <w:spacing w:after="120"/>
        <w:rPr>
          <w:sz w:val="22"/>
          <w:szCs w:val="22"/>
          <w:u w:val="single"/>
        </w:rPr>
      </w:pPr>
      <w:r w:rsidRPr="003B7C80">
        <w:rPr>
          <w:sz w:val="22"/>
          <w:szCs w:val="22"/>
          <w:u w:val="single"/>
        </w:rPr>
        <w:t>PM</w:t>
      </w:r>
      <w:r w:rsidR="0002044C">
        <w:rPr>
          <w:sz w:val="22"/>
          <w:szCs w:val="22"/>
          <w:u w:val="single"/>
        </w:rPr>
        <w:t xml:space="preserve"> and</w:t>
      </w:r>
      <w:r w:rsidRPr="003B7C80">
        <w:rPr>
          <w:sz w:val="22"/>
          <w:szCs w:val="22"/>
          <w:u w:val="single"/>
        </w:rPr>
        <w:t xml:space="preserve"> Pb Compliance Tests</w:t>
      </w:r>
      <w:r w:rsidRPr="003B7C80">
        <w:rPr>
          <w:sz w:val="22"/>
          <w:szCs w:val="22"/>
        </w:rPr>
        <w:t xml:space="preserve">:  </w:t>
      </w:r>
      <w:r w:rsidR="003F7B99" w:rsidRPr="003D3429">
        <w:rPr>
          <w:sz w:val="22"/>
          <w:szCs w:val="22"/>
        </w:rPr>
        <w:t>Each</w:t>
      </w:r>
      <w:r w:rsidR="003F7B99">
        <w:rPr>
          <w:sz w:val="22"/>
          <w:szCs w:val="22"/>
        </w:rPr>
        <w:t xml:space="preserve"> </w:t>
      </w:r>
      <w:r w:rsidR="0002044C">
        <w:rPr>
          <w:sz w:val="22"/>
          <w:szCs w:val="22"/>
        </w:rPr>
        <w:t>Torit</w:t>
      </w:r>
      <w:r>
        <w:rPr>
          <w:sz w:val="22"/>
          <w:szCs w:val="22"/>
        </w:rPr>
        <w:t xml:space="preserve"> </w:t>
      </w:r>
      <w:r w:rsidRPr="003B7C80">
        <w:rPr>
          <w:sz w:val="22"/>
          <w:szCs w:val="22"/>
        </w:rPr>
        <w:t>stack exhaust shall be tested to demonstrate initial compliance with the PM</w:t>
      </w:r>
      <w:r w:rsidR="0002044C">
        <w:rPr>
          <w:sz w:val="22"/>
          <w:szCs w:val="22"/>
        </w:rPr>
        <w:t xml:space="preserve"> and</w:t>
      </w:r>
      <w:r w:rsidRPr="003B7C80">
        <w:rPr>
          <w:sz w:val="22"/>
          <w:szCs w:val="22"/>
        </w:rPr>
        <w:t xml:space="preserve"> Pb standards no later than 180 days after initial operation </w:t>
      </w:r>
      <w:r w:rsidR="00D05727">
        <w:rPr>
          <w:sz w:val="22"/>
          <w:szCs w:val="22"/>
        </w:rPr>
        <w:t>of the total enclosure</w:t>
      </w:r>
      <w:r w:rsidR="009C2D1F">
        <w:rPr>
          <w:sz w:val="22"/>
          <w:szCs w:val="22"/>
        </w:rPr>
        <w:t xml:space="preserve"> </w:t>
      </w:r>
      <w:r w:rsidRPr="003B7C80">
        <w:rPr>
          <w:sz w:val="22"/>
          <w:szCs w:val="22"/>
        </w:rPr>
        <w:t xml:space="preserve">and during each federal fiscal year (October 1st to September 30th) thereafter. </w:t>
      </w:r>
      <w:r>
        <w:rPr>
          <w:sz w:val="22"/>
          <w:szCs w:val="22"/>
        </w:rPr>
        <w:t xml:space="preserve"> </w:t>
      </w:r>
      <w:r w:rsidRPr="00845DA5">
        <w:rPr>
          <w:sz w:val="22"/>
          <w:szCs w:val="22"/>
        </w:rPr>
        <w:t xml:space="preserve">[Rule </w:t>
      </w:r>
      <w:r>
        <w:rPr>
          <w:sz w:val="22"/>
          <w:szCs w:val="22"/>
        </w:rPr>
        <w:t>62-4.070(3), F.A.C.</w:t>
      </w:r>
      <w:r w:rsidRPr="00845DA5">
        <w:rPr>
          <w:sz w:val="22"/>
          <w:szCs w:val="22"/>
        </w:rPr>
        <w:t>]</w:t>
      </w:r>
    </w:p>
    <w:p w:rsidR="00ED4917" w:rsidRPr="001E7F94" w:rsidRDefault="00ED4917" w:rsidP="00C64839">
      <w:pPr>
        <w:widowControl w:val="0"/>
        <w:numPr>
          <w:ilvl w:val="0"/>
          <w:numId w:val="33"/>
        </w:numPr>
        <w:suppressAutoHyphens/>
        <w:spacing w:after="120"/>
        <w:rPr>
          <w:sz w:val="22"/>
          <w:szCs w:val="22"/>
          <w:u w:val="single"/>
        </w:rPr>
      </w:pPr>
      <w:r>
        <w:rPr>
          <w:sz w:val="22"/>
          <w:szCs w:val="22"/>
          <w:u w:val="single"/>
        </w:rPr>
        <w:t xml:space="preserve">VE </w:t>
      </w:r>
      <w:r w:rsidRPr="003B7C80">
        <w:rPr>
          <w:sz w:val="22"/>
          <w:szCs w:val="22"/>
          <w:u w:val="single"/>
        </w:rPr>
        <w:t>Compliance Tests</w:t>
      </w:r>
      <w:r w:rsidRPr="003B7C80">
        <w:rPr>
          <w:sz w:val="22"/>
          <w:szCs w:val="22"/>
        </w:rPr>
        <w:t xml:space="preserve">:  </w:t>
      </w:r>
      <w:r w:rsidR="003F7B99" w:rsidRPr="003D3429">
        <w:rPr>
          <w:sz w:val="22"/>
          <w:szCs w:val="22"/>
        </w:rPr>
        <w:t>Each</w:t>
      </w:r>
      <w:r w:rsidR="003F7B99">
        <w:rPr>
          <w:sz w:val="22"/>
          <w:szCs w:val="22"/>
        </w:rPr>
        <w:t xml:space="preserve"> </w:t>
      </w:r>
      <w:r w:rsidR="0002044C">
        <w:rPr>
          <w:sz w:val="22"/>
          <w:szCs w:val="22"/>
        </w:rPr>
        <w:t>Torit</w:t>
      </w:r>
      <w:r>
        <w:rPr>
          <w:sz w:val="22"/>
          <w:szCs w:val="22"/>
        </w:rPr>
        <w:t xml:space="preserve"> </w:t>
      </w:r>
      <w:r w:rsidRPr="003B7C80">
        <w:rPr>
          <w:sz w:val="22"/>
          <w:szCs w:val="22"/>
        </w:rPr>
        <w:t xml:space="preserve">stack exhaust shall be tested to demonstrate initial compliance with the </w:t>
      </w:r>
      <w:r>
        <w:rPr>
          <w:sz w:val="22"/>
          <w:szCs w:val="22"/>
        </w:rPr>
        <w:t>VE</w:t>
      </w:r>
      <w:r w:rsidRPr="003B7C80">
        <w:rPr>
          <w:sz w:val="22"/>
          <w:szCs w:val="22"/>
        </w:rPr>
        <w:t xml:space="preserve"> standards no later than 180 days after initial operation and during each federal fiscal year (October 1st to September 30th) thereafter.</w:t>
      </w:r>
      <w:r>
        <w:rPr>
          <w:sz w:val="22"/>
          <w:szCs w:val="22"/>
        </w:rPr>
        <w:t xml:space="preserve">  </w:t>
      </w:r>
      <w:r w:rsidRPr="00845DA5">
        <w:rPr>
          <w:sz w:val="22"/>
          <w:szCs w:val="22"/>
        </w:rPr>
        <w:t xml:space="preserve">[Rule </w:t>
      </w:r>
      <w:r>
        <w:rPr>
          <w:sz w:val="22"/>
          <w:szCs w:val="22"/>
        </w:rPr>
        <w:t>62-4.070(3), F.A.C.</w:t>
      </w:r>
      <w:r w:rsidRPr="00845DA5">
        <w:rPr>
          <w:sz w:val="22"/>
          <w:szCs w:val="22"/>
        </w:rPr>
        <w:t>]</w:t>
      </w:r>
    </w:p>
    <w:p w:rsidR="00ED4917" w:rsidRDefault="00ED4917" w:rsidP="00C64839">
      <w:pPr>
        <w:widowControl w:val="0"/>
        <w:numPr>
          <w:ilvl w:val="0"/>
          <w:numId w:val="33"/>
        </w:numPr>
        <w:suppressAutoHyphens/>
        <w:spacing w:after="120"/>
        <w:rPr>
          <w:sz w:val="22"/>
          <w:szCs w:val="22"/>
        </w:rPr>
      </w:pPr>
      <w:r w:rsidRPr="005A45BE">
        <w:rPr>
          <w:sz w:val="22"/>
          <w:szCs w:val="22"/>
          <w:u w:val="single"/>
        </w:rPr>
        <w:t>Test Requirements</w:t>
      </w:r>
      <w:r w:rsidRPr="00845DA5">
        <w:rPr>
          <w:sz w:val="22"/>
          <w:szCs w:val="22"/>
        </w:rPr>
        <w:t xml:space="preserve">:  The permittee shall notify the </w:t>
      </w:r>
      <w:smartTag w:uri="urn:schemas-microsoft-com:office:smarttags" w:element="stockticker">
        <w:r>
          <w:rPr>
            <w:sz w:val="22"/>
            <w:szCs w:val="22"/>
          </w:rPr>
          <w:t>EPC</w:t>
        </w:r>
      </w:smartTag>
      <w:r>
        <w:rPr>
          <w:sz w:val="22"/>
          <w:szCs w:val="22"/>
        </w:rPr>
        <w:t xml:space="preserve"> of Hillsborough County</w:t>
      </w:r>
      <w:r w:rsidRPr="00845DA5">
        <w:rPr>
          <w:sz w:val="22"/>
          <w:szCs w:val="22"/>
        </w:rPr>
        <w:t xml:space="preserve"> in writing at least 15 days prior to any required tests. </w:t>
      </w:r>
      <w:r>
        <w:rPr>
          <w:sz w:val="22"/>
          <w:szCs w:val="22"/>
        </w:rPr>
        <w:t xml:space="preserve"> Tests shall be conducted in accordance with the applicable requirements specified in </w:t>
      </w:r>
      <w:r w:rsidRPr="00845DA5">
        <w:rPr>
          <w:sz w:val="22"/>
          <w:szCs w:val="22"/>
        </w:rPr>
        <w:t xml:space="preserve">Appendix </w:t>
      </w:r>
      <w:smartTag w:uri="urn:schemas-microsoft-com:office:smarttags" w:element="stockticker">
        <w:r w:rsidR="00607286">
          <w:rPr>
            <w:sz w:val="22"/>
            <w:szCs w:val="22"/>
          </w:rPr>
          <w:t>CTR</w:t>
        </w:r>
      </w:smartTag>
      <w:r>
        <w:rPr>
          <w:sz w:val="22"/>
          <w:szCs w:val="22"/>
        </w:rPr>
        <w:t xml:space="preserve"> (</w:t>
      </w:r>
      <w:r w:rsidRPr="00845DA5">
        <w:rPr>
          <w:sz w:val="22"/>
          <w:szCs w:val="22"/>
        </w:rPr>
        <w:t>Common Testing Requirements</w:t>
      </w:r>
      <w:r>
        <w:rPr>
          <w:sz w:val="22"/>
          <w:szCs w:val="22"/>
        </w:rPr>
        <w:t xml:space="preserve">) of this permit.  </w:t>
      </w:r>
      <w:r w:rsidR="00607286">
        <w:rPr>
          <w:sz w:val="22"/>
          <w:szCs w:val="22"/>
        </w:rPr>
        <w:br/>
      </w:r>
      <w:r w:rsidRPr="00845DA5">
        <w:rPr>
          <w:sz w:val="22"/>
          <w:szCs w:val="22"/>
        </w:rPr>
        <w:t>[Rule 62-297.310(7</w:t>
      </w:r>
      <w:proofErr w:type="gramStart"/>
      <w:r w:rsidRPr="00845DA5">
        <w:rPr>
          <w:sz w:val="22"/>
          <w:szCs w:val="22"/>
        </w:rPr>
        <w:t>)(</w:t>
      </w:r>
      <w:proofErr w:type="gramEnd"/>
      <w:r w:rsidRPr="00845DA5">
        <w:rPr>
          <w:sz w:val="22"/>
          <w:szCs w:val="22"/>
        </w:rPr>
        <w:t>a)9, F.A.C.]</w:t>
      </w:r>
    </w:p>
    <w:p w:rsidR="00603C02" w:rsidRDefault="00603C02" w:rsidP="00C64839">
      <w:pPr>
        <w:widowControl w:val="0"/>
        <w:numPr>
          <w:ilvl w:val="0"/>
          <w:numId w:val="33"/>
        </w:numPr>
        <w:suppressAutoHyphens/>
        <w:spacing w:after="120"/>
        <w:rPr>
          <w:sz w:val="22"/>
          <w:szCs w:val="22"/>
        </w:rPr>
      </w:pPr>
      <w:r>
        <w:rPr>
          <w:sz w:val="22"/>
          <w:szCs w:val="22"/>
          <w:u w:val="single"/>
        </w:rPr>
        <w:t>Opening</w:t>
      </w:r>
      <w:r w:rsidRPr="00603C02">
        <w:rPr>
          <w:sz w:val="22"/>
          <w:szCs w:val="22"/>
          <w:u w:val="single"/>
        </w:rPr>
        <w:t xml:space="preserve"> In-Draft </w:t>
      </w:r>
      <w:r w:rsidRPr="0018294E">
        <w:rPr>
          <w:sz w:val="22"/>
          <w:szCs w:val="22"/>
          <w:u w:val="single"/>
        </w:rPr>
        <w:t>Velocity</w:t>
      </w:r>
      <w:r>
        <w:rPr>
          <w:sz w:val="22"/>
          <w:szCs w:val="22"/>
          <w:u w:val="single"/>
        </w:rPr>
        <w:t xml:space="preserve"> </w:t>
      </w:r>
      <w:r w:rsidRPr="00603C02">
        <w:rPr>
          <w:sz w:val="22"/>
          <w:szCs w:val="22"/>
          <w:u w:val="single"/>
        </w:rPr>
        <w:t>Requirement</w:t>
      </w:r>
      <w:r>
        <w:rPr>
          <w:sz w:val="22"/>
          <w:szCs w:val="22"/>
        </w:rPr>
        <w:t xml:space="preserve">:  </w:t>
      </w:r>
      <w:r w:rsidRPr="0018294E">
        <w:rPr>
          <w:sz w:val="22"/>
          <w:szCs w:val="22"/>
        </w:rPr>
        <w:t xml:space="preserve">The in-draft velocity at all openings of the enclosed facility shall </w:t>
      </w:r>
      <w:r w:rsidR="00D05727" w:rsidRPr="0018294E">
        <w:rPr>
          <w:sz w:val="22"/>
          <w:szCs w:val="22"/>
        </w:rPr>
        <w:t xml:space="preserve">be </w:t>
      </w:r>
      <w:r w:rsidRPr="0018294E">
        <w:rPr>
          <w:sz w:val="22"/>
          <w:szCs w:val="22"/>
        </w:rPr>
        <w:t>at a</w:t>
      </w:r>
      <w:r w:rsidR="009C2D1F" w:rsidRPr="0018294E">
        <w:rPr>
          <w:sz w:val="22"/>
          <w:szCs w:val="22"/>
        </w:rPr>
        <w:t xml:space="preserve"> minimum </w:t>
      </w:r>
      <w:r w:rsidR="00D05727" w:rsidRPr="0018294E">
        <w:rPr>
          <w:sz w:val="22"/>
          <w:szCs w:val="22"/>
        </w:rPr>
        <w:t>of</w:t>
      </w:r>
      <w:r w:rsidR="009C2D1F" w:rsidRPr="0018294E">
        <w:rPr>
          <w:sz w:val="22"/>
          <w:szCs w:val="22"/>
        </w:rPr>
        <w:t xml:space="preserve"> </w:t>
      </w:r>
      <w:r w:rsidR="00607286" w:rsidRPr="0018294E">
        <w:rPr>
          <w:sz w:val="22"/>
          <w:szCs w:val="22"/>
        </w:rPr>
        <w:t>50 fpm</w:t>
      </w:r>
      <w:r w:rsidRPr="0018294E">
        <w:rPr>
          <w:sz w:val="22"/>
          <w:szCs w:val="22"/>
        </w:rPr>
        <w:t xml:space="preserve">. </w:t>
      </w:r>
      <w:r>
        <w:rPr>
          <w:sz w:val="22"/>
          <w:szCs w:val="22"/>
        </w:rPr>
        <w:t xml:space="preserve"> </w:t>
      </w:r>
      <w:r w:rsidR="00C31199" w:rsidRPr="003D3429">
        <w:rPr>
          <w:sz w:val="22"/>
          <w:szCs w:val="22"/>
        </w:rPr>
        <w:t xml:space="preserve">In lieu of this in-draft velocity requirement, upon the NESHAP 40 CFR 63, Subpart X compliance date of January 6, 2014, </w:t>
      </w:r>
      <w:r w:rsidR="0018294E" w:rsidRPr="003D3429">
        <w:rPr>
          <w:sz w:val="22"/>
          <w:szCs w:val="22"/>
        </w:rPr>
        <w:t>the permittee</w:t>
      </w:r>
      <w:r w:rsidR="00065B34" w:rsidRPr="003D3429">
        <w:rPr>
          <w:sz w:val="22"/>
          <w:szCs w:val="22"/>
        </w:rPr>
        <w:t xml:space="preserve"> must ventilate the total enclosure continuously to ensure negative pressure values of at least 0.013 mm of mercury (0.007 inches of water). </w:t>
      </w:r>
      <w:r w:rsidR="00D926B8" w:rsidRPr="003D3429">
        <w:rPr>
          <w:sz w:val="22"/>
          <w:szCs w:val="22"/>
        </w:rPr>
        <w:t xml:space="preserve"> Per §63.548, Monitoring </w:t>
      </w:r>
      <w:r w:rsidR="00C31199" w:rsidRPr="003D3429">
        <w:rPr>
          <w:sz w:val="22"/>
          <w:szCs w:val="22"/>
        </w:rPr>
        <w:t>R</w:t>
      </w:r>
      <w:r w:rsidR="00D926B8" w:rsidRPr="003D3429">
        <w:rPr>
          <w:sz w:val="22"/>
          <w:szCs w:val="22"/>
        </w:rPr>
        <w:t xml:space="preserve">equirements, </w:t>
      </w:r>
      <w:r w:rsidR="00C31199" w:rsidRPr="003D3429">
        <w:rPr>
          <w:sz w:val="22"/>
          <w:szCs w:val="22"/>
        </w:rPr>
        <w:t>the permittee</w:t>
      </w:r>
      <w:r w:rsidR="00D926B8" w:rsidRPr="003D3429">
        <w:rPr>
          <w:sz w:val="22"/>
          <w:szCs w:val="22"/>
        </w:rPr>
        <w:t xml:space="preserve"> must install, operate, and maintain a digital differential pressure monitoring system to continuously monitor each total enclosure as described in paragraphs (k)(1) through (5) of that section. </w:t>
      </w:r>
      <w:r w:rsidR="0018294E" w:rsidRPr="003D3429">
        <w:rPr>
          <w:sz w:val="22"/>
          <w:szCs w:val="22"/>
        </w:rPr>
        <w:t xml:space="preserve"> Until the January 6, 2014 compliance date</w:t>
      </w:r>
      <w:r w:rsidR="0047431D" w:rsidRPr="003D3429">
        <w:rPr>
          <w:sz w:val="22"/>
          <w:szCs w:val="22"/>
        </w:rPr>
        <w:t xml:space="preserve"> of Subpart X</w:t>
      </w:r>
      <w:r w:rsidR="0018294E" w:rsidRPr="003D3429">
        <w:rPr>
          <w:sz w:val="22"/>
          <w:szCs w:val="22"/>
        </w:rPr>
        <w:t xml:space="preserve">, the procedures </w:t>
      </w:r>
      <w:r w:rsidR="00C31199" w:rsidRPr="003D3429">
        <w:rPr>
          <w:sz w:val="22"/>
          <w:szCs w:val="22"/>
        </w:rPr>
        <w:t>described</w:t>
      </w:r>
      <w:r w:rsidR="0018294E" w:rsidRPr="003D3429">
        <w:rPr>
          <w:sz w:val="22"/>
          <w:szCs w:val="22"/>
        </w:rPr>
        <w:t xml:space="preserve"> below shall be followed to ensure adequate opening in-draft velocit</w:t>
      </w:r>
      <w:r w:rsidR="0047431D" w:rsidRPr="003D3429">
        <w:rPr>
          <w:sz w:val="22"/>
          <w:szCs w:val="22"/>
        </w:rPr>
        <w:t>ies</w:t>
      </w:r>
      <w:r w:rsidR="0018294E" w:rsidRPr="003D3429">
        <w:rPr>
          <w:sz w:val="22"/>
          <w:szCs w:val="22"/>
        </w:rPr>
        <w:t xml:space="preserve">. </w:t>
      </w:r>
      <w:r w:rsidR="0018294E">
        <w:rPr>
          <w:sz w:val="22"/>
          <w:szCs w:val="22"/>
        </w:rPr>
        <w:t xml:space="preserve"> </w:t>
      </w:r>
      <w:r w:rsidRPr="00A91265">
        <w:rPr>
          <w:sz w:val="22"/>
          <w:szCs w:val="22"/>
        </w:rPr>
        <w:t>[</w:t>
      </w:r>
      <w:r w:rsidRPr="0018294E">
        <w:rPr>
          <w:sz w:val="22"/>
          <w:szCs w:val="22"/>
        </w:rPr>
        <w:t>Application No. 0570057-020-AC</w:t>
      </w:r>
      <w:r w:rsidR="0018294E">
        <w:rPr>
          <w:sz w:val="22"/>
          <w:szCs w:val="22"/>
        </w:rPr>
        <w:t xml:space="preserve"> </w:t>
      </w:r>
      <w:r w:rsidR="0018294E" w:rsidRPr="003D3429">
        <w:rPr>
          <w:sz w:val="22"/>
          <w:szCs w:val="22"/>
        </w:rPr>
        <w:t>and</w:t>
      </w:r>
      <w:r w:rsidR="00065B34" w:rsidRPr="003D3429">
        <w:rPr>
          <w:sz w:val="22"/>
          <w:szCs w:val="22"/>
        </w:rPr>
        <w:t xml:space="preserve"> NESHAP 40 CFR 63, Subpart X</w:t>
      </w:r>
      <w:r>
        <w:rPr>
          <w:sz w:val="22"/>
          <w:szCs w:val="22"/>
        </w:rPr>
        <w:t>]</w:t>
      </w:r>
    </w:p>
    <w:p w:rsidR="00F23A92" w:rsidRPr="0018294E" w:rsidRDefault="00F23A92" w:rsidP="00C64839">
      <w:pPr>
        <w:widowControl w:val="0"/>
        <w:numPr>
          <w:ilvl w:val="1"/>
          <w:numId w:val="33"/>
        </w:numPr>
        <w:tabs>
          <w:tab w:val="clear" w:pos="1440"/>
        </w:tabs>
        <w:suppressAutoHyphens/>
        <w:spacing w:after="60"/>
        <w:ind w:left="720"/>
        <w:rPr>
          <w:sz w:val="22"/>
          <w:szCs w:val="22"/>
        </w:rPr>
      </w:pPr>
      <w:r w:rsidRPr="0018294E">
        <w:rPr>
          <w:sz w:val="22"/>
          <w:szCs w:val="22"/>
          <w:u w:val="single"/>
        </w:rPr>
        <w:t>Opening In-Draft Monitoring</w:t>
      </w:r>
      <w:r w:rsidRPr="0018294E">
        <w:rPr>
          <w:sz w:val="22"/>
          <w:szCs w:val="22"/>
        </w:rPr>
        <w:t xml:space="preserve">:  Compliance with the doorway in-draft requirement of Specific Condition No. </w:t>
      </w:r>
      <w:r w:rsidR="004D0265" w:rsidRPr="0018294E">
        <w:rPr>
          <w:sz w:val="22"/>
          <w:szCs w:val="22"/>
        </w:rPr>
        <w:t>12</w:t>
      </w:r>
      <w:r w:rsidRPr="0018294E">
        <w:rPr>
          <w:sz w:val="22"/>
          <w:szCs w:val="22"/>
        </w:rPr>
        <w:t xml:space="preserve"> shall be determined using either of the following two procedures:  </w:t>
      </w:r>
      <w:r w:rsidRPr="0018294E">
        <w:rPr>
          <w:sz w:val="22"/>
          <w:szCs w:val="22"/>
        </w:rPr>
        <w:br/>
      </w:r>
      <w:r w:rsidR="00034442" w:rsidRPr="0018294E">
        <w:rPr>
          <w:sz w:val="22"/>
          <w:szCs w:val="22"/>
        </w:rPr>
        <w:t>(</w:t>
      </w:r>
      <w:proofErr w:type="spellStart"/>
      <w:r w:rsidR="00034442" w:rsidRPr="0018294E">
        <w:rPr>
          <w:sz w:val="22"/>
          <w:szCs w:val="22"/>
        </w:rPr>
        <w:t>i</w:t>
      </w:r>
      <w:proofErr w:type="spellEnd"/>
      <w:r w:rsidR="00034442" w:rsidRPr="0018294E">
        <w:rPr>
          <w:sz w:val="22"/>
          <w:szCs w:val="22"/>
        </w:rPr>
        <w:t>)</w:t>
      </w:r>
      <w:r w:rsidR="00034442" w:rsidRPr="0018294E">
        <w:rPr>
          <w:sz w:val="22"/>
          <w:szCs w:val="22"/>
        </w:rPr>
        <w:tab/>
        <w:t xml:space="preserve"> The permittee shall use a propeller anemometer or equivalent device</w:t>
      </w:r>
      <w:r w:rsidR="00D05727" w:rsidRPr="0018294E">
        <w:rPr>
          <w:sz w:val="22"/>
          <w:szCs w:val="22"/>
        </w:rPr>
        <w:t xml:space="preserve"> meeting the requirements of 40</w:t>
      </w:r>
      <w:r w:rsidR="00034442" w:rsidRPr="0018294E">
        <w:rPr>
          <w:sz w:val="22"/>
          <w:szCs w:val="22"/>
        </w:rPr>
        <w:t xml:space="preserve"> </w:t>
      </w:r>
      <w:smartTag w:uri="urn:schemas-microsoft-com:office:smarttags" w:element="stockticker">
        <w:r w:rsidR="00034442" w:rsidRPr="0018294E">
          <w:rPr>
            <w:sz w:val="22"/>
            <w:szCs w:val="22"/>
          </w:rPr>
          <w:t>CFR</w:t>
        </w:r>
      </w:smartTag>
      <w:r w:rsidR="00034442" w:rsidRPr="0018294E">
        <w:rPr>
          <w:sz w:val="22"/>
          <w:szCs w:val="22"/>
        </w:rPr>
        <w:t xml:space="preserve"> 63.547(d</w:t>
      </w:r>
      <w:proofErr w:type="gramStart"/>
      <w:r w:rsidR="00034442" w:rsidRPr="0018294E">
        <w:rPr>
          <w:sz w:val="22"/>
          <w:szCs w:val="22"/>
        </w:rPr>
        <w:t>)(</w:t>
      </w:r>
      <w:proofErr w:type="gramEnd"/>
      <w:r w:rsidR="00034442" w:rsidRPr="0018294E">
        <w:rPr>
          <w:sz w:val="22"/>
          <w:szCs w:val="22"/>
        </w:rPr>
        <w:t>2)(ii) through (d)(2)(iv).</w:t>
      </w:r>
      <w:r w:rsidR="00034442" w:rsidRPr="0018294E">
        <w:rPr>
          <w:sz w:val="22"/>
          <w:szCs w:val="22"/>
        </w:rPr>
        <w:tab/>
      </w:r>
    </w:p>
    <w:p w:rsidR="00F23A92" w:rsidRPr="0018294E" w:rsidRDefault="00034442" w:rsidP="00C64839">
      <w:pPr>
        <w:widowControl w:val="0"/>
        <w:numPr>
          <w:ilvl w:val="2"/>
          <w:numId w:val="33"/>
        </w:numPr>
        <w:tabs>
          <w:tab w:val="clear" w:pos="2160"/>
          <w:tab w:val="left" w:pos="1170"/>
        </w:tabs>
        <w:suppressAutoHyphens/>
        <w:spacing w:after="60"/>
        <w:ind w:left="720" w:firstLine="270"/>
        <w:rPr>
          <w:sz w:val="22"/>
          <w:szCs w:val="22"/>
        </w:rPr>
      </w:pPr>
      <w:r w:rsidRPr="0018294E">
        <w:rPr>
          <w:sz w:val="22"/>
          <w:szCs w:val="22"/>
        </w:rPr>
        <w:t>Doorway in-draft shall be determined by placing the anemometer in the plane of the doorway opening near its center.</w:t>
      </w:r>
    </w:p>
    <w:p w:rsidR="00034442" w:rsidRPr="0018294E" w:rsidRDefault="00034442" w:rsidP="00C64839">
      <w:pPr>
        <w:widowControl w:val="0"/>
        <w:numPr>
          <w:ilvl w:val="2"/>
          <w:numId w:val="33"/>
        </w:numPr>
        <w:tabs>
          <w:tab w:val="clear" w:pos="2160"/>
          <w:tab w:val="left" w:pos="1170"/>
        </w:tabs>
        <w:suppressAutoHyphens/>
        <w:spacing w:after="60"/>
        <w:ind w:left="720" w:firstLine="274"/>
        <w:rPr>
          <w:sz w:val="22"/>
          <w:szCs w:val="22"/>
        </w:rPr>
      </w:pPr>
      <w:r w:rsidRPr="0018294E">
        <w:rPr>
          <w:sz w:val="22"/>
          <w:szCs w:val="22"/>
        </w:rPr>
        <w:t>Doorway in-draft shall be demonstrated for each doorway that is open during normal operation, excluding the passageway between the enclosure and containment room, with all remaining doorways in the position they are in during normal operation</w:t>
      </w:r>
      <w:r w:rsidR="00D05727" w:rsidRPr="0018294E">
        <w:rPr>
          <w:sz w:val="22"/>
          <w:szCs w:val="22"/>
        </w:rPr>
        <w:t>.</w:t>
      </w:r>
    </w:p>
    <w:p w:rsidR="00034442" w:rsidRPr="0018294E" w:rsidRDefault="00034442" w:rsidP="00C64839">
      <w:pPr>
        <w:widowControl w:val="0"/>
        <w:numPr>
          <w:ilvl w:val="1"/>
          <w:numId w:val="33"/>
        </w:numPr>
        <w:tabs>
          <w:tab w:val="clear" w:pos="1440"/>
        </w:tabs>
        <w:suppressAutoHyphens/>
        <w:spacing w:after="60"/>
        <w:ind w:left="720"/>
        <w:rPr>
          <w:sz w:val="22"/>
          <w:szCs w:val="22"/>
        </w:rPr>
      </w:pPr>
      <w:r w:rsidRPr="0018294E">
        <w:rPr>
          <w:sz w:val="22"/>
          <w:szCs w:val="22"/>
        </w:rPr>
        <w:t>(</w:t>
      </w:r>
      <w:proofErr w:type="spellStart"/>
      <w:r w:rsidRPr="0018294E">
        <w:rPr>
          <w:sz w:val="22"/>
          <w:szCs w:val="22"/>
        </w:rPr>
        <w:t>i</w:t>
      </w:r>
      <w:proofErr w:type="spellEnd"/>
      <w:r w:rsidRPr="0018294E">
        <w:rPr>
          <w:sz w:val="22"/>
          <w:szCs w:val="22"/>
        </w:rPr>
        <w:t>)</w:t>
      </w:r>
      <w:r w:rsidRPr="0018294E">
        <w:rPr>
          <w:sz w:val="22"/>
          <w:szCs w:val="22"/>
        </w:rPr>
        <w:tab/>
        <w:t>The permittee shall install a differential pressure ga</w:t>
      </w:r>
      <w:r w:rsidR="00D05727" w:rsidRPr="0018294E">
        <w:rPr>
          <w:sz w:val="22"/>
          <w:szCs w:val="22"/>
        </w:rPr>
        <w:t>u</w:t>
      </w:r>
      <w:r w:rsidRPr="0018294E">
        <w:rPr>
          <w:sz w:val="22"/>
          <w:szCs w:val="22"/>
        </w:rPr>
        <w:t>ge on the leeward wall of the building to measure the pressure difference between the inside and outside of the building.</w:t>
      </w:r>
    </w:p>
    <w:p w:rsidR="00034442" w:rsidRPr="0018294E" w:rsidRDefault="00034442" w:rsidP="00C64839">
      <w:pPr>
        <w:widowControl w:val="0"/>
        <w:numPr>
          <w:ilvl w:val="2"/>
          <w:numId w:val="33"/>
        </w:numPr>
        <w:tabs>
          <w:tab w:val="clear" w:pos="2160"/>
          <w:tab w:val="left" w:pos="1170"/>
        </w:tabs>
        <w:suppressAutoHyphens/>
        <w:spacing w:after="60"/>
        <w:ind w:left="720" w:firstLine="270"/>
        <w:rPr>
          <w:sz w:val="22"/>
          <w:szCs w:val="22"/>
        </w:rPr>
      </w:pPr>
      <w:r w:rsidRPr="0018294E">
        <w:rPr>
          <w:sz w:val="22"/>
          <w:szCs w:val="22"/>
        </w:rPr>
        <w:t>The pressure ga</w:t>
      </w:r>
      <w:r w:rsidR="00D05727" w:rsidRPr="0018294E">
        <w:rPr>
          <w:sz w:val="22"/>
          <w:szCs w:val="22"/>
        </w:rPr>
        <w:t>u</w:t>
      </w:r>
      <w:r w:rsidRPr="0018294E">
        <w:rPr>
          <w:sz w:val="22"/>
          <w:szCs w:val="22"/>
        </w:rPr>
        <w:t xml:space="preserve">ge shall be certified by the manufacturer to be capable of measuring pressure differential in the range of 0.02 to 0.2 mm </w:t>
      </w:r>
      <w:r w:rsidR="00D05727" w:rsidRPr="0018294E">
        <w:rPr>
          <w:sz w:val="22"/>
          <w:szCs w:val="22"/>
        </w:rPr>
        <w:t>mercury (</w:t>
      </w:r>
      <w:r w:rsidRPr="0018294E">
        <w:rPr>
          <w:sz w:val="22"/>
          <w:szCs w:val="22"/>
        </w:rPr>
        <w:t>Hg.</w:t>
      </w:r>
      <w:r w:rsidR="00D05727" w:rsidRPr="0018294E">
        <w:rPr>
          <w:sz w:val="22"/>
          <w:szCs w:val="22"/>
        </w:rPr>
        <w:t>)</w:t>
      </w:r>
    </w:p>
    <w:p w:rsidR="00034442" w:rsidRPr="0018294E" w:rsidRDefault="00034442" w:rsidP="00C64839">
      <w:pPr>
        <w:widowControl w:val="0"/>
        <w:numPr>
          <w:ilvl w:val="2"/>
          <w:numId w:val="33"/>
        </w:numPr>
        <w:tabs>
          <w:tab w:val="clear" w:pos="2160"/>
          <w:tab w:val="left" w:pos="1170"/>
        </w:tabs>
        <w:suppressAutoHyphens/>
        <w:spacing w:after="60"/>
        <w:ind w:left="720" w:firstLine="270"/>
        <w:rPr>
          <w:sz w:val="22"/>
          <w:szCs w:val="22"/>
        </w:rPr>
      </w:pPr>
      <w:r w:rsidRPr="0018294E">
        <w:rPr>
          <w:sz w:val="22"/>
          <w:szCs w:val="22"/>
        </w:rPr>
        <w:t>Both the inside and outside taps shall be shielded to reduce the effects of wind.</w:t>
      </w:r>
    </w:p>
    <w:p w:rsidR="00034442" w:rsidRPr="0018294E" w:rsidRDefault="00034442" w:rsidP="00C64839">
      <w:pPr>
        <w:widowControl w:val="0"/>
        <w:numPr>
          <w:ilvl w:val="2"/>
          <w:numId w:val="33"/>
        </w:numPr>
        <w:tabs>
          <w:tab w:val="clear" w:pos="2160"/>
          <w:tab w:val="left" w:pos="1170"/>
        </w:tabs>
        <w:suppressAutoHyphens/>
        <w:spacing w:after="60"/>
        <w:ind w:left="720" w:firstLine="274"/>
        <w:rPr>
          <w:sz w:val="22"/>
          <w:szCs w:val="22"/>
        </w:rPr>
      </w:pPr>
      <w:r w:rsidRPr="0018294E">
        <w:rPr>
          <w:sz w:val="22"/>
          <w:szCs w:val="22"/>
        </w:rPr>
        <w:t>The permittee shall demonstrate the inside of the building is maintained at a negative pressure as compared to the outside of the building of no less than 0.02 mm Hg when all doors are in the position they are in during normal operation.</w:t>
      </w:r>
    </w:p>
    <w:p w:rsidR="00D05727" w:rsidRPr="00D926B8" w:rsidRDefault="00D05727" w:rsidP="00D05727">
      <w:pPr>
        <w:widowControl w:val="0"/>
        <w:tabs>
          <w:tab w:val="left" w:pos="1170"/>
        </w:tabs>
        <w:suppressAutoHyphens/>
        <w:spacing w:after="120"/>
        <w:ind w:left="360"/>
        <w:rPr>
          <w:strike/>
          <w:sz w:val="22"/>
          <w:szCs w:val="22"/>
        </w:rPr>
      </w:pPr>
      <w:r w:rsidRPr="0018294E">
        <w:rPr>
          <w:sz w:val="22"/>
          <w:szCs w:val="22"/>
        </w:rPr>
        <w:t>[</w:t>
      </w:r>
      <w:r w:rsidR="00BC6E54" w:rsidRPr="0018294E">
        <w:rPr>
          <w:sz w:val="22"/>
          <w:szCs w:val="22"/>
        </w:rPr>
        <w:t>Rule 62-4.070(3), F.A.C.</w:t>
      </w:r>
      <w:r w:rsidRPr="0018294E">
        <w:rPr>
          <w:sz w:val="22"/>
          <w:szCs w:val="22"/>
        </w:rPr>
        <w:t xml:space="preserve"> and 40 </w:t>
      </w:r>
      <w:smartTag w:uri="urn:schemas-microsoft-com:office:smarttags" w:element="stockticker">
        <w:r w:rsidRPr="0018294E">
          <w:rPr>
            <w:sz w:val="22"/>
            <w:szCs w:val="22"/>
          </w:rPr>
          <w:t>CFR</w:t>
        </w:r>
      </w:smartTag>
      <w:r w:rsidRPr="0018294E">
        <w:rPr>
          <w:sz w:val="22"/>
          <w:szCs w:val="22"/>
        </w:rPr>
        <w:t xml:space="preserve"> 63.547]</w:t>
      </w:r>
    </w:p>
    <w:p w:rsidR="00ED4917" w:rsidRDefault="00ED4917" w:rsidP="00C64839">
      <w:pPr>
        <w:widowControl w:val="0"/>
        <w:numPr>
          <w:ilvl w:val="0"/>
          <w:numId w:val="33"/>
        </w:numPr>
        <w:suppressAutoHyphens/>
        <w:spacing w:after="120"/>
        <w:rPr>
          <w:sz w:val="22"/>
          <w:szCs w:val="22"/>
        </w:rPr>
      </w:pPr>
      <w:r w:rsidRPr="005A45BE">
        <w:rPr>
          <w:sz w:val="22"/>
          <w:szCs w:val="22"/>
          <w:u w:val="single"/>
        </w:rPr>
        <w:t>Test Methods</w:t>
      </w:r>
      <w:r w:rsidRPr="00AF2C05">
        <w:rPr>
          <w:sz w:val="22"/>
          <w:szCs w:val="22"/>
        </w:rPr>
        <w:t>:  Any required stack tests shall be performed in accord</w:t>
      </w:r>
      <w:r>
        <w:rPr>
          <w:sz w:val="22"/>
          <w:szCs w:val="22"/>
        </w:rPr>
        <w:t>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ED4917" w:rsidRPr="00AF2C05">
        <w:tc>
          <w:tcPr>
            <w:tcW w:w="1260" w:type="dxa"/>
            <w:vAlign w:val="center"/>
          </w:tcPr>
          <w:p w:rsidR="00ED4917" w:rsidRPr="00AF2C05" w:rsidRDefault="00ED4917" w:rsidP="00ED4917">
            <w:pPr>
              <w:spacing w:before="20" w:after="20"/>
              <w:rPr>
                <w:b/>
                <w:sz w:val="22"/>
                <w:szCs w:val="22"/>
              </w:rPr>
            </w:pPr>
            <w:r w:rsidRPr="00AF2C05">
              <w:rPr>
                <w:b/>
                <w:sz w:val="22"/>
                <w:szCs w:val="22"/>
              </w:rPr>
              <w:lastRenderedPageBreak/>
              <w:t>Method</w:t>
            </w:r>
          </w:p>
        </w:tc>
        <w:tc>
          <w:tcPr>
            <w:tcW w:w="8194" w:type="dxa"/>
            <w:vAlign w:val="center"/>
          </w:tcPr>
          <w:p w:rsidR="00ED4917" w:rsidRPr="00AF2C05" w:rsidRDefault="00ED4917" w:rsidP="00ED4917">
            <w:pPr>
              <w:spacing w:before="20" w:after="20"/>
              <w:jc w:val="both"/>
              <w:rPr>
                <w:b/>
                <w:sz w:val="22"/>
                <w:szCs w:val="22"/>
              </w:rPr>
            </w:pPr>
            <w:r w:rsidRPr="00AF2C05">
              <w:rPr>
                <w:b/>
                <w:sz w:val="22"/>
                <w:szCs w:val="22"/>
              </w:rPr>
              <w:t>Description of Method and Comments</w:t>
            </w:r>
          </w:p>
        </w:tc>
      </w:tr>
      <w:tr w:rsidR="00ED4917" w:rsidRPr="00AF2C05">
        <w:tc>
          <w:tcPr>
            <w:tcW w:w="1260" w:type="dxa"/>
            <w:vAlign w:val="center"/>
          </w:tcPr>
          <w:p w:rsidR="00ED4917" w:rsidRPr="00AF2C05" w:rsidRDefault="00ED4917" w:rsidP="00ED4917">
            <w:pPr>
              <w:spacing w:before="20" w:after="20"/>
              <w:rPr>
                <w:sz w:val="22"/>
                <w:szCs w:val="22"/>
              </w:rPr>
            </w:pPr>
            <w:r>
              <w:rPr>
                <w:sz w:val="22"/>
                <w:szCs w:val="22"/>
              </w:rPr>
              <w:t xml:space="preserve">EPA </w:t>
            </w:r>
            <w:r w:rsidRPr="00AF2C05">
              <w:rPr>
                <w:sz w:val="22"/>
                <w:szCs w:val="22"/>
              </w:rPr>
              <w:t>5</w:t>
            </w:r>
            <w:r w:rsidR="00607286">
              <w:rPr>
                <w:sz w:val="22"/>
                <w:szCs w:val="22"/>
              </w:rPr>
              <w:t>/29</w:t>
            </w:r>
          </w:p>
        </w:tc>
        <w:tc>
          <w:tcPr>
            <w:tcW w:w="8194" w:type="dxa"/>
            <w:vAlign w:val="center"/>
          </w:tcPr>
          <w:p w:rsidR="00ED4917" w:rsidRPr="00AF2C05" w:rsidRDefault="00ED4917" w:rsidP="00ED4917">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ED4917" w:rsidRPr="00AF2C05">
        <w:tc>
          <w:tcPr>
            <w:tcW w:w="1260" w:type="dxa"/>
            <w:vAlign w:val="center"/>
          </w:tcPr>
          <w:p w:rsidR="00ED4917" w:rsidRPr="00AF2C05" w:rsidRDefault="00ED4917" w:rsidP="00ED4917">
            <w:pPr>
              <w:spacing w:before="20" w:after="20"/>
              <w:rPr>
                <w:sz w:val="22"/>
                <w:szCs w:val="22"/>
              </w:rPr>
            </w:pPr>
            <w:r>
              <w:rPr>
                <w:sz w:val="22"/>
                <w:szCs w:val="22"/>
              </w:rPr>
              <w:t>EPA 9</w:t>
            </w:r>
          </w:p>
        </w:tc>
        <w:tc>
          <w:tcPr>
            <w:tcW w:w="8194" w:type="dxa"/>
            <w:vAlign w:val="center"/>
          </w:tcPr>
          <w:p w:rsidR="00ED4917" w:rsidRPr="00AF2C05" w:rsidRDefault="00ED4917" w:rsidP="00ED4917">
            <w:pPr>
              <w:spacing w:before="20" w:after="20"/>
              <w:rPr>
                <w:i/>
                <w:sz w:val="22"/>
                <w:szCs w:val="22"/>
              </w:rPr>
            </w:pPr>
            <w:r>
              <w:rPr>
                <w:sz w:val="22"/>
                <w:szCs w:val="22"/>
              </w:rPr>
              <w:t xml:space="preserve">Determination of Visible Emissions.   Each </w:t>
            </w:r>
            <w:r w:rsidRPr="003B7C80">
              <w:rPr>
                <w:spacing w:val="-3"/>
                <w:sz w:val="22"/>
                <w:szCs w:val="22"/>
              </w:rPr>
              <w:t xml:space="preserve">EPA Method 9 </w:t>
            </w:r>
            <w:r>
              <w:rPr>
                <w:spacing w:val="-3"/>
                <w:sz w:val="22"/>
                <w:szCs w:val="22"/>
              </w:rPr>
              <w:t xml:space="preserve">test </w:t>
            </w:r>
            <w:r w:rsidRPr="003B7C80">
              <w:rPr>
                <w:spacing w:val="-3"/>
                <w:sz w:val="22"/>
                <w:szCs w:val="22"/>
              </w:rPr>
              <w:t>shall be thirty (30) minutes in duration pursuant to Rule 62-297.310</w:t>
            </w:r>
            <w:r w:rsidR="00C94520">
              <w:rPr>
                <w:spacing w:val="-3"/>
                <w:sz w:val="22"/>
                <w:szCs w:val="22"/>
              </w:rPr>
              <w:t>,</w:t>
            </w:r>
            <w:r w:rsidRPr="003B7C80">
              <w:rPr>
                <w:spacing w:val="-3"/>
                <w:sz w:val="22"/>
                <w:szCs w:val="22"/>
              </w:rPr>
              <w:t xml:space="preserve"> F.A.C</w:t>
            </w:r>
            <w:r w:rsidR="00D05727">
              <w:rPr>
                <w:spacing w:val="-3"/>
                <w:sz w:val="22"/>
                <w:szCs w:val="22"/>
              </w:rPr>
              <w:t>.</w:t>
            </w:r>
            <w:r>
              <w:rPr>
                <w:spacing w:val="-3"/>
                <w:sz w:val="22"/>
                <w:szCs w:val="22"/>
              </w:rPr>
              <w:t xml:space="preserve"> and concurrent with one of the EPA Method 12 runs</w:t>
            </w:r>
            <w:r w:rsidRPr="003B7C80">
              <w:rPr>
                <w:spacing w:val="-3"/>
                <w:sz w:val="22"/>
                <w:szCs w:val="22"/>
              </w:rPr>
              <w:t>.</w:t>
            </w:r>
            <w:r>
              <w:rPr>
                <w:spacing w:val="-3"/>
              </w:rPr>
              <w:t xml:space="preserve">  </w:t>
            </w:r>
          </w:p>
        </w:tc>
      </w:tr>
      <w:tr w:rsidR="00ED4917" w:rsidRPr="00AF2C05">
        <w:tc>
          <w:tcPr>
            <w:tcW w:w="1260" w:type="dxa"/>
            <w:vAlign w:val="center"/>
          </w:tcPr>
          <w:p w:rsidR="00ED4917" w:rsidRPr="00AF2C05" w:rsidRDefault="00ED4917" w:rsidP="00ED4917">
            <w:pPr>
              <w:spacing w:before="20" w:after="20"/>
              <w:rPr>
                <w:sz w:val="22"/>
                <w:szCs w:val="22"/>
              </w:rPr>
            </w:pPr>
            <w:r>
              <w:rPr>
                <w:sz w:val="22"/>
                <w:szCs w:val="22"/>
              </w:rPr>
              <w:t>EPA 12</w:t>
            </w:r>
            <w:r w:rsidR="00607286">
              <w:rPr>
                <w:sz w:val="22"/>
                <w:szCs w:val="22"/>
              </w:rPr>
              <w:t>/29</w:t>
            </w:r>
          </w:p>
        </w:tc>
        <w:tc>
          <w:tcPr>
            <w:tcW w:w="8194" w:type="dxa"/>
            <w:vAlign w:val="center"/>
          </w:tcPr>
          <w:p w:rsidR="00ED4917" w:rsidRPr="00CC1A8B" w:rsidRDefault="00ED4917" w:rsidP="00ED4917">
            <w:pPr>
              <w:spacing w:before="20" w:after="20"/>
              <w:rPr>
                <w:sz w:val="22"/>
                <w:szCs w:val="22"/>
              </w:rPr>
            </w:pPr>
            <w:r>
              <w:rPr>
                <w:sz w:val="22"/>
                <w:szCs w:val="22"/>
              </w:rPr>
              <w:t>Determination</w:t>
            </w:r>
            <w:r w:rsidRPr="00AF2C05">
              <w:rPr>
                <w:sz w:val="22"/>
                <w:szCs w:val="22"/>
              </w:rPr>
              <w:t xml:space="preserve"> of </w:t>
            </w:r>
            <w:r>
              <w:rPr>
                <w:sz w:val="22"/>
                <w:szCs w:val="22"/>
              </w:rPr>
              <w:t>Lead</w:t>
            </w:r>
            <w:r w:rsidRPr="00AF2C05">
              <w:rPr>
                <w:sz w:val="22"/>
                <w:szCs w:val="22"/>
              </w:rPr>
              <w:t xml:space="preserve"> Emissions</w:t>
            </w:r>
            <w:r>
              <w:rPr>
                <w:sz w:val="22"/>
                <w:szCs w:val="22"/>
              </w:rPr>
              <w:t xml:space="preserve">. </w:t>
            </w:r>
          </w:p>
        </w:tc>
      </w:tr>
    </w:tbl>
    <w:p w:rsidR="00ED4917" w:rsidRPr="00845DA5" w:rsidRDefault="00ED4917" w:rsidP="00603C02">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ED4917" w:rsidRPr="00D25BAB" w:rsidRDefault="00ED4917" w:rsidP="00C64839">
      <w:pPr>
        <w:widowControl w:val="0"/>
        <w:numPr>
          <w:ilvl w:val="0"/>
          <w:numId w:val="33"/>
        </w:numPr>
        <w:suppressAutoHyphens/>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smartTag w:uri="urn:schemas-microsoft-com:office:smarttags" w:element="stockticker">
        <w:r w:rsidR="00607286">
          <w:rPr>
            <w:sz w:val="22"/>
            <w:szCs w:val="22"/>
          </w:rPr>
          <w:t>CTR</w:t>
        </w:r>
      </w:smartTag>
      <w:r w:rsidRPr="00533BFB">
        <w:rPr>
          <w:sz w:val="22"/>
          <w:szCs w:val="22"/>
        </w:rPr>
        <w:t xml:space="preserve"> (Common Testing Requirements) of this permit.  For each test run, the report shall also indicate the operating rate.  [Rule 62-297.310(8), F.A.C.]</w:t>
      </w:r>
    </w:p>
    <w:p w:rsidR="00ED4917" w:rsidRPr="007A0AE9" w:rsidRDefault="00ED4917" w:rsidP="00ED4917">
      <w:pPr>
        <w:pStyle w:val="Caption"/>
        <w:spacing w:before="0"/>
        <w:rPr>
          <w:szCs w:val="22"/>
        </w:rPr>
      </w:pPr>
      <w:r>
        <w:rPr>
          <w:szCs w:val="22"/>
        </w:rPr>
        <w:t>NESHAP</w:t>
      </w:r>
      <w:r w:rsidRPr="007A0AE9">
        <w:rPr>
          <w:szCs w:val="22"/>
        </w:rPr>
        <w:t xml:space="preserve"> Applicability</w:t>
      </w:r>
    </w:p>
    <w:p w:rsidR="00374B8B" w:rsidRDefault="00ED4917" w:rsidP="00C64839">
      <w:pPr>
        <w:widowControl w:val="0"/>
        <w:numPr>
          <w:ilvl w:val="0"/>
          <w:numId w:val="33"/>
        </w:numPr>
        <w:suppressAutoHyphens/>
        <w:spacing w:after="120"/>
        <w:rPr>
          <w:sz w:val="22"/>
          <w:szCs w:val="22"/>
        </w:rPr>
      </w:pPr>
      <w:r w:rsidRPr="007C6D74">
        <w:rPr>
          <w:sz w:val="22"/>
          <w:szCs w:val="22"/>
          <w:u w:val="single"/>
        </w:rPr>
        <w:t xml:space="preserve">NESHAP Subpart </w:t>
      </w:r>
      <w:r w:rsidRPr="007C6D74">
        <w:rPr>
          <w:color w:val="000000"/>
          <w:sz w:val="22"/>
          <w:szCs w:val="22"/>
          <w:u w:val="single"/>
        </w:rPr>
        <w:t xml:space="preserve">X </w:t>
      </w:r>
      <w:r w:rsidRPr="007C6D74">
        <w:rPr>
          <w:sz w:val="22"/>
          <w:szCs w:val="22"/>
          <w:u w:val="single"/>
        </w:rPr>
        <w:t>Applicability</w:t>
      </w:r>
      <w:r w:rsidRPr="007C6D74">
        <w:rPr>
          <w:sz w:val="22"/>
          <w:szCs w:val="22"/>
        </w:rPr>
        <w:t xml:space="preserve">:  The </w:t>
      </w:r>
      <w:r>
        <w:rPr>
          <w:sz w:val="22"/>
          <w:szCs w:val="22"/>
        </w:rPr>
        <w:t xml:space="preserve">fugitive </w:t>
      </w:r>
      <w:r w:rsidR="00607286">
        <w:rPr>
          <w:sz w:val="22"/>
          <w:szCs w:val="22"/>
        </w:rPr>
        <w:t xml:space="preserve">Pb </w:t>
      </w:r>
      <w:r>
        <w:rPr>
          <w:sz w:val="22"/>
          <w:szCs w:val="22"/>
        </w:rPr>
        <w:t xml:space="preserve">emissions </w:t>
      </w:r>
      <w:r w:rsidR="00BA334C">
        <w:rPr>
          <w:sz w:val="22"/>
          <w:szCs w:val="22"/>
        </w:rPr>
        <w:t xml:space="preserve">from the enclosed facility </w:t>
      </w:r>
      <w:r>
        <w:rPr>
          <w:sz w:val="22"/>
          <w:szCs w:val="22"/>
        </w:rPr>
        <w:t>are</w:t>
      </w:r>
      <w:r w:rsidRPr="007C6D74">
        <w:rPr>
          <w:sz w:val="22"/>
          <w:szCs w:val="22"/>
        </w:rPr>
        <w:t xml:space="preserve"> subject to </w:t>
      </w:r>
      <w:r w:rsidR="00BD5530">
        <w:rPr>
          <w:sz w:val="22"/>
          <w:szCs w:val="22"/>
        </w:rPr>
        <w:t xml:space="preserve">and must comply with </w:t>
      </w:r>
      <w:r w:rsidRPr="007C6D74">
        <w:rPr>
          <w:sz w:val="22"/>
          <w:szCs w:val="22"/>
        </w:rPr>
        <w:t xml:space="preserve">all applicable requirements of 40 </w:t>
      </w:r>
      <w:smartTag w:uri="urn:schemas-microsoft-com:office:smarttags" w:element="stockticker">
        <w:r w:rsidRPr="007C6D74">
          <w:rPr>
            <w:sz w:val="22"/>
            <w:szCs w:val="22"/>
          </w:rPr>
          <w:t>CFR</w:t>
        </w:r>
      </w:smartTag>
      <w:r w:rsidRPr="007C6D74">
        <w:rPr>
          <w:sz w:val="22"/>
          <w:szCs w:val="22"/>
        </w:rPr>
        <w:t xml:space="preserve"> 63, Subpart X which applies to Secondary Lead Smelting.  Subpart X is provided in Appendix X of this permit.  </w:t>
      </w:r>
      <w:r w:rsidRPr="007C6D74">
        <w:rPr>
          <w:sz w:val="22"/>
          <w:szCs w:val="22"/>
          <w:u w:val="single"/>
        </w:rPr>
        <w:t>[</w:t>
      </w:r>
      <w:r w:rsidRPr="007C6D74">
        <w:rPr>
          <w:sz w:val="22"/>
        </w:rPr>
        <w:t>Rule 62-204.800(11</w:t>
      </w:r>
      <w:proofErr w:type="gramStart"/>
      <w:r w:rsidRPr="007C6D74">
        <w:rPr>
          <w:sz w:val="22"/>
        </w:rPr>
        <w:t>)(</w:t>
      </w:r>
      <w:proofErr w:type="gramEnd"/>
      <w:r w:rsidRPr="007C6D74">
        <w:rPr>
          <w:sz w:val="22"/>
        </w:rPr>
        <w:t xml:space="preserve">b) and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 -Subpart X – National Emissions Standards for Hazardous Air Pollutants (NESHAP) for Secondary Lead Smelting].</w:t>
      </w:r>
    </w:p>
    <w:p w:rsidR="00643873" w:rsidRDefault="00643873" w:rsidP="00374B8B">
      <w:pPr>
        <w:tabs>
          <w:tab w:val="left" w:pos="-1080"/>
          <w:tab w:val="left" w:pos="-360"/>
          <w:tab w:val="left" w:pos="360"/>
          <w:tab w:val="left" w:pos="1080"/>
          <w:tab w:val="left" w:pos="1872"/>
          <w:tab w:val="left" w:pos="2592"/>
          <w:tab w:val="left" w:pos="3312"/>
          <w:tab w:val="left" w:pos="4032"/>
          <w:tab w:val="left" w:pos="4752"/>
          <w:tab w:val="left" w:pos="5472"/>
          <w:tab w:val="left" w:pos="6192"/>
          <w:tab w:val="left" w:pos="6912"/>
          <w:tab w:val="left" w:pos="7632"/>
        </w:tabs>
        <w:suppressAutoHyphens/>
        <w:ind w:left="720" w:right="-720"/>
        <w:jc w:val="both"/>
        <w:rPr>
          <w:sz w:val="22"/>
          <w:szCs w:val="22"/>
        </w:rPr>
      </w:pPr>
    </w:p>
    <w:p w:rsidR="00931609" w:rsidRDefault="00931609" w:rsidP="003F7B99">
      <w:pPr>
        <w:suppressAutoHyphens/>
        <w:spacing w:after="120"/>
        <w:rPr>
          <w:sz w:val="22"/>
          <w:szCs w:val="22"/>
        </w:rPr>
        <w:sectPr w:rsidR="00931609" w:rsidSect="00CD290B">
          <w:headerReference w:type="even" r:id="rId45"/>
          <w:headerReference w:type="default" r:id="rId46"/>
          <w:headerReference w:type="first" r:id="rId47"/>
          <w:pgSz w:w="12240" w:h="15840" w:code="1"/>
          <w:pgMar w:top="720" w:right="1152" w:bottom="1152" w:left="1152" w:header="720" w:footer="390" w:gutter="0"/>
          <w:cols w:space="720"/>
        </w:sectPr>
      </w:pPr>
    </w:p>
    <w:p w:rsidR="008F1062" w:rsidRDefault="008F1062" w:rsidP="008F1062">
      <w:pPr>
        <w:pStyle w:val="BodyText3"/>
        <w:numPr>
          <w:ilvl w:val="12"/>
          <w:numId w:val="0"/>
        </w:numPr>
        <w:jc w:val="left"/>
        <w:rPr>
          <w:szCs w:val="22"/>
        </w:rPr>
      </w:pPr>
      <w:r w:rsidRPr="004B47A5">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874C06" w:rsidRPr="004B47A5">
        <w:tc>
          <w:tcPr>
            <w:tcW w:w="794" w:type="dxa"/>
          </w:tcPr>
          <w:p w:rsidR="00874C06" w:rsidRPr="004B47A5" w:rsidRDefault="00874C06" w:rsidP="0063352C">
            <w:pPr>
              <w:jc w:val="center"/>
              <w:rPr>
                <w:b/>
                <w:sz w:val="22"/>
                <w:szCs w:val="22"/>
              </w:rPr>
            </w:pPr>
            <w:r w:rsidRPr="004B47A5">
              <w:rPr>
                <w:b/>
                <w:sz w:val="22"/>
                <w:szCs w:val="22"/>
              </w:rPr>
              <w:t>ID No.</w:t>
            </w:r>
          </w:p>
        </w:tc>
        <w:tc>
          <w:tcPr>
            <w:tcW w:w="9160" w:type="dxa"/>
          </w:tcPr>
          <w:p w:rsidR="00874C06" w:rsidRPr="004B47A5" w:rsidRDefault="00874C06" w:rsidP="0063352C">
            <w:pPr>
              <w:rPr>
                <w:sz w:val="22"/>
                <w:szCs w:val="22"/>
              </w:rPr>
            </w:pPr>
            <w:r w:rsidRPr="004B47A5">
              <w:rPr>
                <w:b/>
                <w:sz w:val="22"/>
                <w:szCs w:val="22"/>
              </w:rPr>
              <w:t>Emission Unit Description</w:t>
            </w:r>
          </w:p>
        </w:tc>
      </w:tr>
      <w:tr w:rsidR="00874C06" w:rsidRPr="004B47A5">
        <w:tc>
          <w:tcPr>
            <w:tcW w:w="794" w:type="dxa"/>
          </w:tcPr>
          <w:p w:rsidR="00874C06" w:rsidRPr="004B47A5" w:rsidRDefault="00874C06" w:rsidP="003D3429">
            <w:pPr>
              <w:jc w:val="center"/>
              <w:rPr>
                <w:sz w:val="22"/>
                <w:szCs w:val="22"/>
              </w:rPr>
            </w:pPr>
            <w:r w:rsidRPr="004B47A5">
              <w:rPr>
                <w:sz w:val="22"/>
                <w:szCs w:val="22"/>
              </w:rPr>
              <w:t>0</w:t>
            </w:r>
            <w:r w:rsidR="00015E05" w:rsidRPr="003D3429">
              <w:rPr>
                <w:sz w:val="22"/>
                <w:szCs w:val="22"/>
              </w:rPr>
              <w:t>27</w:t>
            </w:r>
          </w:p>
        </w:tc>
        <w:tc>
          <w:tcPr>
            <w:tcW w:w="9160" w:type="dxa"/>
          </w:tcPr>
          <w:p w:rsidR="00874C06" w:rsidRPr="004B47A5" w:rsidRDefault="00874C06" w:rsidP="004B6D92">
            <w:pPr>
              <w:rPr>
                <w:sz w:val="22"/>
                <w:szCs w:val="22"/>
              </w:rPr>
            </w:pPr>
            <w:r>
              <w:rPr>
                <w:sz w:val="22"/>
                <w:szCs w:val="22"/>
              </w:rPr>
              <w:t xml:space="preserve">Four (4) </w:t>
            </w:r>
            <w:r w:rsidR="004B6D92">
              <w:rPr>
                <w:sz w:val="22"/>
                <w:szCs w:val="22"/>
              </w:rPr>
              <w:t>p</w:t>
            </w:r>
            <w:r>
              <w:rPr>
                <w:sz w:val="22"/>
                <w:szCs w:val="22"/>
              </w:rPr>
              <w:t xml:space="preserve">lastic </w:t>
            </w:r>
            <w:r w:rsidR="004B6D92">
              <w:rPr>
                <w:sz w:val="22"/>
                <w:szCs w:val="22"/>
              </w:rPr>
              <w:t>p</w:t>
            </w:r>
            <w:r>
              <w:rPr>
                <w:sz w:val="22"/>
                <w:szCs w:val="22"/>
              </w:rPr>
              <w:t xml:space="preserve">ellet </w:t>
            </w:r>
            <w:r w:rsidR="004B6D92">
              <w:rPr>
                <w:sz w:val="22"/>
                <w:szCs w:val="22"/>
              </w:rPr>
              <w:t>s</w:t>
            </w:r>
            <w:r>
              <w:rPr>
                <w:sz w:val="22"/>
                <w:szCs w:val="22"/>
              </w:rPr>
              <w:t>ilos</w:t>
            </w:r>
          </w:p>
        </w:tc>
      </w:tr>
    </w:tbl>
    <w:p w:rsidR="00874C06" w:rsidRDefault="00874C06" w:rsidP="00874C06">
      <w:pPr>
        <w:pStyle w:val="BodyText3"/>
        <w:numPr>
          <w:ilvl w:val="12"/>
          <w:numId w:val="0"/>
        </w:numPr>
        <w:spacing w:before="120"/>
        <w:rPr>
          <w:szCs w:val="22"/>
        </w:rPr>
      </w:pPr>
      <w:r>
        <w:rPr>
          <w:szCs w:val="22"/>
        </w:rPr>
        <w:t>ETF</w:t>
      </w:r>
      <w:r w:rsidRPr="00874C06">
        <w:rPr>
          <w:szCs w:val="22"/>
        </w:rPr>
        <w:t xml:space="preserve"> </w:t>
      </w:r>
      <w:r>
        <w:rPr>
          <w:szCs w:val="22"/>
        </w:rPr>
        <w:t>will</w:t>
      </w:r>
      <w:r w:rsidRPr="00874C06">
        <w:rPr>
          <w:szCs w:val="22"/>
        </w:rPr>
        <w:t xml:space="preserve"> install a total of four Plastic Pellet Silos for off-loading to truck and railcar.</w:t>
      </w:r>
      <w:r>
        <w:rPr>
          <w:szCs w:val="22"/>
        </w:rPr>
        <w:t xml:space="preserve">  </w:t>
      </w:r>
      <w:r w:rsidRPr="00874C06">
        <w:rPr>
          <w:szCs w:val="22"/>
        </w:rPr>
        <w:t>Two of the silos will be dedicated to truck loading and two for railcar loading</w:t>
      </w:r>
      <w:r>
        <w:rPr>
          <w:szCs w:val="22"/>
        </w:rPr>
        <w:t xml:space="preserve">.  </w:t>
      </w:r>
      <w:r w:rsidRPr="00874C06">
        <w:rPr>
          <w:szCs w:val="22"/>
        </w:rPr>
        <w:t>The silos will emit</w:t>
      </w:r>
      <w:r>
        <w:rPr>
          <w:szCs w:val="22"/>
        </w:rPr>
        <w:t xml:space="preserve"> </w:t>
      </w:r>
      <w:r w:rsidRPr="00874C06">
        <w:rPr>
          <w:szCs w:val="22"/>
        </w:rPr>
        <w:t xml:space="preserve">minor amounts of </w:t>
      </w:r>
      <w:r w:rsidR="00607286">
        <w:rPr>
          <w:szCs w:val="22"/>
        </w:rPr>
        <w:t>PM</w:t>
      </w:r>
      <w:r w:rsidRPr="00874C06">
        <w:rPr>
          <w:szCs w:val="22"/>
        </w:rPr>
        <w:t xml:space="preserve"> when they are being filled. The </w:t>
      </w:r>
      <w:r w:rsidR="00607286">
        <w:rPr>
          <w:szCs w:val="22"/>
        </w:rPr>
        <w:t>PM</w:t>
      </w:r>
      <w:r w:rsidRPr="00874C06">
        <w:rPr>
          <w:szCs w:val="22"/>
        </w:rPr>
        <w:t xml:space="preserve"> will be</w:t>
      </w:r>
      <w:r>
        <w:rPr>
          <w:szCs w:val="22"/>
        </w:rPr>
        <w:t xml:space="preserve"> </w:t>
      </w:r>
      <w:r w:rsidRPr="00874C06">
        <w:rPr>
          <w:szCs w:val="22"/>
        </w:rPr>
        <w:t>controlled by bin vent filters</w:t>
      </w:r>
      <w:r w:rsidR="00FD7896">
        <w:rPr>
          <w:szCs w:val="22"/>
        </w:rPr>
        <w:t xml:space="preserve"> (fabric filters)</w:t>
      </w:r>
      <w:r w:rsidRPr="00874C06">
        <w:rPr>
          <w:szCs w:val="22"/>
        </w:rPr>
        <w:t xml:space="preserve"> atop the silos. </w:t>
      </w:r>
    </w:p>
    <w:p w:rsidR="00874C06" w:rsidRPr="00874C06" w:rsidRDefault="00D720E2" w:rsidP="00874C06">
      <w:pPr>
        <w:pStyle w:val="Caption"/>
        <w:spacing w:before="0"/>
        <w:rPr>
          <w:szCs w:val="22"/>
        </w:rPr>
      </w:pPr>
      <w:r>
        <w:rPr>
          <w:szCs w:val="22"/>
        </w:rPr>
        <w:t>construction</w:t>
      </w:r>
      <w:r w:rsidR="008F1062" w:rsidRPr="004B47A5">
        <w:rPr>
          <w:szCs w:val="22"/>
        </w:rPr>
        <w:t xml:space="preserve"> </w:t>
      </w:r>
    </w:p>
    <w:p w:rsidR="00D720E2" w:rsidRDefault="00D720E2" w:rsidP="00875804">
      <w:pPr>
        <w:numPr>
          <w:ilvl w:val="0"/>
          <w:numId w:val="12"/>
        </w:numPr>
        <w:suppressAutoHyphens/>
        <w:spacing w:after="120"/>
        <w:rPr>
          <w:sz w:val="22"/>
          <w:szCs w:val="22"/>
        </w:rPr>
      </w:pPr>
      <w:r w:rsidRPr="004E6D9D">
        <w:rPr>
          <w:sz w:val="22"/>
          <w:szCs w:val="22"/>
          <w:u w:val="single"/>
        </w:rPr>
        <w:t>Equipment</w:t>
      </w:r>
      <w:r w:rsidRPr="004E6D9D">
        <w:rPr>
          <w:sz w:val="22"/>
          <w:szCs w:val="22"/>
        </w:rPr>
        <w:t xml:space="preserve">:  The permittee is </w:t>
      </w:r>
      <w:r>
        <w:rPr>
          <w:sz w:val="22"/>
          <w:szCs w:val="22"/>
        </w:rPr>
        <w:t xml:space="preserve">authorized </w:t>
      </w:r>
      <w:r w:rsidRPr="004E6D9D">
        <w:rPr>
          <w:sz w:val="22"/>
          <w:szCs w:val="22"/>
        </w:rPr>
        <w:t>to constr</w:t>
      </w:r>
      <w:r w:rsidRPr="00694C07">
        <w:rPr>
          <w:sz w:val="22"/>
          <w:szCs w:val="22"/>
        </w:rPr>
        <w:t>uct</w:t>
      </w:r>
      <w:r>
        <w:rPr>
          <w:sz w:val="22"/>
          <w:szCs w:val="22"/>
        </w:rPr>
        <w:t xml:space="preserve"> four plastic pellet silos (two for truck loading and two f</w:t>
      </w:r>
      <w:r w:rsidR="00607286">
        <w:rPr>
          <w:sz w:val="22"/>
          <w:szCs w:val="22"/>
        </w:rPr>
        <w:t>or</w:t>
      </w:r>
      <w:r>
        <w:rPr>
          <w:sz w:val="22"/>
          <w:szCs w:val="22"/>
        </w:rPr>
        <w:t xml:space="preserve"> train loading) with bin filters to control PM emissions.  Each silo will have a stack height of 68.5 feet, a stack diameter of 14 inches and a flow rate of </w:t>
      </w:r>
      <w:r w:rsidR="00E339AA">
        <w:rPr>
          <w:sz w:val="22"/>
          <w:szCs w:val="22"/>
        </w:rPr>
        <w:t xml:space="preserve">approximately </w:t>
      </w:r>
      <w:r>
        <w:rPr>
          <w:sz w:val="22"/>
          <w:szCs w:val="22"/>
        </w:rPr>
        <w:t xml:space="preserve">1,750 acfm.  </w:t>
      </w:r>
      <w:r w:rsidR="00E339AA">
        <w:rPr>
          <w:sz w:val="22"/>
          <w:szCs w:val="22"/>
        </w:rPr>
        <w:br/>
      </w:r>
      <w:r w:rsidRPr="00845DA5">
        <w:rPr>
          <w:sz w:val="22"/>
          <w:szCs w:val="22"/>
        </w:rPr>
        <w:t>[</w:t>
      </w:r>
      <w:r>
        <w:rPr>
          <w:sz w:val="22"/>
          <w:szCs w:val="22"/>
        </w:rPr>
        <w:t>Applica</w:t>
      </w:r>
      <w:r w:rsidRPr="00845DA5">
        <w:rPr>
          <w:sz w:val="22"/>
          <w:szCs w:val="22"/>
        </w:rPr>
        <w:t>t</w:t>
      </w:r>
      <w:r>
        <w:rPr>
          <w:sz w:val="22"/>
          <w:szCs w:val="22"/>
        </w:rPr>
        <w:t>ion No. 0570057-020-AC</w:t>
      </w:r>
      <w:r w:rsidRPr="00845DA5">
        <w:rPr>
          <w:sz w:val="22"/>
          <w:szCs w:val="22"/>
        </w:rPr>
        <w:t>]</w:t>
      </w:r>
    </w:p>
    <w:p w:rsidR="001D19CF" w:rsidRDefault="001D19CF" w:rsidP="00D720E2">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RESTRICTIONS</w:t>
      </w:r>
    </w:p>
    <w:p w:rsidR="001D19CF" w:rsidRPr="001D19CF" w:rsidRDefault="001D19CF" w:rsidP="001D19CF">
      <w:pPr>
        <w:numPr>
          <w:ilvl w:val="0"/>
          <w:numId w:val="12"/>
        </w:numPr>
        <w:suppressAutoHyphens/>
        <w:spacing w:after="120"/>
        <w:rPr>
          <w:sz w:val="22"/>
          <w:szCs w:val="22"/>
        </w:rPr>
      </w:pPr>
      <w:r w:rsidRPr="001D19CF">
        <w:rPr>
          <w:sz w:val="22"/>
          <w:szCs w:val="22"/>
          <w:u w:val="single"/>
        </w:rPr>
        <w:t>Maximum Fill Rate</w:t>
      </w:r>
      <w:r>
        <w:rPr>
          <w:sz w:val="22"/>
          <w:szCs w:val="22"/>
        </w:rPr>
        <w:t xml:space="preserve">:  The maximum fill rate for each </w:t>
      </w:r>
      <w:r w:rsidR="00FD7896">
        <w:rPr>
          <w:sz w:val="22"/>
          <w:szCs w:val="22"/>
        </w:rPr>
        <w:t xml:space="preserve">plastic pellet </w:t>
      </w:r>
      <w:r>
        <w:rPr>
          <w:sz w:val="22"/>
          <w:szCs w:val="22"/>
        </w:rPr>
        <w:t xml:space="preserve">silo shall not exceed 1.75 </w:t>
      </w:r>
      <w:r w:rsidR="00375FF3">
        <w:rPr>
          <w:sz w:val="22"/>
          <w:szCs w:val="22"/>
        </w:rPr>
        <w:t>TPH</w:t>
      </w:r>
      <w:r>
        <w:rPr>
          <w:sz w:val="22"/>
          <w:szCs w:val="22"/>
        </w:rPr>
        <w:t xml:space="preserve"> with a maximum capacity of 12,000 tons in any consecutive twelve month period.  </w:t>
      </w:r>
      <w:r>
        <w:rPr>
          <w:sz w:val="22"/>
          <w:szCs w:val="22"/>
        </w:rPr>
        <w:br/>
      </w:r>
      <w:r w:rsidRPr="00845DA5">
        <w:rPr>
          <w:sz w:val="22"/>
          <w:szCs w:val="22"/>
        </w:rPr>
        <w:t>[</w:t>
      </w:r>
      <w:r>
        <w:rPr>
          <w:sz w:val="22"/>
          <w:szCs w:val="22"/>
        </w:rPr>
        <w:t>Applica</w:t>
      </w:r>
      <w:r w:rsidRPr="00845DA5">
        <w:rPr>
          <w:sz w:val="22"/>
          <w:szCs w:val="22"/>
        </w:rPr>
        <w:t>t</w:t>
      </w:r>
      <w:r w:rsidR="00D05727">
        <w:rPr>
          <w:sz w:val="22"/>
          <w:szCs w:val="22"/>
        </w:rPr>
        <w:t xml:space="preserve">ion No. </w:t>
      </w:r>
      <w:r>
        <w:rPr>
          <w:sz w:val="22"/>
          <w:szCs w:val="22"/>
        </w:rPr>
        <w:t xml:space="preserve">0570057-020-AC; </w:t>
      </w:r>
      <w:r w:rsidRPr="004D0265">
        <w:rPr>
          <w:sz w:val="22"/>
          <w:szCs w:val="22"/>
        </w:rPr>
        <w:t>Rules</w:t>
      </w:r>
      <w:r>
        <w:rPr>
          <w:sz w:val="22"/>
          <w:szCs w:val="22"/>
        </w:rPr>
        <w:t xml:space="preserve"> 62-4.070(3) and</w:t>
      </w:r>
      <w:r w:rsidRPr="00845DA5">
        <w:rPr>
          <w:sz w:val="22"/>
          <w:szCs w:val="22"/>
        </w:rPr>
        <w:t xml:space="preserve"> 62-210.200(PTE), F.A.C.]</w:t>
      </w:r>
    </w:p>
    <w:p w:rsidR="00D720E2" w:rsidRPr="00845DA5" w:rsidRDefault="00D720E2" w:rsidP="00D720E2">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1D19CF" w:rsidRDefault="001D19CF" w:rsidP="001D19CF">
      <w:pPr>
        <w:numPr>
          <w:ilvl w:val="0"/>
          <w:numId w:val="12"/>
        </w:numPr>
        <w:suppressAutoHyphens/>
        <w:spacing w:after="120"/>
        <w:rPr>
          <w:sz w:val="22"/>
          <w:szCs w:val="22"/>
        </w:rPr>
      </w:pPr>
      <w:r>
        <w:rPr>
          <w:sz w:val="22"/>
          <w:szCs w:val="22"/>
          <w:u w:val="single"/>
        </w:rPr>
        <w:t>PM Emission Standard:</w:t>
      </w:r>
      <w:r w:rsidRPr="004B3B7E">
        <w:rPr>
          <w:sz w:val="22"/>
          <w:szCs w:val="22"/>
        </w:rPr>
        <w:t xml:space="preserve">  </w:t>
      </w:r>
      <w:r>
        <w:rPr>
          <w:sz w:val="22"/>
          <w:szCs w:val="22"/>
        </w:rPr>
        <w:t xml:space="preserve">PM emissions from each bin filter of the plastic pellet silos shall not exceed </w:t>
      </w:r>
      <w:proofErr w:type="gramStart"/>
      <w:r>
        <w:rPr>
          <w:sz w:val="22"/>
          <w:szCs w:val="22"/>
        </w:rPr>
        <w:t>0.001 gr/dscf</w:t>
      </w:r>
      <w:proofErr w:type="gramEnd"/>
      <w:r>
        <w:rPr>
          <w:sz w:val="22"/>
          <w:szCs w:val="22"/>
        </w:rPr>
        <w:t>.</w:t>
      </w:r>
      <w:r w:rsidR="00FD642D">
        <w:rPr>
          <w:sz w:val="22"/>
          <w:szCs w:val="22"/>
        </w:rPr>
        <w:t xml:space="preserve">  </w:t>
      </w:r>
      <w:r w:rsidRPr="00845DA5">
        <w:rPr>
          <w:sz w:val="22"/>
          <w:szCs w:val="22"/>
        </w:rPr>
        <w:t>[</w:t>
      </w:r>
      <w:r>
        <w:rPr>
          <w:sz w:val="22"/>
          <w:szCs w:val="22"/>
        </w:rPr>
        <w:t>Applica</w:t>
      </w:r>
      <w:r w:rsidRPr="00845DA5">
        <w:rPr>
          <w:sz w:val="22"/>
          <w:szCs w:val="22"/>
        </w:rPr>
        <w:t>t</w:t>
      </w:r>
      <w:r w:rsidR="00D05727">
        <w:rPr>
          <w:sz w:val="22"/>
          <w:szCs w:val="22"/>
        </w:rPr>
        <w:t xml:space="preserve">ion No. </w:t>
      </w:r>
      <w:r>
        <w:rPr>
          <w:sz w:val="22"/>
          <w:szCs w:val="22"/>
        </w:rPr>
        <w:t xml:space="preserve">0570057-020-AC; </w:t>
      </w:r>
      <w:r w:rsidRPr="00C70EAA">
        <w:rPr>
          <w:sz w:val="22"/>
          <w:szCs w:val="22"/>
        </w:rPr>
        <w:t>Rules</w:t>
      </w:r>
      <w:r>
        <w:rPr>
          <w:sz w:val="22"/>
          <w:szCs w:val="22"/>
        </w:rPr>
        <w:t xml:space="preserve"> 62-4.070(3) and</w:t>
      </w:r>
      <w:r w:rsidRPr="00845DA5">
        <w:rPr>
          <w:sz w:val="22"/>
          <w:szCs w:val="22"/>
        </w:rPr>
        <w:t xml:space="preserve"> 62-210.200(PTE), F.A.C.]</w:t>
      </w:r>
    </w:p>
    <w:p w:rsidR="009C2D1F" w:rsidRPr="009C2D1F" w:rsidRDefault="001D19CF" w:rsidP="00D720E2">
      <w:pPr>
        <w:numPr>
          <w:ilvl w:val="0"/>
          <w:numId w:val="12"/>
        </w:numPr>
        <w:suppressAutoHyphens/>
        <w:spacing w:after="120"/>
        <w:rPr>
          <w:b/>
          <w:caps/>
          <w:sz w:val="22"/>
          <w:szCs w:val="22"/>
        </w:rPr>
      </w:pPr>
      <w:r w:rsidRPr="009C2D1F">
        <w:rPr>
          <w:sz w:val="22"/>
          <w:szCs w:val="22"/>
          <w:u w:val="single"/>
        </w:rPr>
        <w:t>VE Standard</w:t>
      </w:r>
      <w:r w:rsidRPr="009C2D1F">
        <w:rPr>
          <w:sz w:val="22"/>
          <w:szCs w:val="22"/>
        </w:rPr>
        <w:t>: VE from the plastic pellet silo bin vent filters</w:t>
      </w:r>
      <w:r w:rsidR="009C2D1F" w:rsidRPr="009C2D1F">
        <w:rPr>
          <w:sz w:val="22"/>
          <w:szCs w:val="22"/>
        </w:rPr>
        <w:t xml:space="preserve"> shall not exceed 3% opacity as demonstrated by initial and annual compliance tests.  A visible emission reading of 3% opacity or less may be used to establish compliance with the PM emission standard in Specific Condition 3</w:t>
      </w:r>
      <w:r w:rsidR="009C2D1F" w:rsidRPr="009C2D1F">
        <w:rPr>
          <w:b/>
          <w:sz w:val="22"/>
          <w:szCs w:val="22"/>
        </w:rPr>
        <w:t>.</w:t>
      </w:r>
      <w:r w:rsidR="009C2D1F" w:rsidRPr="009C2D1F">
        <w:rPr>
          <w:sz w:val="22"/>
          <w:szCs w:val="22"/>
        </w:rPr>
        <w:t xml:space="preserve">  A visible emission reading greater than 3% opacity will require the permittee to perform a PM emissions stack test within 60 days to show compliance with the PM standard.</w:t>
      </w:r>
      <w:r w:rsidR="009C2D1F" w:rsidRPr="009C2D1F">
        <w:rPr>
          <w:sz w:val="22"/>
          <w:szCs w:val="22"/>
        </w:rPr>
        <w:br/>
        <w:t>[Application No. 0570057-020-AC</w:t>
      </w:r>
      <w:r w:rsidR="00D05727">
        <w:rPr>
          <w:sz w:val="22"/>
          <w:szCs w:val="22"/>
        </w:rPr>
        <w:t>;</w:t>
      </w:r>
      <w:r w:rsidR="009C2D1F" w:rsidRPr="009C2D1F">
        <w:rPr>
          <w:sz w:val="22"/>
          <w:szCs w:val="22"/>
        </w:rPr>
        <w:t xml:space="preserve"> Rules 62-296.603 and 62-296.712, F.A.C.; and 40 </w:t>
      </w:r>
      <w:smartTag w:uri="urn:schemas-microsoft-com:office:smarttags" w:element="stockticker">
        <w:r w:rsidR="009C2D1F" w:rsidRPr="009C2D1F">
          <w:rPr>
            <w:sz w:val="22"/>
            <w:szCs w:val="22"/>
          </w:rPr>
          <w:t>CFR</w:t>
        </w:r>
      </w:smartTag>
      <w:r w:rsidR="009C2D1F" w:rsidRPr="009C2D1F">
        <w:rPr>
          <w:sz w:val="22"/>
          <w:szCs w:val="22"/>
        </w:rPr>
        <w:t xml:space="preserve"> 60.122(a)(2)]  </w:t>
      </w:r>
    </w:p>
    <w:p w:rsidR="00D720E2" w:rsidRPr="009C2D1F" w:rsidRDefault="00D720E2" w:rsidP="009C2D1F">
      <w:pPr>
        <w:suppressAutoHyphens/>
        <w:spacing w:after="120"/>
        <w:ind w:left="36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5A4FC4" w:rsidRPr="005161A4" w:rsidRDefault="005A4FC4" w:rsidP="005A4FC4">
      <w:pPr>
        <w:numPr>
          <w:ilvl w:val="0"/>
          <w:numId w:val="12"/>
        </w:numPr>
        <w:suppressAutoHyphens/>
        <w:spacing w:after="120"/>
        <w:rPr>
          <w:sz w:val="22"/>
          <w:szCs w:val="22"/>
        </w:rPr>
      </w:pPr>
      <w:r w:rsidRPr="005161A4">
        <w:rPr>
          <w:sz w:val="22"/>
          <w:szCs w:val="22"/>
          <w:u w:val="single"/>
        </w:rPr>
        <w:t>Initial Compliance Tests</w:t>
      </w:r>
      <w:r w:rsidRPr="005161A4">
        <w:rPr>
          <w:sz w:val="22"/>
          <w:szCs w:val="22"/>
        </w:rPr>
        <w:t>:  Each unit shall be tested to demonstrate initial compliance with the VE emissions standards specified</w:t>
      </w:r>
      <w:r w:rsidR="00FD7896" w:rsidRPr="00FD7896">
        <w:rPr>
          <w:sz w:val="22"/>
          <w:szCs w:val="22"/>
        </w:rPr>
        <w:t xml:space="preserve"> </w:t>
      </w:r>
      <w:r w:rsidR="00FD7896">
        <w:rPr>
          <w:sz w:val="22"/>
          <w:szCs w:val="22"/>
        </w:rPr>
        <w:t>in Specific Condition 4</w:t>
      </w:r>
      <w:r w:rsidRPr="005161A4">
        <w:rPr>
          <w:sz w:val="22"/>
          <w:szCs w:val="22"/>
        </w:rPr>
        <w:t>.  The initial test shall be conducted within 180 days after initial operation.  [Rule 62-297.310(7</w:t>
      </w:r>
      <w:proofErr w:type="gramStart"/>
      <w:r w:rsidRPr="005161A4">
        <w:rPr>
          <w:sz w:val="22"/>
          <w:szCs w:val="22"/>
        </w:rPr>
        <w:t>)(</w:t>
      </w:r>
      <w:proofErr w:type="gramEnd"/>
      <w:r w:rsidRPr="005161A4">
        <w:rPr>
          <w:sz w:val="22"/>
          <w:szCs w:val="22"/>
        </w:rPr>
        <w:t>a)1.,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5A4FC4" w:rsidRDefault="005A4FC4" w:rsidP="005A4FC4">
      <w:pPr>
        <w:numPr>
          <w:ilvl w:val="0"/>
          <w:numId w:val="12"/>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 each unit shall be tested to demonstrate compliance with th</w:t>
      </w:r>
      <w:r w:rsidR="00FD7896">
        <w:rPr>
          <w:sz w:val="22"/>
          <w:szCs w:val="22"/>
        </w:rPr>
        <w:t>e VE standard specified in Specific Condition 4</w:t>
      </w:r>
      <w:r w:rsidRPr="005161A4">
        <w:rPr>
          <w:sz w:val="22"/>
          <w:szCs w:val="22"/>
        </w:rPr>
        <w:t xml:space="preserve">.  </w:t>
      </w:r>
      <w:r w:rsidRPr="005161A4">
        <w:rPr>
          <w:sz w:val="22"/>
          <w:szCs w:val="22"/>
        </w:rPr>
        <w:br/>
        <w:t>[Rule 62-297.310(7</w:t>
      </w:r>
      <w:proofErr w:type="gramStart"/>
      <w:r w:rsidRPr="005161A4">
        <w:rPr>
          <w:sz w:val="22"/>
          <w:szCs w:val="22"/>
        </w:rPr>
        <w:t>)(</w:t>
      </w:r>
      <w:proofErr w:type="gramEnd"/>
      <w:r w:rsidRPr="005161A4">
        <w:rPr>
          <w:sz w:val="22"/>
          <w:szCs w:val="22"/>
        </w:rPr>
        <w:t>a)4, F.A.C.</w:t>
      </w:r>
      <w:r>
        <w:rPr>
          <w:sz w:val="22"/>
          <w:szCs w:val="22"/>
        </w:rPr>
        <w:t xml:space="preserve"> and </w:t>
      </w:r>
      <w:r w:rsidRPr="00845DA5">
        <w:rPr>
          <w:sz w:val="22"/>
          <w:szCs w:val="22"/>
        </w:rPr>
        <w:t xml:space="preserve">Rule </w:t>
      </w:r>
      <w:r>
        <w:rPr>
          <w:sz w:val="22"/>
          <w:szCs w:val="22"/>
        </w:rPr>
        <w:t>62-4.070(3), F.A.C.</w:t>
      </w:r>
      <w:r w:rsidRPr="005161A4">
        <w:rPr>
          <w:sz w:val="22"/>
          <w:szCs w:val="22"/>
        </w:rPr>
        <w:t>]</w:t>
      </w:r>
    </w:p>
    <w:p w:rsidR="00D720E2" w:rsidRDefault="005A4FC4" w:rsidP="005A4FC4">
      <w:pPr>
        <w:numPr>
          <w:ilvl w:val="0"/>
          <w:numId w:val="12"/>
        </w:numPr>
        <w:suppressAutoHyphens/>
        <w:spacing w:after="120"/>
        <w:rPr>
          <w:sz w:val="22"/>
          <w:szCs w:val="22"/>
        </w:rPr>
      </w:pPr>
      <w:r>
        <w:rPr>
          <w:sz w:val="22"/>
          <w:szCs w:val="22"/>
          <w:u w:val="single"/>
        </w:rPr>
        <w:t>PM Compliance Test</w:t>
      </w:r>
      <w:r w:rsidRPr="00B469B5">
        <w:rPr>
          <w:sz w:val="22"/>
          <w:szCs w:val="22"/>
        </w:rPr>
        <w:t xml:space="preserve">:  </w:t>
      </w:r>
      <w:r>
        <w:rPr>
          <w:sz w:val="22"/>
          <w:szCs w:val="22"/>
        </w:rPr>
        <w:t>The</w:t>
      </w:r>
      <w:r w:rsidRPr="00B469B5">
        <w:rPr>
          <w:sz w:val="22"/>
          <w:szCs w:val="22"/>
        </w:rPr>
        <w:t xml:space="preserve"> </w:t>
      </w:r>
      <w:r>
        <w:rPr>
          <w:sz w:val="22"/>
          <w:szCs w:val="22"/>
        </w:rPr>
        <w:t xml:space="preserve">initial and </w:t>
      </w:r>
      <w:r w:rsidRPr="00B469B5">
        <w:rPr>
          <w:sz w:val="22"/>
          <w:szCs w:val="22"/>
        </w:rPr>
        <w:t>annual VE test</w:t>
      </w:r>
      <w:r>
        <w:rPr>
          <w:sz w:val="22"/>
          <w:szCs w:val="22"/>
        </w:rPr>
        <w:t>s in Specific Conditions 5 and 6</w:t>
      </w:r>
      <w:r w:rsidRPr="00B469B5">
        <w:rPr>
          <w:sz w:val="22"/>
          <w:szCs w:val="22"/>
        </w:rPr>
        <w:t xml:space="preserve"> shall serve as a surrogate for the PM emissions test</w:t>
      </w:r>
      <w:r w:rsidR="00FD7896">
        <w:rPr>
          <w:sz w:val="22"/>
          <w:szCs w:val="22"/>
        </w:rPr>
        <w:t>s</w:t>
      </w:r>
      <w:r>
        <w:rPr>
          <w:sz w:val="22"/>
          <w:szCs w:val="22"/>
        </w:rPr>
        <w:t>.  If the VE emissions standard in Specific Condition 4 is not meet, PM</w:t>
      </w:r>
      <w:r w:rsidRPr="00B469B5">
        <w:rPr>
          <w:sz w:val="22"/>
          <w:szCs w:val="22"/>
        </w:rPr>
        <w:t xml:space="preserve"> </w:t>
      </w:r>
      <w:r>
        <w:rPr>
          <w:sz w:val="22"/>
          <w:szCs w:val="22"/>
        </w:rPr>
        <w:t>tests utilizing EPA Method 5</w:t>
      </w:r>
      <w:r w:rsidR="00D05727">
        <w:rPr>
          <w:sz w:val="22"/>
          <w:szCs w:val="22"/>
        </w:rPr>
        <w:t xml:space="preserve"> </w:t>
      </w:r>
      <w:r>
        <w:rPr>
          <w:sz w:val="22"/>
          <w:szCs w:val="22"/>
        </w:rPr>
        <w:t>must be conducted on the silo bin filters to show compliance with the PM emissions standard in Specific Condition 3</w:t>
      </w:r>
      <w:r w:rsidR="00BD5530">
        <w:rPr>
          <w:sz w:val="22"/>
          <w:szCs w:val="22"/>
        </w:rPr>
        <w:t xml:space="preserve"> </w:t>
      </w:r>
      <w:r w:rsidR="009C2D1F">
        <w:rPr>
          <w:sz w:val="22"/>
          <w:szCs w:val="22"/>
        </w:rPr>
        <w:t>within 60 days</w:t>
      </w:r>
      <w:r>
        <w:rPr>
          <w:sz w:val="22"/>
          <w:szCs w:val="22"/>
        </w:rPr>
        <w:t>.</w:t>
      </w:r>
      <w:r w:rsidRPr="00B469B5">
        <w:rPr>
          <w:sz w:val="22"/>
          <w:szCs w:val="22"/>
        </w:rPr>
        <w:t xml:space="preserve">  </w:t>
      </w:r>
      <w:r>
        <w:rPr>
          <w:sz w:val="22"/>
          <w:szCs w:val="22"/>
        </w:rPr>
        <w:t>[</w:t>
      </w:r>
      <w:r w:rsidRPr="00B469B5">
        <w:rPr>
          <w:sz w:val="22"/>
          <w:szCs w:val="22"/>
        </w:rPr>
        <w:t>Rule 62-297.620(4), F.A.C.]</w:t>
      </w:r>
    </w:p>
    <w:p w:rsidR="00D720E2" w:rsidRDefault="00D720E2" w:rsidP="00875804">
      <w:pPr>
        <w:numPr>
          <w:ilvl w:val="0"/>
          <w:numId w:val="12"/>
        </w:numPr>
        <w:suppressAutoHyphens/>
        <w:spacing w:after="120"/>
        <w:rPr>
          <w:sz w:val="22"/>
          <w:szCs w:val="22"/>
        </w:rPr>
      </w:pPr>
      <w:r w:rsidRPr="00CF2378">
        <w:rPr>
          <w:sz w:val="22"/>
          <w:szCs w:val="22"/>
          <w:u w:val="single"/>
        </w:rPr>
        <w:t>Test Methods</w:t>
      </w:r>
      <w:r w:rsidRPr="00AF2C05">
        <w:rPr>
          <w:sz w:val="22"/>
          <w:szCs w:val="22"/>
        </w:rPr>
        <w:t>:  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D720E2" w:rsidRPr="00AF2C05">
        <w:tc>
          <w:tcPr>
            <w:tcW w:w="1260" w:type="dxa"/>
            <w:tcBorders>
              <w:bottom w:val="single" w:sz="4" w:space="0" w:color="auto"/>
            </w:tcBorders>
            <w:vAlign w:val="center"/>
          </w:tcPr>
          <w:p w:rsidR="00D720E2" w:rsidRPr="00AF2C05" w:rsidRDefault="00D720E2" w:rsidP="0063352C">
            <w:pPr>
              <w:spacing w:before="20" w:after="20"/>
              <w:rPr>
                <w:b/>
                <w:sz w:val="22"/>
                <w:szCs w:val="22"/>
              </w:rPr>
            </w:pPr>
            <w:r w:rsidRPr="00AF2C05">
              <w:rPr>
                <w:b/>
                <w:sz w:val="22"/>
                <w:szCs w:val="22"/>
              </w:rPr>
              <w:t>Method</w:t>
            </w:r>
          </w:p>
        </w:tc>
        <w:tc>
          <w:tcPr>
            <w:tcW w:w="8194" w:type="dxa"/>
            <w:tcBorders>
              <w:bottom w:val="single" w:sz="4" w:space="0" w:color="auto"/>
            </w:tcBorders>
            <w:vAlign w:val="center"/>
          </w:tcPr>
          <w:p w:rsidR="00D720E2" w:rsidRPr="00AF2C05" w:rsidRDefault="00D720E2" w:rsidP="0063352C">
            <w:pPr>
              <w:spacing w:before="20" w:after="20"/>
              <w:jc w:val="both"/>
              <w:rPr>
                <w:b/>
                <w:sz w:val="22"/>
                <w:szCs w:val="22"/>
              </w:rPr>
            </w:pPr>
            <w:r w:rsidRPr="00AF2C05">
              <w:rPr>
                <w:b/>
                <w:sz w:val="22"/>
                <w:szCs w:val="22"/>
              </w:rPr>
              <w:t>Description of Method and Comments</w:t>
            </w:r>
          </w:p>
        </w:tc>
      </w:tr>
      <w:tr w:rsidR="005A4FC4" w:rsidRPr="00AF2C05">
        <w:tc>
          <w:tcPr>
            <w:tcW w:w="1260" w:type="dxa"/>
            <w:tcBorders>
              <w:top w:val="dotted" w:sz="4" w:space="0" w:color="auto"/>
              <w:bottom w:val="dotted" w:sz="4" w:space="0" w:color="auto"/>
            </w:tcBorders>
            <w:vAlign w:val="center"/>
          </w:tcPr>
          <w:p w:rsidR="005A4FC4" w:rsidRPr="00AF2C05" w:rsidRDefault="005A4FC4" w:rsidP="005A4FC4">
            <w:pPr>
              <w:spacing w:before="20" w:after="20"/>
              <w:rPr>
                <w:sz w:val="22"/>
                <w:szCs w:val="22"/>
              </w:rPr>
            </w:pPr>
            <w:r>
              <w:rPr>
                <w:sz w:val="22"/>
                <w:szCs w:val="22"/>
              </w:rPr>
              <w:t xml:space="preserve">EPA </w:t>
            </w:r>
            <w:r w:rsidRPr="00AF2C05">
              <w:rPr>
                <w:sz w:val="22"/>
                <w:szCs w:val="22"/>
              </w:rPr>
              <w:t>5</w:t>
            </w:r>
          </w:p>
        </w:tc>
        <w:tc>
          <w:tcPr>
            <w:tcW w:w="8194" w:type="dxa"/>
            <w:tcBorders>
              <w:top w:val="dotted" w:sz="4" w:space="0" w:color="auto"/>
              <w:bottom w:val="dotted" w:sz="4" w:space="0" w:color="auto"/>
            </w:tcBorders>
            <w:vAlign w:val="center"/>
          </w:tcPr>
          <w:p w:rsidR="005A4FC4" w:rsidRPr="00AF2C05" w:rsidRDefault="005A4FC4" w:rsidP="00323DAE">
            <w:pPr>
              <w:spacing w:before="20" w:after="20"/>
              <w:rPr>
                <w:i/>
                <w:sz w:val="22"/>
                <w:szCs w:val="22"/>
              </w:rPr>
            </w:pPr>
            <w:r>
              <w:rPr>
                <w:sz w:val="22"/>
                <w:szCs w:val="22"/>
              </w:rPr>
              <w:t>Determination</w:t>
            </w:r>
            <w:r w:rsidRPr="00AF2C05">
              <w:rPr>
                <w:sz w:val="22"/>
                <w:szCs w:val="22"/>
              </w:rPr>
              <w:t xml:space="preserve"> of Particulate Emissions</w:t>
            </w:r>
            <w:r>
              <w:rPr>
                <w:sz w:val="22"/>
                <w:szCs w:val="22"/>
              </w:rPr>
              <w:t xml:space="preserve">.  </w:t>
            </w:r>
            <w:r w:rsidRPr="00B633C0">
              <w:rPr>
                <w:sz w:val="22"/>
                <w:szCs w:val="22"/>
              </w:rPr>
              <w:t xml:space="preserve">The minimum sample volume shall be 30 </w:t>
            </w:r>
            <w:smartTag w:uri="urn:schemas-microsoft-com:office:smarttags" w:element="PersonName">
              <w:r w:rsidRPr="00B633C0">
                <w:rPr>
                  <w:sz w:val="22"/>
                  <w:szCs w:val="22"/>
                </w:rPr>
                <w:t>dr</w:t>
              </w:r>
            </w:smartTag>
            <w:r w:rsidRPr="00B633C0">
              <w:rPr>
                <w:sz w:val="22"/>
                <w:szCs w:val="22"/>
              </w:rPr>
              <w:t>y standard cubic feet.</w:t>
            </w:r>
          </w:p>
        </w:tc>
      </w:tr>
      <w:tr w:rsidR="00D720E2" w:rsidRPr="00AF2C05">
        <w:tc>
          <w:tcPr>
            <w:tcW w:w="1260" w:type="dxa"/>
            <w:tcBorders>
              <w:top w:val="dotted" w:sz="4" w:space="0" w:color="auto"/>
              <w:bottom w:val="dotted" w:sz="4" w:space="0" w:color="auto"/>
            </w:tcBorders>
            <w:vAlign w:val="center"/>
          </w:tcPr>
          <w:p w:rsidR="00D720E2" w:rsidRPr="00AF2C05" w:rsidRDefault="00D720E2" w:rsidP="0063352C">
            <w:pPr>
              <w:spacing w:before="20" w:after="20"/>
              <w:rPr>
                <w:sz w:val="22"/>
                <w:szCs w:val="22"/>
              </w:rPr>
            </w:pPr>
            <w:r>
              <w:rPr>
                <w:sz w:val="22"/>
                <w:szCs w:val="22"/>
              </w:rPr>
              <w:t>EPA 9</w:t>
            </w:r>
          </w:p>
        </w:tc>
        <w:tc>
          <w:tcPr>
            <w:tcW w:w="8194" w:type="dxa"/>
            <w:tcBorders>
              <w:top w:val="dotted" w:sz="4" w:space="0" w:color="auto"/>
              <w:bottom w:val="dotted" w:sz="4" w:space="0" w:color="auto"/>
            </w:tcBorders>
            <w:vAlign w:val="center"/>
          </w:tcPr>
          <w:p w:rsidR="00D720E2" w:rsidRPr="006472E2" w:rsidRDefault="00D720E2" w:rsidP="0063352C">
            <w:pPr>
              <w:spacing w:before="20" w:after="20"/>
              <w:rPr>
                <w:bCs/>
                <w:sz w:val="22"/>
                <w:szCs w:val="22"/>
              </w:rPr>
            </w:pPr>
            <w:r w:rsidRPr="006472E2">
              <w:rPr>
                <w:bCs/>
                <w:sz w:val="22"/>
                <w:szCs w:val="22"/>
              </w:rPr>
              <w:t>Method 9 - Visual Determination of the Opacity of Emissions</w:t>
            </w:r>
          </w:p>
          <w:p w:rsidR="00D720E2" w:rsidRPr="00AF2C05" w:rsidRDefault="00D720E2" w:rsidP="0063352C">
            <w:pPr>
              <w:spacing w:before="20" w:after="20"/>
              <w:rPr>
                <w:i/>
                <w:sz w:val="22"/>
                <w:szCs w:val="22"/>
              </w:rPr>
            </w:pPr>
            <w:r w:rsidRPr="006472E2">
              <w:rPr>
                <w:bCs/>
                <w:sz w:val="22"/>
                <w:szCs w:val="22"/>
              </w:rPr>
              <w:t>from Stationary Sources</w:t>
            </w:r>
          </w:p>
        </w:tc>
      </w:tr>
    </w:tbl>
    <w:p w:rsidR="00D720E2" w:rsidRPr="00845DA5" w:rsidRDefault="00D720E2" w:rsidP="00D720E2">
      <w:pPr>
        <w:widowControl w:val="0"/>
        <w:spacing w:before="120" w:after="120"/>
        <w:rPr>
          <w:b/>
          <w:bCs/>
          <w:caps/>
          <w:sz w:val="22"/>
          <w:szCs w:val="22"/>
        </w:rPr>
      </w:pPr>
      <w:r w:rsidRPr="00845DA5">
        <w:rPr>
          <w:b/>
          <w:bCs/>
          <w:caps/>
          <w:sz w:val="22"/>
          <w:szCs w:val="22"/>
        </w:rPr>
        <w:lastRenderedPageBreak/>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D720E2" w:rsidRDefault="00D720E2" w:rsidP="00875804">
      <w:pPr>
        <w:numPr>
          <w:ilvl w:val="0"/>
          <w:numId w:val="12"/>
        </w:numPr>
        <w:suppressAutoHyphens/>
        <w:spacing w:after="120"/>
        <w:rPr>
          <w:sz w:val="22"/>
          <w:szCs w:val="22"/>
        </w:r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sidR="00E339AA">
        <w:rPr>
          <w:sz w:val="22"/>
          <w:szCs w:val="22"/>
        </w:rPr>
        <w:t>CTR</w:t>
      </w:r>
      <w:r w:rsidRPr="00533BFB">
        <w:rPr>
          <w:sz w:val="22"/>
          <w:szCs w:val="22"/>
        </w:rPr>
        <w:t xml:space="preserve"> (Common Testing Requirements) of this permit.  For each test run, the report shall also indicate the operating rate.  [Rule 62-297.310(8), F.A.C.]</w:t>
      </w:r>
    </w:p>
    <w:p w:rsidR="008F1062" w:rsidRDefault="008F1062" w:rsidP="004F1170">
      <w:pPr>
        <w:suppressAutoHyphens/>
        <w:spacing w:after="120"/>
        <w:ind w:left="360"/>
        <w:rPr>
          <w:sz w:val="22"/>
          <w:szCs w:val="22"/>
        </w:rPr>
      </w:pPr>
    </w:p>
    <w:p w:rsidR="008F1062" w:rsidRDefault="008F1062" w:rsidP="008F1062">
      <w:pPr>
        <w:pStyle w:val="BodyText"/>
        <w:spacing w:after="0"/>
        <w:rPr>
          <w:sz w:val="22"/>
          <w:szCs w:val="22"/>
        </w:rPr>
        <w:sectPr w:rsidR="008F1062" w:rsidSect="007715C7">
          <w:headerReference w:type="even" r:id="rId48"/>
          <w:headerReference w:type="default" r:id="rId49"/>
          <w:headerReference w:type="first" r:id="rId50"/>
          <w:pgSz w:w="12240" w:h="15840" w:code="1"/>
          <w:pgMar w:top="720" w:right="1152" w:bottom="1152" w:left="1152" w:header="720" w:footer="720" w:gutter="0"/>
          <w:cols w:space="720"/>
        </w:sectPr>
      </w:pPr>
    </w:p>
    <w:p w:rsidR="001D57D1" w:rsidRDefault="001D57D1" w:rsidP="001D57D1">
      <w:pPr>
        <w:pStyle w:val="BodyText3"/>
        <w:numPr>
          <w:ilvl w:val="12"/>
          <w:numId w:val="0"/>
        </w:numPr>
        <w:jc w:val="left"/>
        <w:rPr>
          <w:szCs w:val="22"/>
        </w:rPr>
      </w:pPr>
      <w:r w:rsidRPr="00877418">
        <w:rPr>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794"/>
        <w:gridCol w:w="9360"/>
      </w:tblGrid>
      <w:tr w:rsidR="004F1170" w:rsidRPr="00877418">
        <w:tc>
          <w:tcPr>
            <w:tcW w:w="794" w:type="dxa"/>
          </w:tcPr>
          <w:p w:rsidR="004F1170" w:rsidRPr="00774BA1" w:rsidRDefault="004F1170" w:rsidP="0063352C">
            <w:pPr>
              <w:jc w:val="center"/>
              <w:rPr>
                <w:b/>
                <w:sz w:val="22"/>
                <w:szCs w:val="22"/>
              </w:rPr>
            </w:pPr>
            <w:r w:rsidRPr="00774BA1">
              <w:rPr>
                <w:b/>
                <w:sz w:val="22"/>
                <w:szCs w:val="22"/>
              </w:rPr>
              <w:t>ID No.</w:t>
            </w:r>
          </w:p>
        </w:tc>
        <w:tc>
          <w:tcPr>
            <w:tcW w:w="9360" w:type="dxa"/>
          </w:tcPr>
          <w:p w:rsidR="004F1170" w:rsidRPr="00774BA1" w:rsidRDefault="004F1170" w:rsidP="0063352C">
            <w:pPr>
              <w:rPr>
                <w:sz w:val="22"/>
                <w:szCs w:val="22"/>
              </w:rPr>
            </w:pPr>
            <w:r w:rsidRPr="00774BA1">
              <w:rPr>
                <w:b/>
                <w:sz w:val="22"/>
                <w:szCs w:val="22"/>
              </w:rPr>
              <w:t>Emission Unit Description</w:t>
            </w:r>
          </w:p>
        </w:tc>
      </w:tr>
      <w:tr w:rsidR="004F1170" w:rsidRPr="00877418">
        <w:tc>
          <w:tcPr>
            <w:tcW w:w="794" w:type="dxa"/>
            <w:vAlign w:val="center"/>
          </w:tcPr>
          <w:p w:rsidR="003A06C6" w:rsidRPr="00774BA1" w:rsidRDefault="004F1170" w:rsidP="003D3429">
            <w:pPr>
              <w:jc w:val="center"/>
              <w:rPr>
                <w:sz w:val="22"/>
                <w:szCs w:val="22"/>
              </w:rPr>
            </w:pPr>
            <w:r w:rsidRPr="00774BA1">
              <w:rPr>
                <w:sz w:val="22"/>
                <w:szCs w:val="22"/>
              </w:rPr>
              <w:t>0</w:t>
            </w:r>
            <w:r w:rsidR="00015E05" w:rsidRPr="003D3429">
              <w:rPr>
                <w:sz w:val="22"/>
                <w:szCs w:val="22"/>
              </w:rPr>
              <w:t>29</w:t>
            </w:r>
          </w:p>
        </w:tc>
        <w:tc>
          <w:tcPr>
            <w:tcW w:w="9360" w:type="dxa"/>
          </w:tcPr>
          <w:p w:rsidR="004F1170" w:rsidRPr="00774BA1" w:rsidRDefault="004F1170" w:rsidP="00FD1BBC">
            <w:pPr>
              <w:rPr>
                <w:sz w:val="22"/>
                <w:szCs w:val="22"/>
              </w:rPr>
            </w:pPr>
            <w:r>
              <w:rPr>
                <w:sz w:val="22"/>
                <w:szCs w:val="22"/>
              </w:rPr>
              <w:t xml:space="preserve">Propane </w:t>
            </w:r>
            <w:r w:rsidR="0063352C">
              <w:rPr>
                <w:sz w:val="22"/>
                <w:szCs w:val="22"/>
              </w:rPr>
              <w:t>vaporizer</w:t>
            </w:r>
            <w:r w:rsidR="00BA334C">
              <w:rPr>
                <w:sz w:val="22"/>
                <w:szCs w:val="22"/>
              </w:rPr>
              <w:t xml:space="preserve"> (1)</w:t>
            </w:r>
            <w:r>
              <w:rPr>
                <w:sz w:val="22"/>
                <w:szCs w:val="22"/>
              </w:rPr>
              <w:t xml:space="preserve"> with 1.2 </w:t>
            </w:r>
            <w:r w:rsidR="005978E8">
              <w:rPr>
                <w:sz w:val="22"/>
                <w:szCs w:val="22"/>
              </w:rPr>
              <w:t>MMB</w:t>
            </w:r>
            <w:r>
              <w:rPr>
                <w:sz w:val="22"/>
                <w:szCs w:val="22"/>
              </w:rPr>
              <w:t>tu</w:t>
            </w:r>
            <w:r w:rsidR="0063352C">
              <w:rPr>
                <w:sz w:val="22"/>
                <w:szCs w:val="22"/>
              </w:rPr>
              <w:t>/</w:t>
            </w:r>
            <w:r>
              <w:rPr>
                <w:sz w:val="22"/>
                <w:szCs w:val="22"/>
              </w:rPr>
              <w:t>h</w:t>
            </w:r>
            <w:r w:rsidR="0063352C">
              <w:rPr>
                <w:sz w:val="22"/>
                <w:szCs w:val="22"/>
              </w:rPr>
              <w:t>our</w:t>
            </w:r>
            <w:r>
              <w:rPr>
                <w:sz w:val="22"/>
                <w:szCs w:val="22"/>
              </w:rPr>
              <w:t xml:space="preserve"> burner</w:t>
            </w:r>
            <w:r w:rsidR="00D7441C">
              <w:rPr>
                <w:sz w:val="22"/>
                <w:szCs w:val="22"/>
              </w:rPr>
              <w:t xml:space="preserve"> and </w:t>
            </w:r>
            <w:r w:rsidR="00BA334C">
              <w:rPr>
                <w:sz w:val="22"/>
                <w:szCs w:val="22"/>
              </w:rPr>
              <w:t>soda ash slurry heaters (2) with</w:t>
            </w:r>
            <w:r w:rsidR="00D7441C">
              <w:rPr>
                <w:sz w:val="22"/>
                <w:szCs w:val="22"/>
              </w:rPr>
              <w:t xml:space="preserve"> 0.</w:t>
            </w:r>
            <w:r w:rsidR="00FD1BBC">
              <w:rPr>
                <w:sz w:val="22"/>
                <w:szCs w:val="22"/>
              </w:rPr>
              <w:t>25</w:t>
            </w:r>
            <w:r w:rsidR="00D7441C">
              <w:rPr>
                <w:sz w:val="22"/>
                <w:szCs w:val="22"/>
              </w:rPr>
              <w:t xml:space="preserve"> </w:t>
            </w:r>
            <w:r w:rsidR="005978E8">
              <w:rPr>
                <w:sz w:val="22"/>
                <w:szCs w:val="22"/>
              </w:rPr>
              <w:t>MMB</w:t>
            </w:r>
            <w:r w:rsidR="00D7441C">
              <w:rPr>
                <w:sz w:val="22"/>
                <w:szCs w:val="22"/>
              </w:rPr>
              <w:t>tu/hour burners</w:t>
            </w:r>
            <w:r w:rsidR="00D7441C" w:rsidRPr="00774BA1">
              <w:rPr>
                <w:sz w:val="22"/>
                <w:szCs w:val="22"/>
              </w:rPr>
              <w:t>.</w:t>
            </w:r>
          </w:p>
        </w:tc>
      </w:tr>
    </w:tbl>
    <w:p w:rsidR="004F1170" w:rsidRDefault="004F1170" w:rsidP="004F1170">
      <w:pPr>
        <w:pStyle w:val="BodyText3"/>
        <w:numPr>
          <w:ilvl w:val="12"/>
          <w:numId w:val="0"/>
        </w:numPr>
        <w:spacing w:before="120"/>
        <w:rPr>
          <w:szCs w:val="22"/>
        </w:rPr>
      </w:pPr>
      <w:r>
        <w:rPr>
          <w:szCs w:val="22"/>
        </w:rPr>
        <w:t>N</w:t>
      </w:r>
      <w:r w:rsidRPr="004F1170">
        <w:rPr>
          <w:szCs w:val="22"/>
        </w:rPr>
        <w:t>atural gas will be used as the primary fuel for many of the processes</w:t>
      </w:r>
      <w:r w:rsidR="00FD1BBC">
        <w:rPr>
          <w:szCs w:val="22"/>
        </w:rPr>
        <w:t xml:space="preserve"> at the EFT facility</w:t>
      </w:r>
      <w:r w:rsidRPr="004F1170">
        <w:rPr>
          <w:szCs w:val="22"/>
        </w:rPr>
        <w:t>,</w:t>
      </w:r>
      <w:r>
        <w:rPr>
          <w:szCs w:val="22"/>
        </w:rPr>
        <w:t xml:space="preserve"> </w:t>
      </w:r>
      <w:r w:rsidRPr="004F1170">
        <w:rPr>
          <w:szCs w:val="22"/>
        </w:rPr>
        <w:t>such as the furnaces</w:t>
      </w:r>
      <w:r>
        <w:rPr>
          <w:szCs w:val="22"/>
        </w:rPr>
        <w:t xml:space="preserve"> (EU ID 0</w:t>
      </w:r>
      <w:r w:rsidR="00015E05" w:rsidRPr="003D3429">
        <w:rPr>
          <w:szCs w:val="22"/>
        </w:rPr>
        <w:t>32</w:t>
      </w:r>
      <w:r>
        <w:rPr>
          <w:szCs w:val="22"/>
        </w:rPr>
        <w:t xml:space="preserve"> and EU ID 0</w:t>
      </w:r>
      <w:r w:rsidR="00015E05" w:rsidRPr="003D3429">
        <w:rPr>
          <w:szCs w:val="22"/>
        </w:rPr>
        <w:t>31</w:t>
      </w:r>
      <w:r>
        <w:rPr>
          <w:szCs w:val="22"/>
        </w:rPr>
        <w:t>) and dryer (EU ID 0</w:t>
      </w:r>
      <w:r w:rsidR="00015E05" w:rsidRPr="003D3429">
        <w:rPr>
          <w:szCs w:val="22"/>
        </w:rPr>
        <w:t>30</w:t>
      </w:r>
      <w:r>
        <w:rPr>
          <w:szCs w:val="22"/>
        </w:rPr>
        <w:t xml:space="preserve">). </w:t>
      </w:r>
      <w:r w:rsidRPr="004F1170">
        <w:rPr>
          <w:szCs w:val="22"/>
        </w:rPr>
        <w:t xml:space="preserve"> However, the site will maintain a propane tank to use in the</w:t>
      </w:r>
      <w:r>
        <w:rPr>
          <w:szCs w:val="22"/>
        </w:rPr>
        <w:t xml:space="preserve"> </w:t>
      </w:r>
      <w:r w:rsidRPr="004F1170">
        <w:rPr>
          <w:szCs w:val="22"/>
        </w:rPr>
        <w:t xml:space="preserve">event of natural gas curtailment. </w:t>
      </w:r>
      <w:r>
        <w:rPr>
          <w:szCs w:val="22"/>
        </w:rPr>
        <w:t xml:space="preserve"> </w:t>
      </w:r>
      <w:r w:rsidRPr="004F1170">
        <w:rPr>
          <w:szCs w:val="22"/>
        </w:rPr>
        <w:t>The propane tank operation will require the use of a propane</w:t>
      </w:r>
      <w:r>
        <w:rPr>
          <w:szCs w:val="22"/>
        </w:rPr>
        <w:t xml:space="preserve"> </w:t>
      </w:r>
      <w:r w:rsidRPr="004F1170">
        <w:rPr>
          <w:szCs w:val="22"/>
        </w:rPr>
        <w:t xml:space="preserve">vaporizer that includes a 1.2 </w:t>
      </w:r>
      <w:r w:rsidR="005978E8">
        <w:rPr>
          <w:szCs w:val="22"/>
        </w:rPr>
        <w:t>MMB</w:t>
      </w:r>
      <w:r w:rsidRPr="004F1170">
        <w:rPr>
          <w:szCs w:val="22"/>
        </w:rPr>
        <w:t>tu/hr burner.</w:t>
      </w:r>
    </w:p>
    <w:p w:rsidR="00FC4DFF" w:rsidRDefault="00FC4DFF" w:rsidP="00FC4DFF">
      <w:pPr>
        <w:pStyle w:val="BodyText3"/>
        <w:numPr>
          <w:ilvl w:val="12"/>
          <w:numId w:val="0"/>
        </w:numPr>
        <w:rPr>
          <w:szCs w:val="22"/>
        </w:rPr>
      </w:pPr>
      <w:r w:rsidRPr="00B710EE">
        <w:rPr>
          <w:szCs w:val="22"/>
        </w:rPr>
        <w:t>The plant will use a soda ash slurry injection system in the furnace gases as needed to</w:t>
      </w:r>
      <w:r>
        <w:rPr>
          <w:szCs w:val="22"/>
        </w:rPr>
        <w:t xml:space="preserve"> </w:t>
      </w:r>
      <w:r w:rsidRPr="00B710EE">
        <w:rPr>
          <w:szCs w:val="22"/>
        </w:rPr>
        <w:t xml:space="preserve">supplement the sulfur dioxide removal performance of the scrubber. </w:t>
      </w:r>
      <w:r w:rsidR="00D05727">
        <w:rPr>
          <w:szCs w:val="22"/>
        </w:rPr>
        <w:t xml:space="preserve"> </w:t>
      </w:r>
      <w:r w:rsidRPr="00B710EE">
        <w:rPr>
          <w:szCs w:val="22"/>
        </w:rPr>
        <w:t>Soda ash may also be</w:t>
      </w:r>
      <w:r>
        <w:rPr>
          <w:szCs w:val="22"/>
        </w:rPr>
        <w:t xml:space="preserve"> </w:t>
      </w:r>
      <w:r w:rsidRPr="00B710EE">
        <w:rPr>
          <w:szCs w:val="22"/>
        </w:rPr>
        <w:t xml:space="preserve">used as a backup reagent to the caustic ordinarily used in the scrubber. </w:t>
      </w:r>
      <w:r>
        <w:rPr>
          <w:szCs w:val="22"/>
        </w:rPr>
        <w:t xml:space="preserve"> </w:t>
      </w:r>
      <w:r w:rsidRPr="00B710EE">
        <w:rPr>
          <w:szCs w:val="22"/>
        </w:rPr>
        <w:t>The soda ash slurry</w:t>
      </w:r>
      <w:r>
        <w:rPr>
          <w:szCs w:val="22"/>
        </w:rPr>
        <w:t xml:space="preserve"> </w:t>
      </w:r>
      <w:r w:rsidRPr="00B710EE">
        <w:rPr>
          <w:szCs w:val="22"/>
        </w:rPr>
        <w:t>will be heated by two natural gas fired 0.</w:t>
      </w:r>
      <w:r w:rsidR="00FD1BBC">
        <w:rPr>
          <w:szCs w:val="22"/>
        </w:rPr>
        <w:t>2</w:t>
      </w:r>
      <w:r w:rsidRPr="00B710EE">
        <w:rPr>
          <w:szCs w:val="22"/>
        </w:rPr>
        <w:t xml:space="preserve">5 </w:t>
      </w:r>
      <w:r w:rsidR="005978E8">
        <w:rPr>
          <w:szCs w:val="22"/>
        </w:rPr>
        <w:t>MMB</w:t>
      </w:r>
      <w:r w:rsidRPr="00B710EE">
        <w:rPr>
          <w:szCs w:val="22"/>
        </w:rPr>
        <w:t xml:space="preserve">tu/hr burners. </w:t>
      </w:r>
      <w:r w:rsidR="00D05727">
        <w:rPr>
          <w:szCs w:val="22"/>
        </w:rPr>
        <w:t xml:space="preserve"> </w:t>
      </w:r>
      <w:r w:rsidRPr="00B710EE">
        <w:rPr>
          <w:szCs w:val="22"/>
        </w:rPr>
        <w:t>Heating the slurry will improve</w:t>
      </w:r>
      <w:r>
        <w:rPr>
          <w:szCs w:val="22"/>
        </w:rPr>
        <w:t xml:space="preserve"> </w:t>
      </w:r>
      <w:r w:rsidRPr="00B710EE">
        <w:rPr>
          <w:szCs w:val="22"/>
        </w:rPr>
        <w:t xml:space="preserve">the soda ash dissolve time. </w:t>
      </w:r>
    </w:p>
    <w:p w:rsidR="001D57D1" w:rsidRPr="00845DA5" w:rsidRDefault="00413162" w:rsidP="004F1170">
      <w:pPr>
        <w:pStyle w:val="Caption"/>
        <w:spacing w:before="0"/>
        <w:rPr>
          <w:szCs w:val="22"/>
        </w:rPr>
      </w:pPr>
      <w:r>
        <w:rPr>
          <w:szCs w:val="22"/>
        </w:rPr>
        <w:t>equipment</w:t>
      </w:r>
    </w:p>
    <w:p w:rsidR="001D57D1" w:rsidRPr="00845DA5" w:rsidRDefault="00413162" w:rsidP="00875804">
      <w:pPr>
        <w:numPr>
          <w:ilvl w:val="0"/>
          <w:numId w:val="10"/>
        </w:numPr>
        <w:suppressAutoHyphens/>
        <w:spacing w:after="120"/>
        <w:rPr>
          <w:sz w:val="22"/>
          <w:szCs w:val="22"/>
        </w:rPr>
      </w:pPr>
      <w:r>
        <w:rPr>
          <w:sz w:val="22"/>
          <w:szCs w:val="22"/>
          <w:u w:val="single"/>
        </w:rPr>
        <w:t>Propane Vaporizer</w:t>
      </w:r>
      <w:r w:rsidR="001D57D1" w:rsidRPr="002D65AF">
        <w:rPr>
          <w:sz w:val="22"/>
          <w:szCs w:val="22"/>
        </w:rPr>
        <w:t>:</w:t>
      </w:r>
      <w:r w:rsidR="001D57D1" w:rsidRPr="00845DA5">
        <w:rPr>
          <w:sz w:val="22"/>
          <w:szCs w:val="22"/>
        </w:rPr>
        <w:t xml:space="preserve">  </w:t>
      </w:r>
      <w:r>
        <w:rPr>
          <w:sz w:val="22"/>
          <w:szCs w:val="22"/>
        </w:rPr>
        <w:t xml:space="preserve">The permittee is authorized to install a propane vaporizer with a burner rated at 1.2 </w:t>
      </w:r>
      <w:r w:rsidR="005978E8">
        <w:rPr>
          <w:sz w:val="22"/>
          <w:szCs w:val="22"/>
        </w:rPr>
        <w:t>MMB</w:t>
      </w:r>
      <w:r>
        <w:rPr>
          <w:sz w:val="22"/>
          <w:szCs w:val="22"/>
        </w:rPr>
        <w:t>tu/hr of heat input when firing propane.  The propane vaporizer shall only operate during time of natural gas curtailment</w:t>
      </w:r>
      <w:r w:rsidR="00C0587B">
        <w:rPr>
          <w:sz w:val="22"/>
          <w:szCs w:val="22"/>
        </w:rPr>
        <w:t xml:space="preserve">.  </w:t>
      </w:r>
      <w:r w:rsidR="001D57D1">
        <w:rPr>
          <w:sz w:val="22"/>
          <w:szCs w:val="22"/>
        </w:rPr>
        <w:t>[Applica</w:t>
      </w:r>
      <w:r w:rsidR="001D57D1" w:rsidRPr="00845DA5">
        <w:rPr>
          <w:sz w:val="22"/>
          <w:szCs w:val="22"/>
        </w:rPr>
        <w:t>t</w:t>
      </w:r>
      <w:r w:rsidR="001D57D1">
        <w:rPr>
          <w:sz w:val="22"/>
          <w:szCs w:val="22"/>
        </w:rPr>
        <w:t xml:space="preserve">ion No. </w:t>
      </w:r>
      <w:r w:rsidR="00C0587B">
        <w:rPr>
          <w:sz w:val="22"/>
          <w:szCs w:val="22"/>
        </w:rPr>
        <w:t>0</w:t>
      </w:r>
      <w:r w:rsidR="00FB2671">
        <w:rPr>
          <w:sz w:val="22"/>
          <w:szCs w:val="22"/>
        </w:rPr>
        <w:t>570057-020</w:t>
      </w:r>
      <w:r w:rsidR="00C0587B">
        <w:rPr>
          <w:sz w:val="22"/>
          <w:szCs w:val="22"/>
        </w:rPr>
        <w:t>-</w:t>
      </w:r>
      <w:r w:rsidR="001D57D1">
        <w:rPr>
          <w:sz w:val="22"/>
          <w:szCs w:val="22"/>
        </w:rPr>
        <w:t>AC]</w:t>
      </w:r>
    </w:p>
    <w:p w:rsidR="008A256B" w:rsidRPr="00643873" w:rsidRDefault="00413162" w:rsidP="00875804">
      <w:pPr>
        <w:numPr>
          <w:ilvl w:val="0"/>
          <w:numId w:val="10"/>
        </w:numPr>
        <w:spacing w:after="120"/>
        <w:rPr>
          <w:color w:val="000000"/>
          <w:sz w:val="22"/>
          <w:szCs w:val="22"/>
        </w:rPr>
      </w:pPr>
      <w:r>
        <w:rPr>
          <w:color w:val="000000"/>
          <w:sz w:val="22"/>
          <w:szCs w:val="22"/>
          <w:u w:val="single"/>
        </w:rPr>
        <w:t>Propane Vaporizer Stack</w:t>
      </w:r>
      <w:r w:rsidR="008A256B" w:rsidRPr="00643873">
        <w:rPr>
          <w:color w:val="000000"/>
          <w:sz w:val="22"/>
          <w:szCs w:val="22"/>
        </w:rPr>
        <w:t xml:space="preserve">:  </w:t>
      </w:r>
      <w:r>
        <w:rPr>
          <w:color w:val="000000"/>
          <w:sz w:val="22"/>
          <w:szCs w:val="22"/>
        </w:rPr>
        <w:t>The permittee is authorized to install a propane vaporizer stack</w:t>
      </w:r>
      <w:r w:rsidR="00093A4D">
        <w:rPr>
          <w:color w:val="000000"/>
          <w:sz w:val="22"/>
          <w:szCs w:val="22"/>
        </w:rPr>
        <w:t xml:space="preserve"> with a height of 9 feet, a diameter of 8 inches and a flow rate of </w:t>
      </w:r>
      <w:r w:rsidR="00E339AA">
        <w:rPr>
          <w:color w:val="000000"/>
          <w:sz w:val="22"/>
          <w:szCs w:val="22"/>
        </w:rPr>
        <w:t xml:space="preserve">approximately </w:t>
      </w:r>
      <w:r w:rsidR="00093A4D">
        <w:rPr>
          <w:color w:val="000000"/>
          <w:sz w:val="22"/>
          <w:szCs w:val="22"/>
        </w:rPr>
        <w:t xml:space="preserve">500 acfm at </w:t>
      </w:r>
      <w:r w:rsidR="00E339AA">
        <w:rPr>
          <w:color w:val="000000"/>
          <w:sz w:val="22"/>
          <w:szCs w:val="22"/>
        </w:rPr>
        <w:t>n average</w:t>
      </w:r>
      <w:r w:rsidR="00093A4D">
        <w:rPr>
          <w:color w:val="000000"/>
          <w:sz w:val="22"/>
          <w:szCs w:val="22"/>
        </w:rPr>
        <w:t xml:space="preserve"> temperature of 600 °F.</w:t>
      </w:r>
      <w:r w:rsidR="005C608D" w:rsidRPr="00643873">
        <w:rPr>
          <w:color w:val="000000"/>
          <w:sz w:val="22"/>
          <w:szCs w:val="22"/>
        </w:rPr>
        <w:br/>
      </w:r>
      <w:r w:rsidR="008A256B" w:rsidRPr="00643873">
        <w:rPr>
          <w:color w:val="000000"/>
          <w:sz w:val="22"/>
          <w:szCs w:val="22"/>
        </w:rPr>
        <w:t>[</w:t>
      </w:r>
      <w:r w:rsidR="00093A4D">
        <w:rPr>
          <w:sz w:val="22"/>
          <w:szCs w:val="22"/>
        </w:rPr>
        <w:t>Applica</w:t>
      </w:r>
      <w:r w:rsidR="00093A4D" w:rsidRPr="00845DA5">
        <w:rPr>
          <w:sz w:val="22"/>
          <w:szCs w:val="22"/>
        </w:rPr>
        <w:t>t</w:t>
      </w:r>
      <w:r w:rsidR="00093A4D">
        <w:rPr>
          <w:sz w:val="22"/>
          <w:szCs w:val="22"/>
        </w:rPr>
        <w:t>ion No. 0570057-020-AC]</w:t>
      </w:r>
    </w:p>
    <w:p w:rsidR="001D57D1" w:rsidRPr="00643873" w:rsidRDefault="00093A4D" w:rsidP="00875804">
      <w:pPr>
        <w:numPr>
          <w:ilvl w:val="0"/>
          <w:numId w:val="10"/>
        </w:numPr>
        <w:suppressAutoHyphens/>
        <w:spacing w:after="120"/>
        <w:rPr>
          <w:color w:val="000000"/>
          <w:sz w:val="22"/>
          <w:szCs w:val="22"/>
        </w:rPr>
      </w:pPr>
      <w:r>
        <w:rPr>
          <w:color w:val="000000"/>
          <w:sz w:val="22"/>
          <w:szCs w:val="22"/>
          <w:u w:val="single"/>
        </w:rPr>
        <w:t>Slurry Heaters</w:t>
      </w:r>
      <w:r w:rsidR="001D57D1" w:rsidRPr="00643873">
        <w:rPr>
          <w:color w:val="000000"/>
          <w:sz w:val="22"/>
          <w:szCs w:val="22"/>
        </w:rPr>
        <w:t xml:space="preserve">:  </w:t>
      </w:r>
      <w:r w:rsidRPr="00093A4D">
        <w:rPr>
          <w:color w:val="000000"/>
          <w:sz w:val="22"/>
          <w:szCs w:val="22"/>
        </w:rPr>
        <w:t>The permi</w:t>
      </w:r>
      <w:r>
        <w:rPr>
          <w:color w:val="000000"/>
          <w:sz w:val="22"/>
          <w:szCs w:val="22"/>
        </w:rPr>
        <w:t xml:space="preserve">ttee is authorized to install two 0.25 </w:t>
      </w:r>
      <w:r w:rsidR="005978E8">
        <w:rPr>
          <w:color w:val="000000"/>
          <w:sz w:val="22"/>
          <w:szCs w:val="22"/>
        </w:rPr>
        <w:t>MMB</w:t>
      </w:r>
      <w:r>
        <w:rPr>
          <w:color w:val="000000"/>
          <w:sz w:val="22"/>
          <w:szCs w:val="22"/>
        </w:rPr>
        <w:t>tu/hr soda ash slurry heaters</w:t>
      </w:r>
      <w:r w:rsidRPr="00093A4D">
        <w:rPr>
          <w:color w:val="000000"/>
          <w:sz w:val="22"/>
          <w:szCs w:val="22"/>
        </w:rPr>
        <w:t xml:space="preserve">.  </w:t>
      </w:r>
      <w:r>
        <w:rPr>
          <w:color w:val="000000"/>
          <w:sz w:val="22"/>
          <w:szCs w:val="22"/>
        </w:rPr>
        <w:br/>
      </w:r>
      <w:r w:rsidRPr="00093A4D">
        <w:rPr>
          <w:color w:val="000000"/>
          <w:sz w:val="22"/>
          <w:szCs w:val="22"/>
        </w:rPr>
        <w:t>[Application No. 0570057-020-AC]</w:t>
      </w:r>
    </w:p>
    <w:p w:rsidR="001D57D1" w:rsidRPr="00643873" w:rsidRDefault="00093A4D" w:rsidP="00093A4D">
      <w:pPr>
        <w:numPr>
          <w:ilvl w:val="0"/>
          <w:numId w:val="10"/>
        </w:numPr>
        <w:suppressAutoHyphens/>
        <w:spacing w:after="120"/>
        <w:rPr>
          <w:color w:val="000000"/>
          <w:sz w:val="22"/>
          <w:szCs w:val="22"/>
        </w:rPr>
      </w:pPr>
      <w:r>
        <w:rPr>
          <w:color w:val="000000"/>
          <w:sz w:val="22"/>
          <w:szCs w:val="22"/>
          <w:u w:val="single"/>
        </w:rPr>
        <w:t>Slurry Heater Stacks</w:t>
      </w:r>
      <w:r w:rsidR="001D57D1" w:rsidRPr="00643873">
        <w:rPr>
          <w:color w:val="000000"/>
          <w:sz w:val="22"/>
          <w:szCs w:val="22"/>
        </w:rPr>
        <w:t xml:space="preserve">:  </w:t>
      </w:r>
      <w:r w:rsidRPr="00093A4D">
        <w:rPr>
          <w:color w:val="000000"/>
          <w:sz w:val="22"/>
          <w:szCs w:val="22"/>
        </w:rPr>
        <w:t xml:space="preserve">The permittee is authorized to </w:t>
      </w:r>
      <w:r w:rsidR="00FD642D" w:rsidRPr="00093A4D">
        <w:rPr>
          <w:color w:val="000000"/>
          <w:sz w:val="22"/>
          <w:szCs w:val="22"/>
        </w:rPr>
        <w:t>install two</w:t>
      </w:r>
      <w:r>
        <w:rPr>
          <w:color w:val="000000"/>
          <w:sz w:val="22"/>
          <w:szCs w:val="22"/>
        </w:rPr>
        <w:t xml:space="preserve"> soda ash slurry heater</w:t>
      </w:r>
      <w:r w:rsidRPr="00093A4D">
        <w:rPr>
          <w:color w:val="000000"/>
          <w:sz w:val="22"/>
          <w:szCs w:val="22"/>
        </w:rPr>
        <w:t xml:space="preserve"> stack</w:t>
      </w:r>
      <w:r>
        <w:rPr>
          <w:color w:val="000000"/>
          <w:sz w:val="22"/>
          <w:szCs w:val="22"/>
        </w:rPr>
        <w:t>s</w:t>
      </w:r>
      <w:r w:rsidRPr="00093A4D">
        <w:rPr>
          <w:color w:val="000000"/>
          <w:sz w:val="22"/>
          <w:szCs w:val="22"/>
        </w:rPr>
        <w:t xml:space="preserve"> with height</w:t>
      </w:r>
      <w:r>
        <w:rPr>
          <w:color w:val="000000"/>
          <w:sz w:val="22"/>
          <w:szCs w:val="22"/>
        </w:rPr>
        <w:t>s</w:t>
      </w:r>
      <w:r w:rsidRPr="00093A4D">
        <w:rPr>
          <w:color w:val="000000"/>
          <w:sz w:val="22"/>
          <w:szCs w:val="22"/>
        </w:rPr>
        <w:t xml:space="preserve"> of </w:t>
      </w:r>
      <w:r>
        <w:rPr>
          <w:color w:val="000000"/>
          <w:sz w:val="22"/>
          <w:szCs w:val="22"/>
        </w:rPr>
        <w:t>11.2</w:t>
      </w:r>
      <w:r w:rsidRPr="00093A4D">
        <w:rPr>
          <w:color w:val="000000"/>
          <w:sz w:val="22"/>
          <w:szCs w:val="22"/>
        </w:rPr>
        <w:t xml:space="preserve"> feet, diameter</w:t>
      </w:r>
      <w:r>
        <w:rPr>
          <w:color w:val="000000"/>
          <w:sz w:val="22"/>
          <w:szCs w:val="22"/>
        </w:rPr>
        <w:t>s</w:t>
      </w:r>
      <w:r w:rsidRPr="00093A4D">
        <w:rPr>
          <w:color w:val="000000"/>
          <w:sz w:val="22"/>
          <w:szCs w:val="22"/>
        </w:rPr>
        <w:t xml:space="preserve"> of 8 inches and flow rate</w:t>
      </w:r>
      <w:r>
        <w:rPr>
          <w:color w:val="000000"/>
          <w:sz w:val="22"/>
          <w:szCs w:val="22"/>
        </w:rPr>
        <w:t>s</w:t>
      </w:r>
      <w:r w:rsidRPr="00093A4D">
        <w:rPr>
          <w:color w:val="000000"/>
          <w:sz w:val="22"/>
          <w:szCs w:val="22"/>
        </w:rPr>
        <w:t xml:space="preserve"> of </w:t>
      </w:r>
      <w:r w:rsidR="00E339AA">
        <w:rPr>
          <w:color w:val="000000"/>
          <w:sz w:val="22"/>
          <w:szCs w:val="22"/>
        </w:rPr>
        <w:t xml:space="preserve">approximately </w:t>
      </w:r>
      <w:r>
        <w:rPr>
          <w:color w:val="000000"/>
          <w:sz w:val="22"/>
          <w:szCs w:val="22"/>
        </w:rPr>
        <w:t>1,600 acfm at a</w:t>
      </w:r>
      <w:r w:rsidR="00E339AA">
        <w:rPr>
          <w:color w:val="000000"/>
          <w:sz w:val="22"/>
          <w:szCs w:val="22"/>
        </w:rPr>
        <w:t>n average</w:t>
      </w:r>
      <w:r>
        <w:rPr>
          <w:color w:val="000000"/>
          <w:sz w:val="22"/>
          <w:szCs w:val="22"/>
        </w:rPr>
        <w:t xml:space="preserve"> temperature of 3</w:t>
      </w:r>
      <w:r w:rsidRPr="00093A4D">
        <w:rPr>
          <w:color w:val="000000"/>
          <w:sz w:val="22"/>
          <w:szCs w:val="22"/>
        </w:rPr>
        <w:t>00 °F.</w:t>
      </w:r>
      <w:r w:rsidR="00E339AA">
        <w:rPr>
          <w:color w:val="000000"/>
          <w:sz w:val="22"/>
          <w:szCs w:val="22"/>
        </w:rPr>
        <w:t xml:space="preserve">  </w:t>
      </w:r>
      <w:r w:rsidRPr="00093A4D">
        <w:rPr>
          <w:color w:val="000000"/>
          <w:sz w:val="22"/>
          <w:szCs w:val="22"/>
        </w:rPr>
        <w:t>[Application No. 0570057-020-AC]</w:t>
      </w:r>
    </w:p>
    <w:p w:rsidR="002F2544" w:rsidRPr="00643873" w:rsidRDefault="00093A4D" w:rsidP="00093A4D">
      <w:pPr>
        <w:pStyle w:val="Heading5"/>
        <w:numPr>
          <w:ilvl w:val="0"/>
          <w:numId w:val="0"/>
        </w:numPr>
        <w:spacing w:before="0" w:after="120"/>
        <w:rPr>
          <w:rFonts w:ascii="Times New Roman" w:hAnsi="Times New Roman"/>
          <w:b/>
          <w:caps/>
          <w:color w:val="000000"/>
          <w:szCs w:val="22"/>
        </w:rPr>
      </w:pPr>
      <w:r>
        <w:rPr>
          <w:rFonts w:ascii="Times New Roman" w:hAnsi="Times New Roman"/>
          <w:b/>
          <w:caps/>
          <w:color w:val="000000"/>
          <w:szCs w:val="22"/>
        </w:rPr>
        <w:t>performance restrictions</w:t>
      </w:r>
    </w:p>
    <w:p w:rsidR="009C146D" w:rsidRDefault="00BD5530" w:rsidP="009C146D">
      <w:pPr>
        <w:widowControl w:val="0"/>
        <w:numPr>
          <w:ilvl w:val="0"/>
          <w:numId w:val="10"/>
        </w:numPr>
        <w:suppressAutoHyphens/>
        <w:spacing w:after="120"/>
        <w:rPr>
          <w:sz w:val="22"/>
          <w:szCs w:val="22"/>
        </w:rPr>
      </w:pPr>
      <w:r>
        <w:rPr>
          <w:sz w:val="22"/>
          <w:szCs w:val="22"/>
          <w:u w:val="single"/>
        </w:rPr>
        <w:t xml:space="preserve">Hours of </w:t>
      </w:r>
      <w:r w:rsidR="009C146D" w:rsidRPr="00845DA5">
        <w:rPr>
          <w:sz w:val="22"/>
          <w:szCs w:val="22"/>
          <w:u w:val="single"/>
        </w:rPr>
        <w:t>Operation</w:t>
      </w:r>
      <w:r w:rsidR="009C146D" w:rsidRPr="00845DA5">
        <w:rPr>
          <w:sz w:val="22"/>
          <w:szCs w:val="22"/>
        </w:rPr>
        <w:t xml:space="preserve">:  The hours of operation of </w:t>
      </w:r>
      <w:r w:rsidR="009C146D">
        <w:rPr>
          <w:sz w:val="22"/>
          <w:szCs w:val="22"/>
        </w:rPr>
        <w:t>the propane vaporizer and soda ash slurry heaters are</w:t>
      </w:r>
      <w:r w:rsidR="009C146D" w:rsidRPr="00845DA5">
        <w:rPr>
          <w:sz w:val="22"/>
          <w:szCs w:val="22"/>
        </w:rPr>
        <w:t xml:space="preserve"> not limited</w:t>
      </w:r>
      <w:r w:rsidR="009C146D">
        <w:rPr>
          <w:sz w:val="22"/>
          <w:szCs w:val="22"/>
        </w:rPr>
        <w:t xml:space="preserve"> (8,760 hours per year).  </w:t>
      </w:r>
      <w:r w:rsidR="009C146D">
        <w:rPr>
          <w:sz w:val="22"/>
          <w:szCs w:val="22"/>
        </w:rPr>
        <w:br/>
      </w:r>
      <w:r w:rsidR="009C146D" w:rsidRPr="00845DA5">
        <w:rPr>
          <w:sz w:val="22"/>
          <w:szCs w:val="22"/>
        </w:rPr>
        <w:t>[</w:t>
      </w:r>
      <w:r w:rsidR="009C146D">
        <w:rPr>
          <w:sz w:val="22"/>
          <w:szCs w:val="22"/>
        </w:rPr>
        <w:t>Applica</w:t>
      </w:r>
      <w:r w:rsidR="009C146D" w:rsidRPr="00845DA5">
        <w:rPr>
          <w:sz w:val="22"/>
          <w:szCs w:val="22"/>
        </w:rPr>
        <w:t>t</w:t>
      </w:r>
      <w:r w:rsidR="009C146D">
        <w:rPr>
          <w:sz w:val="22"/>
          <w:szCs w:val="22"/>
        </w:rPr>
        <w:t>ion No. 0570057-020-AC</w:t>
      </w:r>
      <w:r w:rsidR="00D05727">
        <w:rPr>
          <w:sz w:val="22"/>
          <w:szCs w:val="22"/>
        </w:rPr>
        <w:t>;</w:t>
      </w:r>
      <w:r w:rsidR="009C146D">
        <w:rPr>
          <w:sz w:val="22"/>
          <w:szCs w:val="22"/>
        </w:rPr>
        <w:t xml:space="preserve"> </w:t>
      </w:r>
      <w:r w:rsidR="009C146D" w:rsidRPr="00845DA5">
        <w:rPr>
          <w:sz w:val="22"/>
          <w:szCs w:val="22"/>
        </w:rPr>
        <w:t>Rule</w:t>
      </w:r>
      <w:r w:rsidR="009C146D">
        <w:rPr>
          <w:sz w:val="22"/>
          <w:szCs w:val="22"/>
        </w:rPr>
        <w:t>s</w:t>
      </w:r>
      <w:r w:rsidR="009C146D" w:rsidRPr="00845DA5">
        <w:rPr>
          <w:sz w:val="22"/>
          <w:szCs w:val="22"/>
        </w:rPr>
        <w:t xml:space="preserve"> 62-210.200(PTE)</w:t>
      </w:r>
      <w:r w:rsidR="009C146D">
        <w:rPr>
          <w:sz w:val="22"/>
          <w:szCs w:val="22"/>
        </w:rPr>
        <w:t xml:space="preserve"> and 62-212.400(10</w:t>
      </w:r>
      <w:proofErr w:type="gramStart"/>
      <w:r w:rsidR="009C146D">
        <w:rPr>
          <w:sz w:val="22"/>
          <w:szCs w:val="22"/>
        </w:rPr>
        <w:t>)(</w:t>
      </w:r>
      <w:proofErr w:type="gramEnd"/>
      <w:r w:rsidR="009C146D">
        <w:rPr>
          <w:sz w:val="22"/>
          <w:szCs w:val="22"/>
        </w:rPr>
        <w:t>c)</w:t>
      </w:r>
      <w:r w:rsidR="009C146D" w:rsidRPr="00845DA5">
        <w:rPr>
          <w:sz w:val="22"/>
          <w:szCs w:val="22"/>
        </w:rPr>
        <w:t>, F.A.C.]</w:t>
      </w:r>
    </w:p>
    <w:p w:rsidR="002F2544" w:rsidRPr="00643873" w:rsidRDefault="00C94520" w:rsidP="00875804">
      <w:pPr>
        <w:numPr>
          <w:ilvl w:val="0"/>
          <w:numId w:val="10"/>
        </w:numPr>
        <w:suppressAutoHyphens/>
        <w:spacing w:after="120"/>
        <w:rPr>
          <w:color w:val="000000"/>
          <w:sz w:val="22"/>
          <w:szCs w:val="22"/>
        </w:rPr>
      </w:pPr>
      <w:r>
        <w:rPr>
          <w:color w:val="000000"/>
          <w:sz w:val="22"/>
          <w:szCs w:val="22"/>
          <w:u w:val="single"/>
        </w:rPr>
        <w:t xml:space="preserve">Burner </w:t>
      </w:r>
      <w:r w:rsidR="009C146D">
        <w:rPr>
          <w:color w:val="000000"/>
          <w:sz w:val="22"/>
          <w:szCs w:val="22"/>
          <w:u w:val="single"/>
        </w:rPr>
        <w:t>Heat Input Rates</w:t>
      </w:r>
      <w:r w:rsidR="008A256B" w:rsidRPr="00643873">
        <w:rPr>
          <w:color w:val="000000"/>
          <w:sz w:val="22"/>
          <w:szCs w:val="22"/>
        </w:rPr>
        <w:t xml:space="preserve">:  </w:t>
      </w:r>
      <w:r w:rsidR="009C146D">
        <w:rPr>
          <w:color w:val="000000"/>
          <w:sz w:val="22"/>
          <w:szCs w:val="22"/>
        </w:rPr>
        <w:t xml:space="preserve">The maximum heat input rate to the propane vaporizer burner shall not exceed 1.2 </w:t>
      </w:r>
      <w:r w:rsidR="005978E8">
        <w:rPr>
          <w:color w:val="000000"/>
          <w:sz w:val="22"/>
          <w:szCs w:val="22"/>
        </w:rPr>
        <w:t>MMB</w:t>
      </w:r>
      <w:r w:rsidR="009C146D">
        <w:rPr>
          <w:color w:val="000000"/>
          <w:sz w:val="22"/>
          <w:szCs w:val="22"/>
        </w:rPr>
        <w:t>tu/hr.  The maximum heat input rate to the soda ash slurry heaters shall not exceed 0.5</w:t>
      </w:r>
      <w:r w:rsidR="005B2A4F">
        <w:rPr>
          <w:color w:val="000000"/>
          <w:sz w:val="22"/>
          <w:szCs w:val="22"/>
        </w:rPr>
        <w:t>0</w:t>
      </w:r>
      <w:r w:rsidR="009C146D">
        <w:rPr>
          <w:color w:val="000000"/>
          <w:sz w:val="22"/>
          <w:szCs w:val="22"/>
        </w:rPr>
        <w:t xml:space="preserve"> </w:t>
      </w:r>
      <w:r w:rsidR="005978E8">
        <w:rPr>
          <w:color w:val="000000"/>
          <w:sz w:val="22"/>
          <w:szCs w:val="22"/>
        </w:rPr>
        <w:t>MMB</w:t>
      </w:r>
      <w:r w:rsidR="009C146D">
        <w:rPr>
          <w:color w:val="000000"/>
          <w:sz w:val="22"/>
          <w:szCs w:val="22"/>
        </w:rPr>
        <w:t>tu/h</w:t>
      </w:r>
      <w:r w:rsidR="00A6698C">
        <w:rPr>
          <w:color w:val="000000"/>
          <w:sz w:val="22"/>
          <w:szCs w:val="22"/>
        </w:rPr>
        <w:t>r</w:t>
      </w:r>
      <w:r w:rsidR="009C146D">
        <w:rPr>
          <w:color w:val="000000"/>
          <w:sz w:val="22"/>
          <w:szCs w:val="22"/>
        </w:rPr>
        <w:t xml:space="preserve"> (2 @</w:t>
      </w:r>
      <w:r w:rsidR="00D05727">
        <w:rPr>
          <w:color w:val="000000"/>
          <w:sz w:val="22"/>
          <w:szCs w:val="22"/>
        </w:rPr>
        <w:t xml:space="preserve"> </w:t>
      </w:r>
      <w:r w:rsidR="009C146D">
        <w:rPr>
          <w:color w:val="000000"/>
          <w:sz w:val="22"/>
          <w:szCs w:val="22"/>
        </w:rPr>
        <w:t xml:space="preserve">0.25 </w:t>
      </w:r>
      <w:r w:rsidR="005978E8">
        <w:rPr>
          <w:color w:val="000000"/>
          <w:sz w:val="22"/>
          <w:szCs w:val="22"/>
        </w:rPr>
        <w:t>MMB</w:t>
      </w:r>
      <w:r w:rsidR="009C146D">
        <w:rPr>
          <w:color w:val="000000"/>
          <w:sz w:val="22"/>
          <w:szCs w:val="22"/>
        </w:rPr>
        <w:t xml:space="preserve">tu/hr).  </w:t>
      </w:r>
      <w:r w:rsidR="009C146D">
        <w:rPr>
          <w:color w:val="000000"/>
          <w:sz w:val="22"/>
          <w:szCs w:val="22"/>
        </w:rPr>
        <w:br/>
      </w:r>
      <w:r w:rsidR="009C146D" w:rsidRPr="00845DA5">
        <w:rPr>
          <w:sz w:val="22"/>
          <w:szCs w:val="22"/>
        </w:rPr>
        <w:t>[</w:t>
      </w:r>
      <w:r w:rsidR="009C146D">
        <w:rPr>
          <w:sz w:val="22"/>
          <w:szCs w:val="22"/>
        </w:rPr>
        <w:t>Applica</w:t>
      </w:r>
      <w:r w:rsidR="009C146D" w:rsidRPr="00845DA5">
        <w:rPr>
          <w:sz w:val="22"/>
          <w:szCs w:val="22"/>
        </w:rPr>
        <w:t>t</w:t>
      </w:r>
      <w:r w:rsidR="009C146D">
        <w:rPr>
          <w:sz w:val="22"/>
          <w:szCs w:val="22"/>
        </w:rPr>
        <w:t>ion No. 0570057-020-AC</w:t>
      </w:r>
      <w:r w:rsidR="00D05727">
        <w:rPr>
          <w:sz w:val="22"/>
          <w:szCs w:val="22"/>
        </w:rPr>
        <w:t>;</w:t>
      </w:r>
      <w:r w:rsidR="009C146D">
        <w:rPr>
          <w:sz w:val="22"/>
          <w:szCs w:val="22"/>
        </w:rPr>
        <w:t xml:space="preserve"> </w:t>
      </w:r>
      <w:r w:rsidR="009C146D" w:rsidRPr="00845DA5">
        <w:rPr>
          <w:sz w:val="22"/>
          <w:szCs w:val="22"/>
        </w:rPr>
        <w:t>Rule</w:t>
      </w:r>
      <w:r w:rsidR="009C146D">
        <w:rPr>
          <w:sz w:val="22"/>
          <w:szCs w:val="22"/>
        </w:rPr>
        <w:t>s</w:t>
      </w:r>
      <w:r w:rsidR="009C146D" w:rsidRPr="00845DA5">
        <w:rPr>
          <w:sz w:val="22"/>
          <w:szCs w:val="22"/>
        </w:rPr>
        <w:t xml:space="preserve"> 62-210.200(PTE)</w:t>
      </w:r>
      <w:r w:rsidR="009C146D">
        <w:rPr>
          <w:sz w:val="22"/>
          <w:szCs w:val="22"/>
        </w:rPr>
        <w:t xml:space="preserve"> and 62-212.400(10</w:t>
      </w:r>
      <w:proofErr w:type="gramStart"/>
      <w:r w:rsidR="009C146D">
        <w:rPr>
          <w:sz w:val="22"/>
          <w:szCs w:val="22"/>
        </w:rPr>
        <w:t>)(</w:t>
      </w:r>
      <w:proofErr w:type="gramEnd"/>
      <w:r w:rsidR="009C146D">
        <w:rPr>
          <w:sz w:val="22"/>
          <w:szCs w:val="22"/>
        </w:rPr>
        <w:t>c)</w:t>
      </w:r>
      <w:r w:rsidR="009C146D" w:rsidRPr="00845DA5">
        <w:rPr>
          <w:sz w:val="22"/>
          <w:szCs w:val="22"/>
        </w:rPr>
        <w:t>, F.A.C.]</w:t>
      </w:r>
    </w:p>
    <w:p w:rsidR="007A4189" w:rsidRPr="00B40FE9" w:rsidRDefault="009C146D" w:rsidP="00875804">
      <w:pPr>
        <w:numPr>
          <w:ilvl w:val="0"/>
          <w:numId w:val="10"/>
        </w:numPr>
        <w:suppressAutoHyphens/>
        <w:spacing w:after="120"/>
        <w:rPr>
          <w:color w:val="000000"/>
          <w:sz w:val="22"/>
          <w:szCs w:val="22"/>
        </w:rPr>
      </w:pPr>
      <w:r>
        <w:rPr>
          <w:color w:val="000000"/>
          <w:sz w:val="22"/>
          <w:szCs w:val="22"/>
          <w:u w:val="single"/>
        </w:rPr>
        <w:t xml:space="preserve">Propane Vaporizer </w:t>
      </w:r>
      <w:r w:rsidR="00E63594">
        <w:rPr>
          <w:color w:val="000000"/>
          <w:sz w:val="22"/>
          <w:szCs w:val="22"/>
          <w:u w:val="single"/>
        </w:rPr>
        <w:t>Heat Input</w:t>
      </w:r>
      <w:r>
        <w:rPr>
          <w:color w:val="000000"/>
          <w:sz w:val="22"/>
          <w:szCs w:val="22"/>
        </w:rPr>
        <w:t xml:space="preserve">:  The </w:t>
      </w:r>
      <w:r w:rsidR="00D05727">
        <w:rPr>
          <w:color w:val="000000"/>
          <w:sz w:val="22"/>
          <w:szCs w:val="22"/>
        </w:rPr>
        <w:t>maximum heat input into the</w:t>
      </w:r>
      <w:r>
        <w:rPr>
          <w:color w:val="000000"/>
          <w:sz w:val="22"/>
          <w:szCs w:val="22"/>
        </w:rPr>
        <w:t xml:space="preserve"> propane vaporizer in any consecutive twelve month period shall not exceed </w:t>
      </w:r>
      <w:r w:rsidR="00D05727">
        <w:rPr>
          <w:color w:val="000000"/>
          <w:sz w:val="22"/>
          <w:szCs w:val="22"/>
        </w:rPr>
        <w:t>10</w:t>
      </w:r>
      <w:r w:rsidR="00E63594">
        <w:rPr>
          <w:color w:val="000000"/>
          <w:sz w:val="22"/>
          <w:szCs w:val="22"/>
        </w:rPr>
        <w:t>,</w:t>
      </w:r>
      <w:r w:rsidR="00D05727">
        <w:rPr>
          <w:color w:val="000000"/>
          <w:sz w:val="22"/>
          <w:szCs w:val="22"/>
        </w:rPr>
        <w:t xml:space="preserve">512 </w:t>
      </w:r>
      <w:r w:rsidR="005978E8">
        <w:rPr>
          <w:color w:val="000000"/>
          <w:sz w:val="22"/>
          <w:szCs w:val="22"/>
        </w:rPr>
        <w:t>MMB</w:t>
      </w:r>
      <w:r w:rsidR="00D05727">
        <w:rPr>
          <w:color w:val="000000"/>
          <w:sz w:val="22"/>
          <w:szCs w:val="22"/>
        </w:rPr>
        <w:t>tu</w:t>
      </w:r>
      <w:r>
        <w:rPr>
          <w:color w:val="000000"/>
          <w:sz w:val="22"/>
          <w:szCs w:val="22"/>
        </w:rPr>
        <w:t xml:space="preserve">.  </w:t>
      </w:r>
      <w:r>
        <w:rPr>
          <w:color w:val="000000"/>
          <w:sz w:val="22"/>
          <w:szCs w:val="22"/>
        </w:rPr>
        <w:br/>
      </w:r>
      <w:r w:rsidRPr="00845DA5">
        <w:rPr>
          <w:sz w:val="22"/>
          <w:szCs w:val="22"/>
        </w:rPr>
        <w:t>[</w:t>
      </w:r>
      <w:r>
        <w:rPr>
          <w:sz w:val="22"/>
          <w:szCs w:val="22"/>
        </w:rPr>
        <w:t>Applica</w:t>
      </w:r>
      <w:r w:rsidRPr="00845DA5">
        <w:rPr>
          <w:sz w:val="22"/>
          <w:szCs w:val="22"/>
        </w:rPr>
        <w:t>t</w:t>
      </w:r>
      <w:r>
        <w:rPr>
          <w:sz w:val="22"/>
          <w:szCs w:val="22"/>
        </w:rPr>
        <w:t>ion No. 0570057-020-AC</w:t>
      </w:r>
      <w:r w:rsidR="00D05727">
        <w:rPr>
          <w:sz w:val="22"/>
          <w:szCs w:val="22"/>
        </w:rPr>
        <w:t>;</w:t>
      </w:r>
      <w:r>
        <w:rPr>
          <w:sz w:val="22"/>
          <w:szCs w:val="22"/>
        </w:rPr>
        <w:t xml:space="preserve"> </w:t>
      </w:r>
      <w:r w:rsidRPr="00845DA5">
        <w:rPr>
          <w:sz w:val="22"/>
          <w:szCs w:val="22"/>
        </w:rPr>
        <w:t>Rule</w:t>
      </w:r>
      <w:r>
        <w:rPr>
          <w:sz w:val="22"/>
          <w:szCs w:val="22"/>
        </w:rPr>
        <w:t>s</w:t>
      </w:r>
      <w:r w:rsidRPr="00845DA5">
        <w:rPr>
          <w:sz w:val="22"/>
          <w:szCs w:val="22"/>
        </w:rPr>
        <w:t xml:space="preserve"> 62-210.200(PTE)</w:t>
      </w:r>
      <w:r>
        <w:rPr>
          <w:sz w:val="22"/>
          <w:szCs w:val="22"/>
        </w:rPr>
        <w:t xml:space="preserve"> and 62-212.400(10</w:t>
      </w:r>
      <w:proofErr w:type="gramStart"/>
      <w:r>
        <w:rPr>
          <w:sz w:val="22"/>
          <w:szCs w:val="22"/>
        </w:rPr>
        <w:t>)(</w:t>
      </w:r>
      <w:proofErr w:type="gramEnd"/>
      <w:r>
        <w:rPr>
          <w:sz w:val="22"/>
          <w:szCs w:val="22"/>
        </w:rPr>
        <w:t>c)</w:t>
      </w:r>
      <w:r w:rsidRPr="00845DA5">
        <w:rPr>
          <w:sz w:val="22"/>
          <w:szCs w:val="22"/>
        </w:rPr>
        <w:t>, F.A.C.]</w:t>
      </w:r>
    </w:p>
    <w:p w:rsidR="00B40FE9" w:rsidRPr="00643873" w:rsidRDefault="00B40FE9" w:rsidP="00875804">
      <w:pPr>
        <w:numPr>
          <w:ilvl w:val="0"/>
          <w:numId w:val="10"/>
        </w:numPr>
        <w:suppressAutoHyphens/>
        <w:spacing w:after="120"/>
        <w:rPr>
          <w:color w:val="000000"/>
          <w:sz w:val="22"/>
          <w:szCs w:val="22"/>
        </w:rPr>
      </w:pPr>
      <w:r>
        <w:rPr>
          <w:color w:val="000000"/>
          <w:sz w:val="22"/>
          <w:szCs w:val="22"/>
          <w:u w:val="single"/>
        </w:rPr>
        <w:t xml:space="preserve">Soda Ash Slurry Heaters </w:t>
      </w:r>
      <w:r w:rsidR="00E63594">
        <w:rPr>
          <w:color w:val="000000"/>
          <w:sz w:val="22"/>
          <w:szCs w:val="22"/>
          <w:u w:val="single"/>
        </w:rPr>
        <w:t>Heat Input</w:t>
      </w:r>
      <w:r>
        <w:rPr>
          <w:color w:val="000000"/>
          <w:sz w:val="22"/>
          <w:szCs w:val="22"/>
        </w:rPr>
        <w:t xml:space="preserve">:  </w:t>
      </w:r>
      <w:r w:rsidR="00D05727">
        <w:rPr>
          <w:color w:val="000000"/>
          <w:sz w:val="22"/>
          <w:szCs w:val="22"/>
        </w:rPr>
        <w:t>N</w:t>
      </w:r>
      <w:r>
        <w:rPr>
          <w:color w:val="000000"/>
          <w:sz w:val="22"/>
          <w:szCs w:val="22"/>
        </w:rPr>
        <w:t xml:space="preserve">atural gas </w:t>
      </w:r>
      <w:r w:rsidR="00E63594">
        <w:rPr>
          <w:color w:val="000000"/>
          <w:sz w:val="22"/>
          <w:szCs w:val="22"/>
        </w:rPr>
        <w:t>is the primary fuel used for the soda ash slurry heaters</w:t>
      </w:r>
      <w:r>
        <w:rPr>
          <w:color w:val="000000"/>
          <w:sz w:val="22"/>
          <w:szCs w:val="22"/>
        </w:rPr>
        <w:t xml:space="preserve">.  </w:t>
      </w:r>
      <w:r w:rsidR="00E63594">
        <w:rPr>
          <w:color w:val="000000"/>
          <w:sz w:val="22"/>
          <w:szCs w:val="22"/>
        </w:rPr>
        <w:t>P</w:t>
      </w:r>
      <w:r>
        <w:rPr>
          <w:color w:val="000000"/>
          <w:sz w:val="22"/>
          <w:szCs w:val="22"/>
        </w:rPr>
        <w:t xml:space="preserve">ropane may be used as a </w:t>
      </w:r>
      <w:r w:rsidR="00A5336B">
        <w:rPr>
          <w:color w:val="000000"/>
          <w:sz w:val="22"/>
          <w:szCs w:val="22"/>
        </w:rPr>
        <w:t>backup fuel</w:t>
      </w:r>
      <w:r>
        <w:rPr>
          <w:color w:val="000000"/>
          <w:sz w:val="22"/>
          <w:szCs w:val="22"/>
        </w:rPr>
        <w:t xml:space="preserve">.  </w:t>
      </w:r>
      <w:r w:rsidR="00E63594">
        <w:rPr>
          <w:color w:val="000000"/>
          <w:sz w:val="22"/>
          <w:szCs w:val="22"/>
        </w:rPr>
        <w:t xml:space="preserve">The maximum heat input into the soda ash slurry heaters in any consecutive twelve month period shall not exceed 4,380 </w:t>
      </w:r>
      <w:r w:rsidR="005978E8">
        <w:rPr>
          <w:color w:val="000000"/>
          <w:sz w:val="22"/>
          <w:szCs w:val="22"/>
        </w:rPr>
        <w:t>MMB</w:t>
      </w:r>
      <w:r w:rsidR="00E63594">
        <w:rPr>
          <w:color w:val="000000"/>
          <w:sz w:val="22"/>
          <w:szCs w:val="22"/>
        </w:rPr>
        <w:t>tu.</w:t>
      </w:r>
      <w:r w:rsidR="00A5336B">
        <w:rPr>
          <w:color w:val="000000"/>
          <w:sz w:val="22"/>
          <w:szCs w:val="22"/>
        </w:rPr>
        <w:t xml:space="preserve">  </w:t>
      </w:r>
      <w:r>
        <w:rPr>
          <w:color w:val="000000"/>
          <w:sz w:val="22"/>
          <w:szCs w:val="22"/>
        </w:rPr>
        <w:br/>
      </w:r>
      <w:r w:rsidRPr="00845DA5">
        <w:rPr>
          <w:sz w:val="22"/>
          <w:szCs w:val="22"/>
        </w:rPr>
        <w:t>[</w:t>
      </w:r>
      <w:r>
        <w:rPr>
          <w:sz w:val="22"/>
          <w:szCs w:val="22"/>
        </w:rPr>
        <w:t>Applica</w:t>
      </w:r>
      <w:r w:rsidRPr="00845DA5">
        <w:rPr>
          <w:sz w:val="22"/>
          <w:szCs w:val="22"/>
        </w:rPr>
        <w:t>t</w:t>
      </w:r>
      <w:r>
        <w:rPr>
          <w:sz w:val="22"/>
          <w:szCs w:val="22"/>
        </w:rPr>
        <w:t>ion No. 0570057-020-AC</w:t>
      </w:r>
      <w:r w:rsidR="00D05727">
        <w:rPr>
          <w:sz w:val="22"/>
          <w:szCs w:val="22"/>
        </w:rPr>
        <w:t>;</w:t>
      </w:r>
      <w:r>
        <w:rPr>
          <w:sz w:val="22"/>
          <w:szCs w:val="22"/>
        </w:rPr>
        <w:t xml:space="preserve"> </w:t>
      </w:r>
      <w:r w:rsidRPr="00845DA5">
        <w:rPr>
          <w:sz w:val="22"/>
          <w:szCs w:val="22"/>
        </w:rPr>
        <w:t>Rule</w:t>
      </w:r>
      <w:r>
        <w:rPr>
          <w:sz w:val="22"/>
          <w:szCs w:val="22"/>
        </w:rPr>
        <w:t>s</w:t>
      </w:r>
      <w:r w:rsidRPr="00845DA5">
        <w:rPr>
          <w:sz w:val="22"/>
          <w:szCs w:val="22"/>
        </w:rPr>
        <w:t xml:space="preserve"> 62-210.200(PTE)</w:t>
      </w:r>
      <w:r>
        <w:rPr>
          <w:sz w:val="22"/>
          <w:szCs w:val="22"/>
        </w:rPr>
        <w:t xml:space="preserve"> and 62-212.400(10</w:t>
      </w:r>
      <w:proofErr w:type="gramStart"/>
      <w:r>
        <w:rPr>
          <w:sz w:val="22"/>
          <w:szCs w:val="22"/>
        </w:rPr>
        <w:t>)(</w:t>
      </w:r>
      <w:proofErr w:type="gramEnd"/>
      <w:r>
        <w:rPr>
          <w:sz w:val="22"/>
          <w:szCs w:val="22"/>
        </w:rPr>
        <w:t>c)</w:t>
      </w:r>
      <w:r w:rsidRPr="00845DA5">
        <w:rPr>
          <w:sz w:val="22"/>
          <w:szCs w:val="22"/>
        </w:rPr>
        <w:t>, F.A.C.]</w:t>
      </w:r>
    </w:p>
    <w:p w:rsidR="001D57D1" w:rsidRPr="00643873" w:rsidRDefault="004B6D92" w:rsidP="000D2906">
      <w:pPr>
        <w:pStyle w:val="Heading5"/>
        <w:numPr>
          <w:ilvl w:val="0"/>
          <w:numId w:val="0"/>
        </w:numPr>
        <w:spacing w:before="0" w:after="120"/>
        <w:rPr>
          <w:rFonts w:ascii="Times New Roman" w:hAnsi="Times New Roman"/>
          <w:b/>
          <w:caps/>
          <w:color w:val="000000"/>
          <w:szCs w:val="22"/>
        </w:rPr>
      </w:pPr>
      <w:r>
        <w:rPr>
          <w:rFonts w:ascii="Times New Roman" w:hAnsi="Times New Roman"/>
          <w:b/>
          <w:caps/>
          <w:color w:val="000000"/>
          <w:szCs w:val="22"/>
        </w:rPr>
        <w:br w:type="page"/>
      </w:r>
      <w:r w:rsidR="001D57D1" w:rsidRPr="00643873">
        <w:rPr>
          <w:rFonts w:ascii="Times New Roman" w:hAnsi="Times New Roman"/>
          <w:b/>
          <w:caps/>
          <w:color w:val="000000"/>
          <w:szCs w:val="22"/>
        </w:rPr>
        <w:lastRenderedPageBreak/>
        <w:t>Emissions Standards</w:t>
      </w:r>
    </w:p>
    <w:p w:rsidR="001D57D1" w:rsidRPr="00643873" w:rsidRDefault="00FC7BD0" w:rsidP="00875804">
      <w:pPr>
        <w:numPr>
          <w:ilvl w:val="0"/>
          <w:numId w:val="10"/>
        </w:numPr>
        <w:suppressAutoHyphens/>
        <w:spacing w:after="120"/>
        <w:rPr>
          <w:color w:val="000000"/>
          <w:sz w:val="22"/>
          <w:szCs w:val="22"/>
        </w:rPr>
      </w:pPr>
      <w:r>
        <w:rPr>
          <w:color w:val="000000"/>
          <w:sz w:val="22"/>
          <w:szCs w:val="22"/>
          <w:u w:val="single"/>
        </w:rPr>
        <w:t>VE Standard</w:t>
      </w:r>
      <w:r w:rsidR="00EC117A" w:rsidRPr="00643873">
        <w:rPr>
          <w:color w:val="000000"/>
          <w:sz w:val="22"/>
          <w:szCs w:val="22"/>
        </w:rPr>
        <w:t xml:space="preserve">:  </w:t>
      </w:r>
      <w:r>
        <w:rPr>
          <w:color w:val="000000"/>
          <w:sz w:val="22"/>
          <w:szCs w:val="22"/>
        </w:rPr>
        <w:t xml:space="preserve">VE from the propane vaporizer and soda ash slurry heaters stacks shall not exceed 3% opacity as demonstrated by initial and annual compliance tests.  </w:t>
      </w:r>
      <w:r>
        <w:rPr>
          <w:color w:val="000000"/>
          <w:sz w:val="22"/>
          <w:szCs w:val="22"/>
        </w:rPr>
        <w:br/>
      </w:r>
      <w:r w:rsidRPr="00845DA5">
        <w:rPr>
          <w:sz w:val="22"/>
          <w:szCs w:val="22"/>
        </w:rPr>
        <w:t>[</w:t>
      </w:r>
      <w:r>
        <w:rPr>
          <w:sz w:val="22"/>
          <w:szCs w:val="22"/>
        </w:rPr>
        <w:t>Applica</w:t>
      </w:r>
      <w:r w:rsidRPr="00845DA5">
        <w:rPr>
          <w:sz w:val="22"/>
          <w:szCs w:val="22"/>
        </w:rPr>
        <w:t>t</w:t>
      </w:r>
      <w:r>
        <w:rPr>
          <w:sz w:val="22"/>
          <w:szCs w:val="22"/>
        </w:rPr>
        <w:t>ion No. 0570057-020-AC</w:t>
      </w:r>
      <w:r w:rsidR="00E63594">
        <w:rPr>
          <w:sz w:val="22"/>
          <w:szCs w:val="22"/>
        </w:rPr>
        <w:t>;</w:t>
      </w:r>
      <w:r>
        <w:rPr>
          <w:sz w:val="22"/>
          <w:szCs w:val="22"/>
        </w:rPr>
        <w:t xml:space="preserve"> </w:t>
      </w:r>
      <w:r w:rsidRPr="00845DA5">
        <w:rPr>
          <w:sz w:val="22"/>
          <w:szCs w:val="22"/>
        </w:rPr>
        <w:t>Rule</w:t>
      </w:r>
      <w:r>
        <w:rPr>
          <w:sz w:val="22"/>
          <w:szCs w:val="22"/>
        </w:rPr>
        <w:t>s</w:t>
      </w:r>
      <w:r w:rsidRPr="00845DA5">
        <w:rPr>
          <w:sz w:val="22"/>
          <w:szCs w:val="22"/>
        </w:rPr>
        <w:t xml:space="preserve"> 62-210.200(PTE)</w:t>
      </w:r>
      <w:r>
        <w:rPr>
          <w:sz w:val="22"/>
          <w:szCs w:val="22"/>
        </w:rPr>
        <w:t xml:space="preserve"> and 62-212.400(10</w:t>
      </w:r>
      <w:proofErr w:type="gramStart"/>
      <w:r>
        <w:rPr>
          <w:sz w:val="22"/>
          <w:szCs w:val="22"/>
        </w:rPr>
        <w:t>)(</w:t>
      </w:r>
      <w:proofErr w:type="gramEnd"/>
      <w:r>
        <w:rPr>
          <w:sz w:val="22"/>
          <w:szCs w:val="22"/>
        </w:rPr>
        <w:t>c)</w:t>
      </w:r>
      <w:r w:rsidRPr="00845DA5">
        <w:rPr>
          <w:sz w:val="22"/>
          <w:szCs w:val="22"/>
        </w:rPr>
        <w:t>, F.A.C.]</w:t>
      </w:r>
    </w:p>
    <w:p w:rsidR="001D57D1" w:rsidRPr="00643873" w:rsidRDefault="001D57D1" w:rsidP="00FC7BD0">
      <w:pPr>
        <w:pStyle w:val="Heading5"/>
        <w:numPr>
          <w:ilvl w:val="0"/>
          <w:numId w:val="0"/>
        </w:numPr>
        <w:spacing w:before="0" w:after="120"/>
        <w:rPr>
          <w:rFonts w:ascii="Times New Roman" w:hAnsi="Times New Roman"/>
          <w:b/>
          <w:caps/>
          <w:color w:val="000000"/>
          <w:szCs w:val="22"/>
        </w:rPr>
      </w:pPr>
      <w:r w:rsidRPr="00643873">
        <w:rPr>
          <w:rFonts w:ascii="Times New Roman" w:hAnsi="Times New Roman"/>
          <w:b/>
          <w:caps/>
          <w:color w:val="000000"/>
          <w:szCs w:val="22"/>
        </w:rPr>
        <w:t xml:space="preserve">Testing </w:t>
      </w:r>
      <w:smartTag w:uri="urn:schemas-microsoft-com:office:smarttags" w:element="stockticker">
        <w:r w:rsidR="00CB129F" w:rsidRPr="00643873">
          <w:rPr>
            <w:rFonts w:ascii="Times New Roman" w:hAnsi="Times New Roman"/>
            <w:b/>
            <w:caps/>
            <w:color w:val="000000"/>
            <w:szCs w:val="22"/>
          </w:rPr>
          <w:t>and</w:t>
        </w:r>
      </w:smartTag>
      <w:r w:rsidR="00CB129F" w:rsidRPr="00643873">
        <w:rPr>
          <w:rFonts w:ascii="Times New Roman" w:hAnsi="Times New Roman"/>
          <w:b/>
          <w:caps/>
          <w:color w:val="000000"/>
          <w:szCs w:val="22"/>
        </w:rPr>
        <w:t xml:space="preserve"> Monitoring </w:t>
      </w:r>
      <w:r w:rsidRPr="00643873">
        <w:rPr>
          <w:rFonts w:ascii="Times New Roman" w:hAnsi="Times New Roman"/>
          <w:b/>
          <w:caps/>
          <w:color w:val="000000"/>
          <w:szCs w:val="22"/>
        </w:rPr>
        <w:t>Requirements</w:t>
      </w:r>
    </w:p>
    <w:p w:rsidR="0069335D" w:rsidRPr="0069335D" w:rsidRDefault="0069335D" w:rsidP="0069335D">
      <w:pPr>
        <w:numPr>
          <w:ilvl w:val="0"/>
          <w:numId w:val="10"/>
        </w:numPr>
        <w:suppressAutoHyphens/>
        <w:spacing w:after="120"/>
        <w:rPr>
          <w:color w:val="000000"/>
          <w:sz w:val="22"/>
          <w:szCs w:val="22"/>
        </w:rPr>
      </w:pPr>
      <w:r>
        <w:rPr>
          <w:sz w:val="22"/>
          <w:szCs w:val="22"/>
          <w:u w:val="single"/>
        </w:rPr>
        <w:t xml:space="preserve">VE </w:t>
      </w:r>
      <w:r w:rsidRPr="003B7C80">
        <w:rPr>
          <w:sz w:val="22"/>
          <w:szCs w:val="22"/>
          <w:u w:val="single"/>
        </w:rPr>
        <w:t>Compliance Tests</w:t>
      </w:r>
      <w:r w:rsidRPr="003B7C80">
        <w:rPr>
          <w:sz w:val="22"/>
          <w:szCs w:val="22"/>
        </w:rPr>
        <w:t xml:space="preserve">:  The </w:t>
      </w:r>
      <w:r w:rsidR="0067075C">
        <w:rPr>
          <w:sz w:val="22"/>
          <w:szCs w:val="22"/>
        </w:rPr>
        <w:t>propane vaporizer and soda ash slurry heater stacks</w:t>
      </w:r>
      <w:r w:rsidRPr="003B7C80">
        <w:rPr>
          <w:sz w:val="22"/>
          <w:szCs w:val="22"/>
        </w:rPr>
        <w:t xml:space="preserve"> exhaust </w:t>
      </w:r>
      <w:r w:rsidR="0067075C">
        <w:rPr>
          <w:sz w:val="22"/>
          <w:szCs w:val="22"/>
        </w:rPr>
        <w:t xml:space="preserve">s </w:t>
      </w:r>
      <w:r w:rsidRPr="003B7C80">
        <w:rPr>
          <w:sz w:val="22"/>
          <w:szCs w:val="22"/>
        </w:rPr>
        <w:t xml:space="preserve">shall be tested to demonstrate initial compliance with the </w:t>
      </w:r>
      <w:r>
        <w:rPr>
          <w:sz w:val="22"/>
          <w:szCs w:val="22"/>
        </w:rPr>
        <w:t>VE</w:t>
      </w:r>
      <w:r w:rsidRPr="003B7C80">
        <w:rPr>
          <w:sz w:val="22"/>
          <w:szCs w:val="22"/>
        </w:rPr>
        <w:t xml:space="preserve"> standards no later than 180 days after initial operation and during each federal fiscal year (October 1st to September 30th) thereafter.</w:t>
      </w:r>
      <w:r>
        <w:rPr>
          <w:sz w:val="22"/>
          <w:szCs w:val="22"/>
        </w:rPr>
        <w:t xml:space="preserve">  </w:t>
      </w:r>
      <w:r w:rsidRPr="00845DA5">
        <w:rPr>
          <w:sz w:val="22"/>
          <w:szCs w:val="22"/>
        </w:rPr>
        <w:t xml:space="preserve">[Rule </w:t>
      </w:r>
      <w:r>
        <w:rPr>
          <w:sz w:val="22"/>
          <w:szCs w:val="22"/>
        </w:rPr>
        <w:t>62-4.070(3), F.A.C.</w:t>
      </w:r>
      <w:r w:rsidRPr="00845DA5">
        <w:rPr>
          <w:sz w:val="22"/>
          <w:szCs w:val="22"/>
        </w:rPr>
        <w:t>]</w:t>
      </w:r>
    </w:p>
    <w:p w:rsidR="0069335D" w:rsidRPr="0069335D" w:rsidRDefault="0069335D" w:rsidP="0069335D">
      <w:pPr>
        <w:numPr>
          <w:ilvl w:val="0"/>
          <w:numId w:val="10"/>
        </w:numPr>
        <w:suppressAutoHyphens/>
        <w:spacing w:after="120"/>
        <w:rPr>
          <w:color w:val="000000"/>
          <w:sz w:val="22"/>
          <w:szCs w:val="22"/>
        </w:rPr>
      </w:pPr>
      <w:r w:rsidRPr="005A45BE">
        <w:rPr>
          <w:sz w:val="22"/>
          <w:szCs w:val="22"/>
          <w:u w:val="single"/>
        </w:rPr>
        <w:t>Test Requirements</w:t>
      </w:r>
      <w:r w:rsidRPr="00845DA5">
        <w:rPr>
          <w:sz w:val="22"/>
          <w:szCs w:val="22"/>
        </w:rPr>
        <w:t xml:space="preserve">:  The permittee shall notify the </w:t>
      </w:r>
      <w:r>
        <w:rPr>
          <w:sz w:val="22"/>
          <w:szCs w:val="22"/>
        </w:rPr>
        <w:t>EPC</w:t>
      </w:r>
      <w:r w:rsidR="00A6698C">
        <w:rPr>
          <w:sz w:val="22"/>
          <w:szCs w:val="22"/>
        </w:rPr>
        <w:t>HC</w:t>
      </w:r>
      <w:r w:rsidRPr="00845DA5">
        <w:rPr>
          <w:sz w:val="22"/>
          <w:szCs w:val="22"/>
        </w:rPr>
        <w:t xml:space="preserve"> in writing at least 15 days prior to any required tests. </w:t>
      </w:r>
      <w:r>
        <w:rPr>
          <w:sz w:val="22"/>
          <w:szCs w:val="22"/>
        </w:rPr>
        <w:t xml:space="preserve"> Tests shall be conducted in accordance with the applicable requirements specified in </w:t>
      </w:r>
      <w:r w:rsidRPr="00845DA5">
        <w:rPr>
          <w:sz w:val="22"/>
          <w:szCs w:val="22"/>
        </w:rPr>
        <w:t xml:space="preserve">Appendix </w:t>
      </w:r>
      <w:smartTag w:uri="urn:schemas-microsoft-com:office:smarttags" w:element="stockticker">
        <w:r>
          <w:rPr>
            <w:sz w:val="22"/>
            <w:szCs w:val="22"/>
          </w:rPr>
          <w:t>CTR</w:t>
        </w:r>
      </w:smartTag>
      <w:r>
        <w:rPr>
          <w:sz w:val="22"/>
          <w:szCs w:val="22"/>
        </w:rPr>
        <w:t xml:space="preserve"> (</w:t>
      </w:r>
      <w:r w:rsidRPr="00845DA5">
        <w:rPr>
          <w:sz w:val="22"/>
          <w:szCs w:val="22"/>
        </w:rPr>
        <w:t>Common Testing Requirements</w:t>
      </w:r>
      <w:r>
        <w:rPr>
          <w:sz w:val="22"/>
          <w:szCs w:val="22"/>
        </w:rPr>
        <w:t xml:space="preserve">) of this permit.  </w:t>
      </w:r>
      <w:r>
        <w:rPr>
          <w:sz w:val="22"/>
          <w:szCs w:val="22"/>
        </w:rPr>
        <w:br/>
      </w:r>
      <w:r w:rsidRPr="00845DA5">
        <w:rPr>
          <w:sz w:val="22"/>
          <w:szCs w:val="22"/>
        </w:rPr>
        <w:t>[Rule 62-297.310(7</w:t>
      </w:r>
      <w:proofErr w:type="gramStart"/>
      <w:r w:rsidRPr="00845DA5">
        <w:rPr>
          <w:sz w:val="22"/>
          <w:szCs w:val="22"/>
        </w:rPr>
        <w:t>)(</w:t>
      </w:r>
      <w:proofErr w:type="gramEnd"/>
      <w:r w:rsidRPr="00845DA5">
        <w:rPr>
          <w:sz w:val="22"/>
          <w:szCs w:val="22"/>
        </w:rPr>
        <w:t>a)9, F.A.C.]</w:t>
      </w:r>
    </w:p>
    <w:p w:rsidR="0069335D" w:rsidRPr="0069335D" w:rsidRDefault="0069335D" w:rsidP="0069335D">
      <w:pPr>
        <w:numPr>
          <w:ilvl w:val="0"/>
          <w:numId w:val="10"/>
        </w:numPr>
        <w:suppressAutoHyphens/>
        <w:spacing w:after="120"/>
        <w:rPr>
          <w:color w:val="000000"/>
          <w:sz w:val="22"/>
          <w:szCs w:val="22"/>
        </w:rPr>
      </w:pPr>
      <w:r w:rsidRPr="005A45BE">
        <w:rPr>
          <w:sz w:val="22"/>
          <w:szCs w:val="22"/>
          <w:u w:val="single"/>
        </w:rPr>
        <w:t>Test Methods</w:t>
      </w:r>
      <w:r w:rsidRPr="00AF2C05">
        <w:rPr>
          <w:sz w:val="22"/>
          <w:szCs w:val="22"/>
        </w:rPr>
        <w:t>:  Any required stack tests shall be performed in accord</w:t>
      </w:r>
      <w:r>
        <w:rPr>
          <w:sz w:val="22"/>
          <w:szCs w:val="22"/>
        </w:rPr>
        <w:t>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8194"/>
      </w:tblGrid>
      <w:tr w:rsidR="0069335D" w:rsidRPr="00AF2C05">
        <w:tc>
          <w:tcPr>
            <w:tcW w:w="1260" w:type="dxa"/>
            <w:vAlign w:val="center"/>
          </w:tcPr>
          <w:p w:rsidR="0069335D" w:rsidRPr="00AF2C05" w:rsidRDefault="0069335D" w:rsidP="00723075">
            <w:pPr>
              <w:spacing w:before="20" w:after="20"/>
              <w:rPr>
                <w:b/>
                <w:sz w:val="22"/>
                <w:szCs w:val="22"/>
              </w:rPr>
            </w:pPr>
            <w:r w:rsidRPr="00AF2C05">
              <w:rPr>
                <w:b/>
                <w:sz w:val="22"/>
                <w:szCs w:val="22"/>
              </w:rPr>
              <w:t>Method</w:t>
            </w:r>
          </w:p>
        </w:tc>
        <w:tc>
          <w:tcPr>
            <w:tcW w:w="8194" w:type="dxa"/>
            <w:vAlign w:val="center"/>
          </w:tcPr>
          <w:p w:rsidR="0069335D" w:rsidRPr="00AF2C05" w:rsidRDefault="0069335D" w:rsidP="00723075">
            <w:pPr>
              <w:spacing w:before="20" w:after="20"/>
              <w:jc w:val="both"/>
              <w:rPr>
                <w:b/>
                <w:sz w:val="22"/>
                <w:szCs w:val="22"/>
              </w:rPr>
            </w:pPr>
            <w:r w:rsidRPr="00AF2C05">
              <w:rPr>
                <w:b/>
                <w:sz w:val="22"/>
                <w:szCs w:val="22"/>
              </w:rPr>
              <w:t>Description of Method and Comments</w:t>
            </w:r>
          </w:p>
        </w:tc>
      </w:tr>
      <w:tr w:rsidR="0069335D" w:rsidRPr="00AF2C05">
        <w:tc>
          <w:tcPr>
            <w:tcW w:w="1260" w:type="dxa"/>
            <w:vAlign w:val="center"/>
          </w:tcPr>
          <w:p w:rsidR="0069335D" w:rsidRPr="00AF2C05" w:rsidRDefault="0069335D" w:rsidP="00723075">
            <w:pPr>
              <w:spacing w:before="20" w:after="20"/>
              <w:rPr>
                <w:sz w:val="22"/>
                <w:szCs w:val="22"/>
              </w:rPr>
            </w:pPr>
            <w:r>
              <w:rPr>
                <w:sz w:val="22"/>
                <w:szCs w:val="22"/>
              </w:rPr>
              <w:t>EPA 9</w:t>
            </w:r>
          </w:p>
        </w:tc>
        <w:tc>
          <w:tcPr>
            <w:tcW w:w="8194" w:type="dxa"/>
            <w:vAlign w:val="center"/>
          </w:tcPr>
          <w:p w:rsidR="0069335D" w:rsidRPr="00AF2C05" w:rsidRDefault="0069335D" w:rsidP="00723075">
            <w:pPr>
              <w:spacing w:before="20" w:after="20"/>
              <w:rPr>
                <w:i/>
                <w:sz w:val="22"/>
                <w:szCs w:val="22"/>
              </w:rPr>
            </w:pPr>
            <w:r>
              <w:rPr>
                <w:sz w:val="22"/>
                <w:szCs w:val="22"/>
              </w:rPr>
              <w:t xml:space="preserve">Determination of Visible Emissions.   Each </w:t>
            </w:r>
            <w:r w:rsidRPr="003B7C80">
              <w:rPr>
                <w:spacing w:val="-3"/>
                <w:sz w:val="22"/>
                <w:szCs w:val="22"/>
              </w:rPr>
              <w:t xml:space="preserve">EPA Method 9 </w:t>
            </w:r>
            <w:r>
              <w:rPr>
                <w:spacing w:val="-3"/>
                <w:sz w:val="22"/>
                <w:szCs w:val="22"/>
              </w:rPr>
              <w:t xml:space="preserve">test </w:t>
            </w:r>
            <w:r w:rsidRPr="003B7C80">
              <w:rPr>
                <w:spacing w:val="-3"/>
                <w:sz w:val="22"/>
                <w:szCs w:val="22"/>
              </w:rPr>
              <w:t>shall be thirty (30) minutes in duration pursuant to Rule 62-297.310</w:t>
            </w:r>
            <w:r w:rsidR="00C94520">
              <w:rPr>
                <w:spacing w:val="-3"/>
                <w:sz w:val="22"/>
                <w:szCs w:val="22"/>
              </w:rPr>
              <w:t>,</w:t>
            </w:r>
            <w:r w:rsidRPr="003B7C80">
              <w:rPr>
                <w:spacing w:val="-3"/>
                <w:sz w:val="22"/>
                <w:szCs w:val="22"/>
              </w:rPr>
              <w:t xml:space="preserve"> F.A.C</w:t>
            </w:r>
            <w:r w:rsidR="00E63594">
              <w:rPr>
                <w:spacing w:val="-3"/>
                <w:sz w:val="22"/>
                <w:szCs w:val="22"/>
              </w:rPr>
              <w:t>.</w:t>
            </w:r>
            <w:r>
              <w:rPr>
                <w:spacing w:val="-3"/>
                <w:sz w:val="22"/>
                <w:szCs w:val="22"/>
              </w:rPr>
              <w:t xml:space="preserve"> and concurrent with one of the EPA Method 12 runs</w:t>
            </w:r>
            <w:r w:rsidRPr="003B7C80">
              <w:rPr>
                <w:spacing w:val="-3"/>
                <w:sz w:val="22"/>
                <w:szCs w:val="22"/>
              </w:rPr>
              <w:t>.</w:t>
            </w:r>
            <w:r>
              <w:rPr>
                <w:spacing w:val="-3"/>
              </w:rPr>
              <w:t xml:space="preserve">  </w:t>
            </w:r>
          </w:p>
        </w:tc>
      </w:tr>
    </w:tbl>
    <w:p w:rsidR="001D57D1" w:rsidRPr="00643873" w:rsidRDefault="001D57D1" w:rsidP="001144A2">
      <w:pPr>
        <w:widowControl w:val="0"/>
        <w:spacing w:before="120" w:after="120"/>
        <w:rPr>
          <w:b/>
          <w:bCs/>
          <w:caps/>
          <w:color w:val="000000"/>
          <w:sz w:val="22"/>
          <w:szCs w:val="22"/>
        </w:rPr>
      </w:pPr>
      <w:r w:rsidRPr="00643873">
        <w:rPr>
          <w:b/>
          <w:bCs/>
          <w:caps/>
          <w:color w:val="000000"/>
          <w:sz w:val="22"/>
          <w:szCs w:val="22"/>
        </w:rPr>
        <w:t xml:space="preserve">Records </w:t>
      </w:r>
      <w:smartTag w:uri="urn:schemas-microsoft-com:office:smarttags" w:element="stockticker">
        <w:r w:rsidRPr="00643873">
          <w:rPr>
            <w:b/>
            <w:bCs/>
            <w:caps/>
            <w:color w:val="000000"/>
            <w:sz w:val="22"/>
            <w:szCs w:val="22"/>
          </w:rPr>
          <w:t>and</w:t>
        </w:r>
      </w:smartTag>
      <w:r w:rsidRPr="00643873">
        <w:rPr>
          <w:b/>
          <w:bCs/>
          <w:caps/>
          <w:color w:val="000000"/>
          <w:sz w:val="22"/>
          <w:szCs w:val="22"/>
        </w:rPr>
        <w:t xml:space="preserve"> Reports</w:t>
      </w:r>
    </w:p>
    <w:p w:rsidR="004B6D92" w:rsidRPr="004B6D92" w:rsidRDefault="004B6D92" w:rsidP="00875804">
      <w:pPr>
        <w:widowControl w:val="0"/>
        <w:numPr>
          <w:ilvl w:val="0"/>
          <w:numId w:val="10"/>
        </w:numPr>
        <w:spacing w:after="120"/>
        <w:rPr>
          <w:color w:val="000000"/>
          <w:sz w:val="22"/>
          <w:szCs w:val="22"/>
        </w:rPr>
      </w:pPr>
      <w:r w:rsidRPr="00CD46E1">
        <w:rPr>
          <w:sz w:val="22"/>
          <w:szCs w:val="22"/>
          <w:u w:val="single"/>
        </w:rPr>
        <w:t>Notification, Recordkeeping and Reporting Requirements</w:t>
      </w:r>
      <w:r w:rsidRPr="00CD46E1">
        <w:rPr>
          <w:sz w:val="22"/>
          <w:szCs w:val="22"/>
        </w:rPr>
        <w:t>:  The permittee shall maintain records of the amount of natural gas</w:t>
      </w:r>
      <w:r>
        <w:rPr>
          <w:sz w:val="22"/>
          <w:szCs w:val="22"/>
        </w:rPr>
        <w:t xml:space="preserve"> and propane</w:t>
      </w:r>
      <w:r w:rsidRPr="00CD46E1">
        <w:rPr>
          <w:sz w:val="22"/>
          <w:szCs w:val="22"/>
        </w:rPr>
        <w:t xml:space="preserve"> used </w:t>
      </w:r>
      <w:r w:rsidR="00E63594">
        <w:rPr>
          <w:sz w:val="22"/>
          <w:szCs w:val="22"/>
        </w:rPr>
        <w:t xml:space="preserve">in the </w:t>
      </w:r>
      <w:r>
        <w:rPr>
          <w:sz w:val="22"/>
          <w:szCs w:val="22"/>
        </w:rPr>
        <w:t xml:space="preserve">sodas ash slurry heaters </w:t>
      </w:r>
      <w:r w:rsidR="00E63594">
        <w:rPr>
          <w:sz w:val="22"/>
          <w:szCs w:val="22"/>
        </w:rPr>
        <w:t xml:space="preserve">and the amount of propane used in the propane vaporizer </w:t>
      </w:r>
      <w:r>
        <w:rPr>
          <w:sz w:val="22"/>
          <w:szCs w:val="22"/>
        </w:rPr>
        <w:t>on a monthly basis</w:t>
      </w:r>
      <w:r w:rsidRPr="00CD46E1">
        <w:rPr>
          <w:sz w:val="22"/>
          <w:szCs w:val="22"/>
        </w:rPr>
        <w:t xml:space="preserve"> and shall comply with the notification, recordkeeping and reporting requirements pursuant to</w:t>
      </w:r>
      <w:r w:rsidR="00E63594">
        <w:rPr>
          <w:sz w:val="22"/>
          <w:szCs w:val="22"/>
        </w:rPr>
        <w:t xml:space="preserve"> </w:t>
      </w:r>
      <w:r w:rsidRPr="007C6D74">
        <w:rPr>
          <w:sz w:val="22"/>
          <w:szCs w:val="22"/>
        </w:rPr>
        <w:t xml:space="preserve">40 </w:t>
      </w:r>
      <w:smartTag w:uri="urn:schemas-microsoft-com:office:smarttags" w:element="stockticker">
        <w:r w:rsidRPr="007C6D74">
          <w:rPr>
            <w:sz w:val="22"/>
            <w:szCs w:val="22"/>
          </w:rPr>
          <w:t>CFR</w:t>
        </w:r>
      </w:smartTag>
      <w:r w:rsidRPr="007C6D74">
        <w:rPr>
          <w:sz w:val="22"/>
          <w:szCs w:val="22"/>
        </w:rPr>
        <w:t xml:space="preserve"> 63.550</w:t>
      </w:r>
      <w:r w:rsidRPr="00CD46E1">
        <w:rPr>
          <w:sz w:val="22"/>
          <w:szCs w:val="22"/>
        </w:rPr>
        <w:t xml:space="preserve">.  These records shall be submitted to the </w:t>
      </w:r>
      <w:r>
        <w:rPr>
          <w:sz w:val="22"/>
          <w:szCs w:val="22"/>
        </w:rPr>
        <w:t>EPCHC</w:t>
      </w:r>
      <w:r w:rsidRPr="00CD46E1">
        <w:rPr>
          <w:sz w:val="22"/>
          <w:szCs w:val="22"/>
        </w:rPr>
        <w:t xml:space="preserve"> on an annual basis or upon request</w:t>
      </w:r>
      <w:smartTag w:uri="urn:schemas-microsoft-com:office:smarttags" w:element="PersonName">
        <w:r w:rsidRPr="00CD46E1">
          <w:rPr>
            <w:sz w:val="22"/>
            <w:szCs w:val="22"/>
          </w:rPr>
          <w:t>.</w:t>
        </w:r>
      </w:smartTag>
      <w:r w:rsidRPr="00CD46E1">
        <w:rPr>
          <w:sz w:val="22"/>
          <w:szCs w:val="22"/>
        </w:rPr>
        <w:t xml:space="preserve"> </w:t>
      </w:r>
      <w:r>
        <w:rPr>
          <w:sz w:val="22"/>
          <w:szCs w:val="22"/>
        </w:rPr>
        <w:t xml:space="preserve"> </w:t>
      </w:r>
      <w:r w:rsidRPr="00CD46E1">
        <w:rPr>
          <w:sz w:val="22"/>
          <w:szCs w:val="22"/>
        </w:rPr>
        <w:t>[Rule 62-4</w:t>
      </w:r>
      <w:smartTag w:uri="urn:schemas-microsoft-com:office:smarttags" w:element="PersonName">
        <w:r w:rsidRPr="00CD46E1">
          <w:rPr>
            <w:sz w:val="22"/>
            <w:szCs w:val="22"/>
          </w:rPr>
          <w:t>.</w:t>
        </w:r>
      </w:smartTag>
      <w:r w:rsidRPr="00CD46E1">
        <w:rPr>
          <w:sz w:val="22"/>
          <w:szCs w:val="22"/>
        </w:rPr>
        <w:t>070(3), F</w:t>
      </w:r>
      <w:smartTag w:uri="urn:schemas-microsoft-com:office:smarttags" w:element="PersonName">
        <w:r w:rsidRPr="00CD46E1">
          <w:rPr>
            <w:sz w:val="22"/>
            <w:szCs w:val="22"/>
          </w:rPr>
          <w:t>.</w:t>
        </w:r>
      </w:smartTag>
      <w:r w:rsidRPr="00CD46E1">
        <w:rPr>
          <w:sz w:val="22"/>
          <w:szCs w:val="22"/>
        </w:rPr>
        <w:t>A</w:t>
      </w:r>
      <w:smartTag w:uri="urn:schemas-microsoft-com:office:smarttags" w:element="PersonName">
        <w:r w:rsidRPr="00CD46E1">
          <w:rPr>
            <w:sz w:val="22"/>
            <w:szCs w:val="22"/>
          </w:rPr>
          <w:t>.</w:t>
        </w:r>
      </w:smartTag>
      <w:r w:rsidRPr="00CD46E1">
        <w:rPr>
          <w:sz w:val="22"/>
          <w:szCs w:val="22"/>
        </w:rPr>
        <w:t>C.</w:t>
      </w:r>
      <w:r w:rsidR="00E63594">
        <w:rPr>
          <w:sz w:val="22"/>
          <w:szCs w:val="22"/>
        </w:rPr>
        <w:t xml:space="preserve"> and</w:t>
      </w:r>
      <w:r w:rsidRPr="00CD46E1">
        <w:rPr>
          <w:sz w:val="22"/>
          <w:szCs w:val="22"/>
        </w:rPr>
        <w:t xml:space="preserve"> 40 </w:t>
      </w:r>
      <w:smartTag w:uri="urn:schemas-microsoft-com:office:smarttags" w:element="stockticker">
        <w:r w:rsidRPr="00CD46E1">
          <w:rPr>
            <w:sz w:val="22"/>
            <w:szCs w:val="22"/>
          </w:rPr>
          <w:t>CFR</w:t>
        </w:r>
      </w:smartTag>
      <w:r w:rsidRPr="00CD46E1">
        <w:rPr>
          <w:sz w:val="22"/>
          <w:szCs w:val="22"/>
        </w:rPr>
        <w:t xml:space="preserve"> 60]</w:t>
      </w:r>
    </w:p>
    <w:p w:rsidR="001D57D1" w:rsidRPr="00643873" w:rsidRDefault="001D57D1" w:rsidP="00875804">
      <w:pPr>
        <w:widowControl w:val="0"/>
        <w:numPr>
          <w:ilvl w:val="0"/>
          <w:numId w:val="10"/>
        </w:numPr>
        <w:spacing w:after="120"/>
        <w:rPr>
          <w:color w:val="000000"/>
          <w:sz w:val="22"/>
          <w:szCs w:val="22"/>
        </w:rPr>
      </w:pPr>
      <w:r w:rsidRPr="00643873">
        <w:rPr>
          <w:color w:val="000000"/>
          <w:sz w:val="22"/>
          <w:szCs w:val="22"/>
          <w:u w:val="single"/>
        </w:rPr>
        <w:t>Test Reports</w:t>
      </w:r>
      <w:r w:rsidRPr="00643873">
        <w:rPr>
          <w:color w:val="000000"/>
          <w:sz w:val="22"/>
          <w:szCs w:val="22"/>
        </w:rPr>
        <w:t xml:space="preserve">:  The permittee shall prepare and submit reports for all required tests in accordance with the requirements specified in Appendix </w:t>
      </w:r>
      <w:smartTag w:uri="urn:schemas-microsoft-com:office:smarttags" w:element="stockticker">
        <w:r w:rsidR="0069335D">
          <w:rPr>
            <w:color w:val="000000"/>
            <w:sz w:val="22"/>
            <w:szCs w:val="22"/>
          </w:rPr>
          <w:t>CTR</w:t>
        </w:r>
      </w:smartTag>
      <w:r w:rsidRPr="00643873">
        <w:rPr>
          <w:color w:val="000000"/>
          <w:sz w:val="22"/>
          <w:szCs w:val="22"/>
        </w:rPr>
        <w:t xml:space="preserve"> (Common Testing Requirements) of this permit.  For each test run, the report shall also indicate the </w:t>
      </w:r>
      <w:r w:rsidR="00B04932" w:rsidRPr="00643873">
        <w:rPr>
          <w:color w:val="000000"/>
          <w:sz w:val="22"/>
          <w:szCs w:val="22"/>
        </w:rPr>
        <w:t xml:space="preserve">heat input rate.  </w:t>
      </w:r>
      <w:r w:rsidRPr="00643873">
        <w:rPr>
          <w:color w:val="000000"/>
          <w:sz w:val="22"/>
          <w:szCs w:val="22"/>
        </w:rPr>
        <w:t>[Rule 62-297.310(8), F.A.C.]</w:t>
      </w:r>
    </w:p>
    <w:p w:rsidR="00C977A8" w:rsidRDefault="00C977A8" w:rsidP="00626913">
      <w:pPr>
        <w:suppressAutoHyphens/>
        <w:spacing w:after="120"/>
        <w:ind w:left="360"/>
        <w:rPr>
          <w:sz w:val="22"/>
          <w:szCs w:val="22"/>
        </w:rPr>
      </w:pPr>
    </w:p>
    <w:p w:rsidR="00C977A8" w:rsidRDefault="00C977A8" w:rsidP="00626913">
      <w:pPr>
        <w:suppressAutoHyphens/>
        <w:spacing w:after="120"/>
        <w:ind w:left="360"/>
        <w:rPr>
          <w:sz w:val="22"/>
          <w:szCs w:val="22"/>
        </w:rPr>
        <w:sectPr w:rsidR="00C977A8" w:rsidSect="00CD290B">
          <w:headerReference w:type="even" r:id="rId51"/>
          <w:headerReference w:type="default" r:id="rId52"/>
          <w:headerReference w:type="first" r:id="rId53"/>
          <w:pgSz w:w="12240" w:h="15840" w:code="1"/>
          <w:pgMar w:top="720" w:right="1152" w:bottom="1152" w:left="1152" w:header="720" w:footer="383" w:gutter="0"/>
          <w:cols w:space="720"/>
        </w:sectPr>
      </w:pPr>
    </w:p>
    <w:p w:rsidR="009E5252" w:rsidRPr="009E5252" w:rsidRDefault="009E5252" w:rsidP="009E5252">
      <w:pPr>
        <w:suppressAutoHyphens/>
        <w:spacing w:after="120"/>
        <w:rPr>
          <w:sz w:val="22"/>
          <w:szCs w:val="22"/>
        </w:rPr>
      </w:pPr>
      <w:r w:rsidRPr="009E5252">
        <w:rPr>
          <w:sz w:val="22"/>
          <w:szCs w:val="22"/>
        </w:rPr>
        <w:lastRenderedPageBreak/>
        <w:t>This section of the permit addresses the following emissions unit.</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0"/>
        <w:gridCol w:w="8910"/>
      </w:tblGrid>
      <w:tr w:rsidR="009E5252" w:rsidRPr="009E5252">
        <w:tc>
          <w:tcPr>
            <w:tcW w:w="990" w:type="dxa"/>
          </w:tcPr>
          <w:p w:rsidR="009E5252" w:rsidRPr="009E5252" w:rsidRDefault="009E5252" w:rsidP="009E5252">
            <w:pPr>
              <w:suppressAutoHyphens/>
              <w:spacing w:after="120"/>
              <w:ind w:left="360"/>
              <w:rPr>
                <w:sz w:val="22"/>
                <w:szCs w:val="22"/>
              </w:rPr>
            </w:pPr>
            <w:r w:rsidRPr="009E5252">
              <w:rPr>
                <w:b/>
                <w:sz w:val="22"/>
                <w:szCs w:val="22"/>
              </w:rPr>
              <w:t>ID</w:t>
            </w:r>
          </w:p>
        </w:tc>
        <w:tc>
          <w:tcPr>
            <w:tcW w:w="8910" w:type="dxa"/>
          </w:tcPr>
          <w:p w:rsidR="009E5252" w:rsidRPr="009E5252" w:rsidRDefault="009E5252" w:rsidP="009E5252">
            <w:pPr>
              <w:suppressAutoHyphens/>
              <w:spacing w:after="120"/>
              <w:ind w:left="360"/>
              <w:rPr>
                <w:sz w:val="22"/>
                <w:szCs w:val="22"/>
              </w:rPr>
            </w:pPr>
            <w:r w:rsidRPr="009E5252">
              <w:rPr>
                <w:b/>
                <w:sz w:val="22"/>
                <w:szCs w:val="22"/>
              </w:rPr>
              <w:t>Emission Unit Description</w:t>
            </w:r>
          </w:p>
        </w:tc>
      </w:tr>
      <w:tr w:rsidR="009E5252" w:rsidRPr="009E5252" w:rsidTr="00015E05">
        <w:tc>
          <w:tcPr>
            <w:tcW w:w="990" w:type="dxa"/>
            <w:vAlign w:val="center"/>
          </w:tcPr>
          <w:p w:rsidR="009E5252" w:rsidRPr="009E5252" w:rsidRDefault="009E5252" w:rsidP="003D3429">
            <w:pPr>
              <w:suppressAutoHyphens/>
              <w:spacing w:after="120"/>
              <w:jc w:val="center"/>
              <w:rPr>
                <w:sz w:val="22"/>
                <w:szCs w:val="22"/>
              </w:rPr>
            </w:pPr>
            <w:r>
              <w:rPr>
                <w:sz w:val="22"/>
                <w:szCs w:val="22"/>
              </w:rPr>
              <w:t>0</w:t>
            </w:r>
            <w:r w:rsidR="00015E05" w:rsidRPr="003D3429">
              <w:rPr>
                <w:sz w:val="22"/>
                <w:szCs w:val="22"/>
              </w:rPr>
              <w:t>37</w:t>
            </w:r>
          </w:p>
        </w:tc>
        <w:tc>
          <w:tcPr>
            <w:tcW w:w="8910" w:type="dxa"/>
          </w:tcPr>
          <w:p w:rsidR="009E5252" w:rsidRPr="009E5252" w:rsidRDefault="009E5252" w:rsidP="00066AE8">
            <w:pPr>
              <w:suppressAutoHyphens/>
              <w:spacing w:after="120"/>
              <w:ind w:left="360"/>
              <w:rPr>
                <w:sz w:val="22"/>
                <w:szCs w:val="22"/>
                <w:u w:val="single"/>
              </w:rPr>
            </w:pPr>
            <w:r>
              <w:rPr>
                <w:sz w:val="22"/>
                <w:szCs w:val="22"/>
              </w:rPr>
              <w:t>One</w:t>
            </w:r>
            <w:r w:rsidRPr="009E5252">
              <w:rPr>
                <w:sz w:val="22"/>
                <w:szCs w:val="22"/>
              </w:rPr>
              <w:t xml:space="preserve"> </w:t>
            </w:r>
            <w:r>
              <w:rPr>
                <w:sz w:val="22"/>
                <w:szCs w:val="22"/>
              </w:rPr>
              <w:t>500</w:t>
            </w:r>
            <w:r w:rsidRPr="009E5252">
              <w:rPr>
                <w:sz w:val="22"/>
                <w:szCs w:val="22"/>
              </w:rPr>
              <w:t xml:space="preserve"> kilowatt (kW) liquid fueled emergency generator</w:t>
            </w:r>
          </w:p>
        </w:tc>
      </w:tr>
    </w:tbl>
    <w:p w:rsidR="00D7441C" w:rsidRDefault="00D7441C" w:rsidP="00D7441C">
      <w:pPr>
        <w:suppressAutoHyphens/>
        <w:spacing w:before="120" w:after="120"/>
        <w:rPr>
          <w:sz w:val="22"/>
          <w:szCs w:val="22"/>
          <w:u w:val="single"/>
        </w:rPr>
      </w:pPr>
      <w:r w:rsidRPr="00D7441C">
        <w:rPr>
          <w:sz w:val="22"/>
          <w:szCs w:val="22"/>
        </w:rPr>
        <w:t>The facility will install a diesel-fired emergency generator with an anticipated capacity of 500</w:t>
      </w:r>
      <w:r>
        <w:rPr>
          <w:sz w:val="22"/>
          <w:szCs w:val="22"/>
        </w:rPr>
        <w:t xml:space="preserve"> </w:t>
      </w:r>
      <w:r w:rsidRPr="00D7441C">
        <w:rPr>
          <w:sz w:val="22"/>
          <w:szCs w:val="22"/>
        </w:rPr>
        <w:t xml:space="preserve">kW. The generator will only be used when power is not available from the local utility. </w:t>
      </w:r>
      <w:r>
        <w:rPr>
          <w:sz w:val="22"/>
          <w:szCs w:val="22"/>
        </w:rPr>
        <w:t xml:space="preserve"> </w:t>
      </w:r>
      <w:r w:rsidRPr="00D7441C">
        <w:rPr>
          <w:sz w:val="22"/>
          <w:szCs w:val="22"/>
        </w:rPr>
        <w:t>The maximum</w:t>
      </w:r>
      <w:r>
        <w:rPr>
          <w:sz w:val="22"/>
          <w:szCs w:val="22"/>
        </w:rPr>
        <w:t xml:space="preserve"> </w:t>
      </w:r>
      <w:r w:rsidRPr="00D7441C">
        <w:rPr>
          <w:sz w:val="22"/>
          <w:szCs w:val="22"/>
        </w:rPr>
        <w:t>hours of operation are not to exceed 500 hours per year.</w:t>
      </w:r>
    </w:p>
    <w:p w:rsidR="009E5252" w:rsidRPr="009E5252" w:rsidRDefault="009E5252" w:rsidP="00C64839">
      <w:pPr>
        <w:numPr>
          <w:ilvl w:val="0"/>
          <w:numId w:val="30"/>
        </w:numPr>
        <w:tabs>
          <w:tab w:val="clear" w:pos="1080"/>
        </w:tabs>
        <w:suppressAutoHyphens/>
        <w:spacing w:after="120"/>
        <w:ind w:left="360"/>
        <w:rPr>
          <w:sz w:val="22"/>
          <w:szCs w:val="22"/>
          <w:u w:val="single"/>
        </w:rPr>
      </w:pPr>
      <w:r w:rsidRPr="009E5252">
        <w:rPr>
          <w:sz w:val="22"/>
          <w:szCs w:val="22"/>
          <w:u w:val="single"/>
        </w:rPr>
        <w:t>Equipment</w:t>
      </w:r>
      <w:r w:rsidRPr="009E5252">
        <w:rPr>
          <w:sz w:val="22"/>
          <w:szCs w:val="22"/>
        </w:rPr>
        <w:t xml:space="preserve">:  The permittee is authorized to install, operate, and maintain </w:t>
      </w:r>
      <w:r>
        <w:rPr>
          <w:sz w:val="22"/>
          <w:szCs w:val="22"/>
        </w:rPr>
        <w:t>one</w:t>
      </w:r>
      <w:r w:rsidR="004E0760">
        <w:rPr>
          <w:sz w:val="22"/>
          <w:szCs w:val="22"/>
        </w:rPr>
        <w:t xml:space="preserve"> </w:t>
      </w:r>
      <w:r>
        <w:rPr>
          <w:sz w:val="22"/>
          <w:szCs w:val="22"/>
        </w:rPr>
        <w:t>500</w:t>
      </w:r>
      <w:r w:rsidRPr="009E5252">
        <w:rPr>
          <w:sz w:val="22"/>
          <w:szCs w:val="22"/>
        </w:rPr>
        <w:t xml:space="preserve"> kW emergency generator.  [Applicant Request and Rule 62-210</w:t>
      </w:r>
      <w:smartTag w:uri="urn:schemas-microsoft-com:office:smarttags" w:element="PersonName">
        <w:r w:rsidRPr="009E5252">
          <w:rPr>
            <w:sz w:val="22"/>
            <w:szCs w:val="22"/>
          </w:rPr>
          <w:t>.</w:t>
        </w:r>
      </w:smartTag>
      <w:r w:rsidRPr="009E5252">
        <w:rPr>
          <w:sz w:val="22"/>
          <w:szCs w:val="22"/>
        </w:rPr>
        <w:t>200(PTE), F</w:t>
      </w:r>
      <w:smartTag w:uri="urn:schemas-microsoft-com:office:smarttags" w:element="PersonName">
        <w:r w:rsidRPr="009E5252">
          <w:rPr>
            <w:sz w:val="22"/>
            <w:szCs w:val="22"/>
          </w:rPr>
          <w:t>.</w:t>
        </w:r>
      </w:smartTag>
      <w:r w:rsidRPr="009E5252">
        <w:rPr>
          <w:sz w:val="22"/>
          <w:szCs w:val="22"/>
        </w:rPr>
        <w:t>A</w:t>
      </w:r>
      <w:smartTag w:uri="urn:schemas-microsoft-com:office:smarttags" w:element="PersonName">
        <w:r w:rsidRPr="009E5252">
          <w:rPr>
            <w:sz w:val="22"/>
            <w:szCs w:val="22"/>
          </w:rPr>
          <w:t>.</w:t>
        </w:r>
      </w:smartTag>
      <w:r w:rsidRPr="009E5252">
        <w:rPr>
          <w:sz w:val="22"/>
          <w:szCs w:val="22"/>
        </w:rPr>
        <w:t>C</w:t>
      </w:r>
      <w:smartTag w:uri="urn:schemas-microsoft-com:office:smarttags" w:element="PersonName">
        <w:r w:rsidRPr="009E5252">
          <w:rPr>
            <w:sz w:val="22"/>
            <w:szCs w:val="22"/>
          </w:rPr>
          <w:t>.</w:t>
        </w:r>
      </w:smartTag>
      <w:r w:rsidRPr="009E5252">
        <w:rPr>
          <w:sz w:val="22"/>
          <w:szCs w:val="22"/>
        </w:rPr>
        <w:t>]</w:t>
      </w:r>
    </w:p>
    <w:p w:rsidR="009E5252" w:rsidRPr="009E5252" w:rsidRDefault="009E5252" w:rsidP="00C64839">
      <w:pPr>
        <w:numPr>
          <w:ilvl w:val="0"/>
          <w:numId w:val="30"/>
        </w:numPr>
        <w:tabs>
          <w:tab w:val="clear" w:pos="1080"/>
        </w:tabs>
        <w:suppressAutoHyphens/>
        <w:spacing w:after="120"/>
        <w:ind w:left="360"/>
        <w:rPr>
          <w:sz w:val="22"/>
          <w:szCs w:val="22"/>
          <w:u w:val="single"/>
        </w:rPr>
      </w:pPr>
      <w:r w:rsidRPr="009E5252">
        <w:rPr>
          <w:sz w:val="22"/>
          <w:szCs w:val="22"/>
          <w:u w:val="single"/>
        </w:rPr>
        <w:t>Hours of Operation and Fuel Specifications</w:t>
      </w:r>
      <w:r w:rsidRPr="009E5252">
        <w:rPr>
          <w:sz w:val="22"/>
          <w:szCs w:val="22"/>
        </w:rPr>
        <w:t xml:space="preserve">:  The hours of operation shall not exceed </w:t>
      </w:r>
      <w:r>
        <w:rPr>
          <w:sz w:val="22"/>
          <w:szCs w:val="22"/>
        </w:rPr>
        <w:t>500</w:t>
      </w:r>
      <w:r w:rsidRPr="009E5252">
        <w:rPr>
          <w:sz w:val="22"/>
          <w:szCs w:val="22"/>
        </w:rPr>
        <w:t xml:space="preserve"> hours </w:t>
      </w:r>
      <w:r w:rsidR="00066AE8">
        <w:rPr>
          <w:sz w:val="22"/>
          <w:szCs w:val="22"/>
        </w:rPr>
        <w:t>in any consecutive 12 month period</w:t>
      </w:r>
      <w:r w:rsidRPr="009E5252">
        <w:rPr>
          <w:sz w:val="22"/>
          <w:szCs w:val="22"/>
        </w:rPr>
        <w:t>.  The generator shall burn ultralow sulfur diesel fuel oil (0.0015% sulfur).</w:t>
      </w:r>
      <w:r w:rsidRPr="009E5252">
        <w:rPr>
          <w:sz w:val="22"/>
          <w:szCs w:val="22"/>
        </w:rPr>
        <w:br/>
        <w:t>[Applicant Request and Rule 62-210.200(PTE), F.A.C.]</w:t>
      </w:r>
    </w:p>
    <w:p w:rsidR="009E5252" w:rsidRPr="00A6698C" w:rsidRDefault="009E5252" w:rsidP="00C64839">
      <w:pPr>
        <w:numPr>
          <w:ilvl w:val="0"/>
          <w:numId w:val="30"/>
        </w:numPr>
        <w:tabs>
          <w:tab w:val="clear" w:pos="1080"/>
        </w:tabs>
        <w:suppressAutoHyphens/>
        <w:spacing w:after="120"/>
        <w:ind w:left="360"/>
        <w:rPr>
          <w:sz w:val="22"/>
          <w:szCs w:val="22"/>
          <w:u w:val="single"/>
        </w:rPr>
      </w:pPr>
      <w:r w:rsidRPr="009E5252">
        <w:rPr>
          <w:sz w:val="22"/>
          <w:szCs w:val="22"/>
          <w:u w:val="single"/>
        </w:rPr>
        <w:t>NSPS Subpart IIII Applicability</w:t>
      </w:r>
      <w:r w:rsidRPr="009E5252">
        <w:rPr>
          <w:sz w:val="22"/>
          <w:szCs w:val="22"/>
        </w:rPr>
        <w:t xml:space="preserve">:  </w:t>
      </w:r>
      <w:r w:rsidR="0030225C">
        <w:rPr>
          <w:sz w:val="22"/>
          <w:szCs w:val="22"/>
        </w:rPr>
        <w:t>The</w:t>
      </w:r>
      <w:r w:rsidRPr="009E5252">
        <w:rPr>
          <w:sz w:val="22"/>
          <w:szCs w:val="22"/>
        </w:rPr>
        <w:t xml:space="preserve"> emergency generator</w:t>
      </w:r>
      <w:r w:rsidR="0030225C">
        <w:rPr>
          <w:sz w:val="22"/>
          <w:szCs w:val="22"/>
        </w:rPr>
        <w:t xml:space="preserve"> is</w:t>
      </w:r>
      <w:r w:rsidRPr="009E5252">
        <w:rPr>
          <w:sz w:val="22"/>
          <w:szCs w:val="22"/>
        </w:rPr>
        <w:t xml:space="preserve"> Stationary Compression Ignition Internal Combustion Engines (Stationary ICE) and shall comply with applicable provisions of 40 </w:t>
      </w:r>
      <w:smartTag w:uri="urn:schemas-microsoft-com:office:smarttags" w:element="stockticker">
        <w:r w:rsidRPr="009E5252">
          <w:rPr>
            <w:sz w:val="22"/>
            <w:szCs w:val="22"/>
          </w:rPr>
          <w:t>CFR</w:t>
        </w:r>
      </w:smartTag>
      <w:r w:rsidRPr="009E5252">
        <w:rPr>
          <w:sz w:val="22"/>
          <w:szCs w:val="22"/>
        </w:rPr>
        <w:t xml:space="preserve"> 60, </w:t>
      </w:r>
      <w:r w:rsidRPr="009E5252">
        <w:rPr>
          <w:sz w:val="22"/>
          <w:szCs w:val="22"/>
        </w:rPr>
        <w:br/>
        <w:t xml:space="preserve">Subpart IIII, including emission testing or certification.  [40 </w:t>
      </w:r>
      <w:smartTag w:uri="urn:schemas-microsoft-com:office:smarttags" w:element="stockticker">
        <w:r w:rsidRPr="009E5252">
          <w:rPr>
            <w:sz w:val="22"/>
            <w:szCs w:val="22"/>
          </w:rPr>
          <w:t>CFR</w:t>
        </w:r>
      </w:smartTag>
      <w:r w:rsidRPr="009E5252">
        <w:rPr>
          <w:sz w:val="22"/>
          <w:szCs w:val="22"/>
        </w:rPr>
        <w:t xml:space="preserve"> 60, Subpart IIII - Standards of Performance for Stationary Compression Ignition Internal Combustion Engines</w:t>
      </w:r>
      <w:r w:rsidR="0030225C">
        <w:rPr>
          <w:sz w:val="22"/>
          <w:szCs w:val="22"/>
        </w:rPr>
        <w:t>, See Appendix IIII</w:t>
      </w:r>
      <w:r w:rsidRPr="009E5252">
        <w:rPr>
          <w:sz w:val="22"/>
          <w:szCs w:val="22"/>
        </w:rPr>
        <w:t>]</w:t>
      </w:r>
    </w:p>
    <w:p w:rsidR="00A6698C" w:rsidRPr="009E5252" w:rsidRDefault="00A6698C" w:rsidP="00C64839">
      <w:pPr>
        <w:numPr>
          <w:ilvl w:val="0"/>
          <w:numId w:val="30"/>
        </w:numPr>
        <w:tabs>
          <w:tab w:val="clear" w:pos="1080"/>
        </w:tabs>
        <w:suppressAutoHyphens/>
        <w:spacing w:after="120"/>
        <w:ind w:left="360"/>
        <w:rPr>
          <w:sz w:val="22"/>
          <w:szCs w:val="22"/>
          <w:u w:val="single"/>
        </w:rPr>
      </w:pPr>
      <w:r w:rsidRPr="00BF0257">
        <w:rPr>
          <w:sz w:val="22"/>
          <w:szCs w:val="22"/>
          <w:u w:val="single"/>
        </w:rPr>
        <w:t>NESHAPS Subpart ZZZZ Applicability</w:t>
      </w:r>
      <w:r w:rsidRPr="00BF0257">
        <w:rPr>
          <w:sz w:val="22"/>
          <w:szCs w:val="22"/>
        </w:rPr>
        <w:t xml:space="preserve">:  </w:t>
      </w:r>
      <w:r>
        <w:rPr>
          <w:sz w:val="22"/>
          <w:szCs w:val="22"/>
        </w:rPr>
        <w:t>The</w:t>
      </w:r>
      <w:r w:rsidRPr="00BF0257">
        <w:rPr>
          <w:sz w:val="22"/>
          <w:szCs w:val="22"/>
        </w:rPr>
        <w:t xml:space="preserve"> emergency generator</w:t>
      </w:r>
      <w:r>
        <w:rPr>
          <w:sz w:val="22"/>
          <w:szCs w:val="22"/>
        </w:rPr>
        <w:t xml:space="preserve"> is a</w:t>
      </w:r>
      <w:r w:rsidRPr="00BF0257">
        <w:rPr>
          <w:sz w:val="22"/>
          <w:szCs w:val="22"/>
        </w:rPr>
        <w:t xml:space="preserve"> Liquid Fueled Reciprocating Internal Combustion Engines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w:t>
      </w:r>
      <w:r w:rsidR="00066AE8">
        <w:rPr>
          <w:sz w:val="22"/>
          <w:szCs w:val="22"/>
        </w:rPr>
        <w:t>generator must</w:t>
      </w:r>
      <w:r>
        <w:rPr>
          <w:sz w:val="22"/>
          <w:szCs w:val="22"/>
        </w:rPr>
        <w:t xml:space="preserve">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Pr>
          <w:sz w:val="22"/>
          <w:szCs w:val="22"/>
        </w:rPr>
        <w:br/>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9E5252" w:rsidRPr="0030225C" w:rsidRDefault="009E5252" w:rsidP="00C64839">
      <w:pPr>
        <w:numPr>
          <w:ilvl w:val="0"/>
          <w:numId w:val="30"/>
        </w:numPr>
        <w:tabs>
          <w:tab w:val="clear" w:pos="1080"/>
        </w:tabs>
        <w:suppressAutoHyphens/>
        <w:spacing w:after="120"/>
        <w:ind w:left="360"/>
        <w:rPr>
          <w:sz w:val="22"/>
          <w:szCs w:val="22"/>
          <w:u w:val="single"/>
        </w:rPr>
      </w:pPr>
      <w:r w:rsidRPr="009E5252">
        <w:rPr>
          <w:sz w:val="22"/>
          <w:szCs w:val="22"/>
          <w:u w:val="single"/>
        </w:rPr>
        <w:t>Emissions Limits:</w:t>
      </w:r>
      <w:r w:rsidRPr="009E5252">
        <w:rPr>
          <w:sz w:val="22"/>
          <w:szCs w:val="22"/>
        </w:rPr>
        <w:t xml:space="preserve">  Each emergency generator shall comply with the following emission limits and demonstrate compliance in accordance with the procedures given in 40 </w:t>
      </w:r>
      <w:smartTag w:uri="urn:schemas-microsoft-com:office:smarttags" w:element="stockticker">
        <w:r w:rsidRPr="009E5252">
          <w:rPr>
            <w:sz w:val="22"/>
            <w:szCs w:val="22"/>
          </w:rPr>
          <w:t>CFR</w:t>
        </w:r>
      </w:smartTag>
      <w:r w:rsidRPr="009E5252">
        <w:rPr>
          <w:sz w:val="22"/>
          <w:szCs w:val="22"/>
        </w:rPr>
        <w:t xml:space="preserve"> 60, Subpart IIII</w:t>
      </w:r>
      <w:r w:rsidR="0030225C">
        <w:rPr>
          <w:sz w:val="22"/>
          <w:szCs w:val="22"/>
        </w:rPr>
        <w:t xml:space="preserve"> the language of which is given </w:t>
      </w:r>
      <w:r w:rsidR="004F3289">
        <w:rPr>
          <w:sz w:val="22"/>
          <w:szCs w:val="22"/>
        </w:rPr>
        <w:t>in Appendix IIII</w:t>
      </w:r>
      <w:r w:rsidRPr="009E5252">
        <w:rPr>
          <w:sz w:val="22"/>
          <w:szCs w:val="22"/>
        </w:rPr>
        <w:t>.  Manufacturer certification can be provided to the Department in lieu of actual stack testing.</w:t>
      </w:r>
    </w:p>
    <w:tbl>
      <w:tblPr>
        <w:tblW w:w="945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790"/>
        <w:gridCol w:w="1260"/>
        <w:gridCol w:w="1170"/>
        <w:gridCol w:w="1800"/>
        <w:gridCol w:w="2430"/>
      </w:tblGrid>
      <w:tr w:rsidR="009E5252" w:rsidRPr="009E5252" w:rsidTr="004E0760">
        <w:tc>
          <w:tcPr>
            <w:tcW w:w="2790" w:type="dxa"/>
            <w:vAlign w:val="center"/>
          </w:tcPr>
          <w:p w:rsidR="009E5252" w:rsidRPr="009E5252" w:rsidRDefault="009E5252" w:rsidP="004E0760">
            <w:pPr>
              <w:suppressAutoHyphens/>
              <w:jc w:val="center"/>
              <w:rPr>
                <w:b/>
                <w:sz w:val="22"/>
                <w:szCs w:val="22"/>
              </w:rPr>
            </w:pPr>
            <w:r w:rsidRPr="009E5252">
              <w:rPr>
                <w:b/>
                <w:sz w:val="22"/>
                <w:szCs w:val="22"/>
              </w:rPr>
              <w:t>Source (model year)</w:t>
            </w:r>
            <w:r w:rsidR="00D7441C" w:rsidRPr="00D7441C">
              <w:rPr>
                <w:b/>
                <w:sz w:val="22"/>
                <w:szCs w:val="22"/>
                <w:vertAlign w:val="superscript"/>
              </w:rPr>
              <w:t>a</w:t>
            </w:r>
          </w:p>
        </w:tc>
        <w:tc>
          <w:tcPr>
            <w:tcW w:w="1260" w:type="dxa"/>
            <w:vAlign w:val="center"/>
          </w:tcPr>
          <w:p w:rsidR="009E5252" w:rsidRPr="009E5252" w:rsidRDefault="009E5252" w:rsidP="004E0760">
            <w:pPr>
              <w:suppressAutoHyphens/>
              <w:jc w:val="center"/>
              <w:rPr>
                <w:b/>
                <w:sz w:val="22"/>
                <w:szCs w:val="22"/>
              </w:rPr>
            </w:pPr>
            <w:r w:rsidRPr="009E5252">
              <w:rPr>
                <w:b/>
                <w:sz w:val="22"/>
                <w:szCs w:val="22"/>
              </w:rPr>
              <w:t>CO</w:t>
            </w:r>
            <w:r w:rsidRPr="009E5252">
              <w:rPr>
                <w:b/>
                <w:sz w:val="22"/>
                <w:szCs w:val="22"/>
              </w:rPr>
              <w:br/>
              <w:t>(</w:t>
            </w:r>
            <w:r w:rsidRPr="009E5252">
              <w:rPr>
                <w:sz w:val="22"/>
                <w:szCs w:val="22"/>
              </w:rPr>
              <w:t>g/hp-hr)</w:t>
            </w:r>
          </w:p>
        </w:tc>
        <w:tc>
          <w:tcPr>
            <w:tcW w:w="1170" w:type="dxa"/>
            <w:vAlign w:val="center"/>
          </w:tcPr>
          <w:p w:rsidR="009E5252" w:rsidRPr="009E5252" w:rsidRDefault="009E5252" w:rsidP="004E0760">
            <w:pPr>
              <w:suppressAutoHyphens/>
              <w:jc w:val="center"/>
              <w:rPr>
                <w:b/>
                <w:sz w:val="22"/>
                <w:szCs w:val="22"/>
              </w:rPr>
            </w:pPr>
            <w:r w:rsidRPr="009E5252">
              <w:rPr>
                <w:b/>
                <w:sz w:val="22"/>
                <w:szCs w:val="22"/>
              </w:rPr>
              <w:t>PM</w:t>
            </w:r>
            <w:r w:rsidRPr="009E5252">
              <w:rPr>
                <w:b/>
                <w:sz w:val="22"/>
                <w:szCs w:val="22"/>
              </w:rPr>
              <w:br/>
              <w:t>(</w:t>
            </w:r>
            <w:r w:rsidRPr="009E5252">
              <w:rPr>
                <w:sz w:val="22"/>
                <w:szCs w:val="22"/>
              </w:rPr>
              <w:t>g/hp-hr)</w:t>
            </w:r>
          </w:p>
        </w:tc>
        <w:tc>
          <w:tcPr>
            <w:tcW w:w="1800" w:type="dxa"/>
            <w:vAlign w:val="center"/>
          </w:tcPr>
          <w:p w:rsidR="009E5252" w:rsidRPr="009E5252" w:rsidRDefault="009E5252" w:rsidP="004E0760">
            <w:pPr>
              <w:suppressAutoHyphens/>
              <w:ind w:hanging="18"/>
              <w:jc w:val="center"/>
              <w:rPr>
                <w:b/>
                <w:sz w:val="22"/>
                <w:szCs w:val="22"/>
              </w:rPr>
            </w:pPr>
            <w:r w:rsidRPr="009E5252">
              <w:rPr>
                <w:b/>
                <w:sz w:val="22"/>
                <w:szCs w:val="22"/>
              </w:rPr>
              <w:t>Hydrocarbons</w:t>
            </w:r>
            <w:r w:rsidRPr="009E5252">
              <w:rPr>
                <w:b/>
                <w:sz w:val="22"/>
                <w:szCs w:val="22"/>
              </w:rPr>
              <w:br/>
              <w:t>(</w:t>
            </w:r>
            <w:r w:rsidRPr="009E5252">
              <w:rPr>
                <w:sz w:val="22"/>
                <w:szCs w:val="22"/>
              </w:rPr>
              <w:t>g/hp-hr)</w:t>
            </w:r>
          </w:p>
        </w:tc>
        <w:tc>
          <w:tcPr>
            <w:tcW w:w="2430" w:type="dxa"/>
            <w:vAlign w:val="center"/>
          </w:tcPr>
          <w:p w:rsidR="004E0760" w:rsidRDefault="009E5252" w:rsidP="004E0760">
            <w:pPr>
              <w:suppressAutoHyphens/>
              <w:jc w:val="center"/>
              <w:rPr>
                <w:b/>
                <w:sz w:val="22"/>
                <w:szCs w:val="22"/>
              </w:rPr>
            </w:pPr>
            <w:smartTag w:uri="urn:schemas-microsoft-com:office:smarttags" w:element="stockticker">
              <w:r w:rsidRPr="009E5252">
                <w:rPr>
                  <w:b/>
                  <w:sz w:val="22"/>
                  <w:szCs w:val="22"/>
                </w:rPr>
                <w:t>NO</w:t>
              </w:r>
              <w:r w:rsidRPr="009E5252">
                <w:rPr>
                  <w:b/>
                  <w:sz w:val="22"/>
                  <w:szCs w:val="22"/>
                  <w:vertAlign w:val="subscript"/>
                </w:rPr>
                <w:t>X</w:t>
              </w:r>
            </w:smartTag>
            <w:r w:rsidRPr="009E5252">
              <w:rPr>
                <w:b/>
                <w:sz w:val="22"/>
                <w:szCs w:val="22"/>
                <w:vertAlign w:val="subscript"/>
              </w:rPr>
              <w:br/>
            </w:r>
            <w:r w:rsidR="004E0760">
              <w:rPr>
                <w:b/>
                <w:sz w:val="22"/>
                <w:szCs w:val="22"/>
              </w:rPr>
              <w:t>grams per horsepower hour</w:t>
            </w:r>
          </w:p>
          <w:p w:rsidR="009E5252" w:rsidRPr="009E5252" w:rsidRDefault="009E5252" w:rsidP="004E0760">
            <w:pPr>
              <w:suppressAutoHyphens/>
              <w:jc w:val="center"/>
              <w:rPr>
                <w:b/>
                <w:sz w:val="22"/>
                <w:szCs w:val="22"/>
              </w:rPr>
            </w:pPr>
            <w:r w:rsidRPr="009E5252">
              <w:rPr>
                <w:b/>
                <w:sz w:val="22"/>
                <w:szCs w:val="22"/>
              </w:rPr>
              <w:t>(</w:t>
            </w:r>
            <w:r w:rsidRPr="009E5252">
              <w:rPr>
                <w:sz w:val="22"/>
                <w:szCs w:val="22"/>
              </w:rPr>
              <w:t>g/hp-hr)</w:t>
            </w:r>
          </w:p>
        </w:tc>
      </w:tr>
      <w:tr w:rsidR="009E5252" w:rsidRPr="009E5252" w:rsidTr="004E0760">
        <w:trPr>
          <w:trHeight w:val="338"/>
        </w:trPr>
        <w:tc>
          <w:tcPr>
            <w:tcW w:w="2790" w:type="dxa"/>
            <w:vAlign w:val="center"/>
          </w:tcPr>
          <w:p w:rsidR="009E5252" w:rsidRPr="009E5252" w:rsidRDefault="004F3289" w:rsidP="004E0760">
            <w:pPr>
              <w:suppressAutoHyphens/>
              <w:ind w:left="360"/>
              <w:rPr>
                <w:sz w:val="22"/>
                <w:szCs w:val="22"/>
              </w:rPr>
            </w:pPr>
            <w:r>
              <w:rPr>
                <w:sz w:val="22"/>
                <w:szCs w:val="22"/>
              </w:rPr>
              <w:t>Subpart IIII (2007</w:t>
            </w:r>
            <w:r w:rsidR="009E5252" w:rsidRPr="009E5252">
              <w:rPr>
                <w:sz w:val="22"/>
                <w:szCs w:val="22"/>
              </w:rPr>
              <w:t xml:space="preserve"> and later)</w:t>
            </w:r>
          </w:p>
        </w:tc>
        <w:tc>
          <w:tcPr>
            <w:tcW w:w="1260" w:type="dxa"/>
            <w:vAlign w:val="center"/>
          </w:tcPr>
          <w:p w:rsidR="009E5252" w:rsidRPr="009E5252" w:rsidRDefault="004F3289" w:rsidP="004E0760">
            <w:pPr>
              <w:suppressAutoHyphens/>
              <w:ind w:left="360"/>
              <w:rPr>
                <w:sz w:val="22"/>
                <w:szCs w:val="22"/>
              </w:rPr>
            </w:pPr>
            <w:r>
              <w:rPr>
                <w:sz w:val="22"/>
                <w:szCs w:val="22"/>
              </w:rPr>
              <w:t>---</w:t>
            </w:r>
          </w:p>
        </w:tc>
        <w:tc>
          <w:tcPr>
            <w:tcW w:w="1170" w:type="dxa"/>
            <w:vAlign w:val="center"/>
          </w:tcPr>
          <w:p w:rsidR="009E5252" w:rsidRPr="009E5252" w:rsidRDefault="009E5252" w:rsidP="004E0760">
            <w:pPr>
              <w:suppressAutoHyphens/>
              <w:ind w:left="-18"/>
              <w:jc w:val="center"/>
              <w:rPr>
                <w:sz w:val="22"/>
                <w:szCs w:val="22"/>
                <w:lang w:val="de-DE"/>
              </w:rPr>
            </w:pPr>
            <w:r w:rsidRPr="009E5252">
              <w:rPr>
                <w:sz w:val="22"/>
                <w:szCs w:val="22"/>
                <w:lang w:val="de-DE"/>
              </w:rPr>
              <w:t>0.1</w:t>
            </w:r>
            <w:r w:rsidR="004F3289">
              <w:rPr>
                <w:sz w:val="22"/>
                <w:szCs w:val="22"/>
                <w:lang w:val="de-DE"/>
              </w:rPr>
              <w:t>2</w:t>
            </w:r>
          </w:p>
        </w:tc>
        <w:tc>
          <w:tcPr>
            <w:tcW w:w="4230" w:type="dxa"/>
            <w:gridSpan w:val="2"/>
            <w:shd w:val="clear" w:color="auto" w:fill="auto"/>
            <w:vAlign w:val="center"/>
          </w:tcPr>
          <w:p w:rsidR="009E5252" w:rsidRPr="009E5252" w:rsidRDefault="009E5252" w:rsidP="004E0760">
            <w:pPr>
              <w:suppressAutoHyphens/>
              <w:jc w:val="center"/>
              <w:rPr>
                <w:sz w:val="22"/>
                <w:szCs w:val="22"/>
              </w:rPr>
            </w:pPr>
            <w:r w:rsidRPr="009E5252">
              <w:rPr>
                <w:sz w:val="22"/>
                <w:szCs w:val="22"/>
              </w:rPr>
              <w:t>4.</w:t>
            </w:r>
            <w:r w:rsidR="004F3289">
              <w:rPr>
                <w:sz w:val="22"/>
                <w:szCs w:val="22"/>
              </w:rPr>
              <w:t>0</w:t>
            </w:r>
            <w:r w:rsidRPr="009E5252">
              <w:rPr>
                <w:sz w:val="22"/>
                <w:szCs w:val="22"/>
              </w:rPr>
              <w:t xml:space="preserve"> (</w:t>
            </w:r>
            <w:proofErr w:type="spellStart"/>
            <w:r w:rsidRPr="009E5252">
              <w:rPr>
                <w:sz w:val="22"/>
                <w:szCs w:val="22"/>
              </w:rPr>
              <w:t>NMHC</w:t>
            </w:r>
            <w:r w:rsidR="00D7441C">
              <w:rPr>
                <w:sz w:val="22"/>
                <w:szCs w:val="22"/>
                <w:vertAlign w:val="superscript"/>
              </w:rPr>
              <w:t>b</w:t>
            </w:r>
            <w:r w:rsidRPr="009E5252">
              <w:rPr>
                <w:sz w:val="22"/>
                <w:szCs w:val="22"/>
              </w:rPr>
              <w:t>+</w:t>
            </w:r>
            <w:smartTag w:uri="urn:schemas-microsoft-com:office:smarttags" w:element="stockticker">
              <w:r w:rsidRPr="009E5252">
                <w:rPr>
                  <w:sz w:val="22"/>
                  <w:szCs w:val="22"/>
                </w:rPr>
                <w:t>NO</w:t>
              </w:r>
              <w:r w:rsidRPr="009E5252">
                <w:rPr>
                  <w:sz w:val="22"/>
                  <w:szCs w:val="22"/>
                  <w:vertAlign w:val="subscript"/>
                </w:rPr>
                <w:t>X</w:t>
              </w:r>
            </w:smartTag>
            <w:proofErr w:type="spellEnd"/>
            <w:r w:rsidRPr="009E5252">
              <w:rPr>
                <w:sz w:val="22"/>
                <w:szCs w:val="22"/>
              </w:rPr>
              <w:t>)</w:t>
            </w:r>
          </w:p>
        </w:tc>
      </w:tr>
    </w:tbl>
    <w:p w:rsidR="00D7441C" w:rsidRDefault="00D7441C" w:rsidP="00C64839">
      <w:pPr>
        <w:numPr>
          <w:ilvl w:val="0"/>
          <w:numId w:val="31"/>
        </w:numPr>
        <w:suppressAutoHyphens/>
        <w:rPr>
          <w:sz w:val="22"/>
          <w:szCs w:val="22"/>
        </w:rPr>
      </w:pPr>
      <w:r>
        <w:rPr>
          <w:sz w:val="22"/>
          <w:szCs w:val="22"/>
        </w:rPr>
        <w:t xml:space="preserve">As per 40 </w:t>
      </w:r>
      <w:smartTag w:uri="urn:schemas-microsoft-com:office:smarttags" w:element="stockticker">
        <w:r>
          <w:rPr>
            <w:sz w:val="22"/>
            <w:szCs w:val="22"/>
          </w:rPr>
          <w:t>CFR</w:t>
        </w:r>
      </w:smartTag>
      <w:r w:rsidRPr="00D7441C">
        <w:rPr>
          <w:sz w:val="22"/>
          <w:szCs w:val="22"/>
        </w:rPr>
        <w:t xml:space="preserve"> </w:t>
      </w:r>
      <w:r w:rsidRPr="00D7441C">
        <w:rPr>
          <w:bCs/>
          <w:sz w:val="22"/>
          <w:szCs w:val="22"/>
        </w:rPr>
        <w:t>§ 89.113</w:t>
      </w:r>
      <w:r w:rsidR="004E0760">
        <w:rPr>
          <w:bCs/>
          <w:sz w:val="22"/>
          <w:szCs w:val="22"/>
        </w:rPr>
        <w:t>.</w:t>
      </w:r>
    </w:p>
    <w:p w:rsidR="009E5252" w:rsidRPr="009E5252" w:rsidRDefault="009E5252" w:rsidP="00C64839">
      <w:pPr>
        <w:numPr>
          <w:ilvl w:val="0"/>
          <w:numId w:val="31"/>
        </w:numPr>
        <w:suppressAutoHyphens/>
        <w:spacing w:after="120"/>
        <w:rPr>
          <w:sz w:val="22"/>
          <w:szCs w:val="22"/>
        </w:rPr>
      </w:pPr>
      <w:smartTag w:uri="urn:schemas-microsoft-com:office:smarttags" w:element="stockticker">
        <w:r w:rsidRPr="009E5252">
          <w:rPr>
            <w:sz w:val="22"/>
            <w:szCs w:val="22"/>
          </w:rPr>
          <w:t>NMHC</w:t>
        </w:r>
      </w:smartTag>
      <w:r w:rsidRPr="009E5252">
        <w:rPr>
          <w:sz w:val="22"/>
          <w:szCs w:val="22"/>
        </w:rPr>
        <w:t xml:space="preserve"> means Non-Methane Hydrocarbons.</w:t>
      </w:r>
    </w:p>
    <w:p w:rsidR="009E5252" w:rsidRPr="009E5252" w:rsidRDefault="009E5252" w:rsidP="009E5252">
      <w:pPr>
        <w:suppressAutoHyphens/>
        <w:spacing w:after="120"/>
        <w:ind w:left="360"/>
        <w:rPr>
          <w:sz w:val="22"/>
          <w:szCs w:val="22"/>
        </w:rPr>
      </w:pPr>
      <w:proofErr w:type="gramStart"/>
      <w:r w:rsidRPr="009E5252">
        <w:rPr>
          <w:sz w:val="22"/>
          <w:szCs w:val="22"/>
        </w:rPr>
        <w:t>[</w:t>
      </w:r>
      <w:r w:rsidR="00B8155D" w:rsidRPr="00B8155D">
        <w:rPr>
          <w:sz w:val="22"/>
          <w:szCs w:val="22"/>
        </w:rPr>
        <w:t>Application No. 0570057-020-AC</w:t>
      </w:r>
      <w:r w:rsidRPr="009E5252">
        <w:rPr>
          <w:sz w:val="22"/>
          <w:szCs w:val="22"/>
        </w:rPr>
        <w:t xml:space="preserve">; 40 </w:t>
      </w:r>
      <w:smartTag w:uri="urn:schemas-microsoft-com:office:smarttags" w:element="stockticker">
        <w:r w:rsidRPr="009E5252">
          <w:rPr>
            <w:sz w:val="22"/>
            <w:szCs w:val="22"/>
          </w:rPr>
          <w:t>CFR</w:t>
        </w:r>
      </w:smartTag>
      <w:r w:rsidRPr="009E5252">
        <w:rPr>
          <w:sz w:val="22"/>
          <w:szCs w:val="22"/>
        </w:rPr>
        <w:t xml:space="preserve"> 60, Subpart IIII and Rule 62-4.070(3), F.A.C.]</w:t>
      </w:r>
      <w:proofErr w:type="gramEnd"/>
    </w:p>
    <w:p w:rsidR="009E5252" w:rsidRPr="009E5252" w:rsidRDefault="009E5252" w:rsidP="00C64839">
      <w:pPr>
        <w:numPr>
          <w:ilvl w:val="0"/>
          <w:numId w:val="30"/>
        </w:numPr>
        <w:tabs>
          <w:tab w:val="clear" w:pos="1080"/>
        </w:tabs>
        <w:suppressAutoHyphens/>
        <w:spacing w:after="120"/>
        <w:ind w:left="360"/>
        <w:rPr>
          <w:sz w:val="22"/>
          <w:szCs w:val="22"/>
          <w:u w:val="single"/>
        </w:rPr>
      </w:pPr>
      <w:r w:rsidRPr="009E5252">
        <w:rPr>
          <w:sz w:val="22"/>
          <w:szCs w:val="22"/>
          <w:u w:val="single"/>
        </w:rPr>
        <w:t>Visible Emission (VE) Limit</w:t>
      </w:r>
      <w:r w:rsidRPr="009E5252">
        <w:rPr>
          <w:sz w:val="22"/>
          <w:szCs w:val="22"/>
        </w:rPr>
        <w:t xml:space="preserve">:  </w:t>
      </w:r>
      <w:r w:rsidR="00560711">
        <w:rPr>
          <w:sz w:val="22"/>
          <w:szCs w:val="22"/>
        </w:rPr>
        <w:t>The</w:t>
      </w:r>
      <w:r w:rsidRPr="009E5252">
        <w:rPr>
          <w:sz w:val="22"/>
          <w:szCs w:val="22"/>
        </w:rPr>
        <w:t xml:space="preserve"> liquid-fueled emergency generator shall comply with a visible emission limit of </w:t>
      </w:r>
      <w:r w:rsidR="00560711">
        <w:rPr>
          <w:sz w:val="22"/>
          <w:szCs w:val="22"/>
        </w:rPr>
        <w:t>3</w:t>
      </w:r>
      <w:r w:rsidRPr="009E5252">
        <w:rPr>
          <w:sz w:val="22"/>
          <w:szCs w:val="22"/>
        </w:rPr>
        <w:t>% opacity.  An initial VE test shall be conducted in accordance with EPA Method 9 within 60 days after achieving the maximum production rate at which the unit will be operated, but not later than 180 days after initial startup.  [</w:t>
      </w:r>
      <w:r w:rsidR="00560711" w:rsidRPr="001C4FD5">
        <w:rPr>
          <w:spacing w:val="-3"/>
          <w:sz w:val="22"/>
          <w:szCs w:val="22"/>
        </w:rPr>
        <w:t>Rules 62-296.603</w:t>
      </w:r>
      <w:r w:rsidR="004E0760">
        <w:rPr>
          <w:spacing w:val="-3"/>
          <w:sz w:val="22"/>
          <w:szCs w:val="22"/>
        </w:rPr>
        <w:t>,</w:t>
      </w:r>
      <w:r w:rsidR="00560711" w:rsidRPr="001C4FD5">
        <w:rPr>
          <w:spacing w:val="-3"/>
          <w:sz w:val="22"/>
          <w:szCs w:val="22"/>
        </w:rPr>
        <w:t xml:space="preserve"> 62-296.712, F.A.C.; and 40 </w:t>
      </w:r>
      <w:smartTag w:uri="urn:schemas-microsoft-com:office:smarttags" w:element="stockticker">
        <w:r w:rsidR="00560711" w:rsidRPr="001C4FD5">
          <w:rPr>
            <w:spacing w:val="-3"/>
            <w:sz w:val="22"/>
            <w:szCs w:val="22"/>
          </w:rPr>
          <w:t>CFR</w:t>
        </w:r>
      </w:smartTag>
      <w:r w:rsidR="00560711" w:rsidRPr="001C4FD5">
        <w:rPr>
          <w:spacing w:val="-3"/>
          <w:sz w:val="22"/>
          <w:szCs w:val="22"/>
        </w:rPr>
        <w:t xml:space="preserve"> 60.122(a)(2)</w:t>
      </w:r>
      <w:r w:rsidRPr="009E5252">
        <w:rPr>
          <w:sz w:val="22"/>
          <w:szCs w:val="22"/>
        </w:rPr>
        <w:t>]</w:t>
      </w:r>
    </w:p>
    <w:p w:rsidR="009E5252" w:rsidRPr="00A6698C" w:rsidRDefault="009E5252" w:rsidP="00C64839">
      <w:pPr>
        <w:numPr>
          <w:ilvl w:val="0"/>
          <w:numId w:val="30"/>
        </w:numPr>
        <w:tabs>
          <w:tab w:val="clear" w:pos="1080"/>
        </w:tabs>
        <w:suppressAutoHyphens/>
        <w:spacing w:after="120"/>
        <w:ind w:left="360"/>
        <w:rPr>
          <w:sz w:val="22"/>
          <w:szCs w:val="22"/>
          <w:u w:val="single"/>
        </w:rPr>
      </w:pPr>
      <w:r w:rsidRPr="00A6698C">
        <w:rPr>
          <w:sz w:val="22"/>
          <w:szCs w:val="22"/>
          <w:u w:val="single"/>
        </w:rPr>
        <w:t>Notification, Recordkeeping and Reporting Requirements</w:t>
      </w:r>
      <w:r w:rsidRPr="00A6698C">
        <w:rPr>
          <w:sz w:val="22"/>
          <w:szCs w:val="22"/>
        </w:rPr>
        <w:t>:  The permittee shall maintain records of the amount of fuel oil used</w:t>
      </w:r>
      <w:r w:rsidR="0067075C">
        <w:rPr>
          <w:sz w:val="22"/>
          <w:szCs w:val="22"/>
        </w:rPr>
        <w:t xml:space="preserve"> </w:t>
      </w:r>
      <w:r w:rsidRPr="00A6698C">
        <w:rPr>
          <w:sz w:val="22"/>
          <w:szCs w:val="22"/>
        </w:rPr>
        <w:t xml:space="preserve">in the emergency generator </w:t>
      </w:r>
      <w:r w:rsidR="0067075C">
        <w:rPr>
          <w:sz w:val="22"/>
          <w:szCs w:val="22"/>
        </w:rPr>
        <w:t>along with the hours of operation</w:t>
      </w:r>
      <w:r w:rsidR="0067075C" w:rsidRPr="00A6698C">
        <w:rPr>
          <w:sz w:val="22"/>
          <w:szCs w:val="22"/>
        </w:rPr>
        <w:t xml:space="preserve"> </w:t>
      </w:r>
      <w:r w:rsidRPr="00A6698C">
        <w:rPr>
          <w:sz w:val="22"/>
          <w:szCs w:val="22"/>
        </w:rPr>
        <w:t xml:space="preserve">and shall comply with the notification, recordkeeping and reporting requirements pursuant to 40 </w:t>
      </w:r>
      <w:smartTag w:uri="urn:schemas-microsoft-com:office:smarttags" w:element="stockticker">
        <w:r w:rsidRPr="00A6698C">
          <w:rPr>
            <w:sz w:val="22"/>
            <w:szCs w:val="22"/>
          </w:rPr>
          <w:t>CFR</w:t>
        </w:r>
      </w:smartTag>
      <w:r w:rsidRPr="00A6698C">
        <w:rPr>
          <w:sz w:val="22"/>
          <w:szCs w:val="22"/>
        </w:rPr>
        <w:t xml:space="preserve"> 60</w:t>
      </w:r>
      <w:smartTag w:uri="urn:schemas-microsoft-com:office:smarttags" w:element="PersonName">
        <w:r w:rsidRPr="00A6698C">
          <w:rPr>
            <w:sz w:val="22"/>
            <w:szCs w:val="22"/>
          </w:rPr>
          <w:t>.</w:t>
        </w:r>
      </w:smartTag>
      <w:r w:rsidRPr="00A6698C">
        <w:rPr>
          <w:sz w:val="22"/>
          <w:szCs w:val="22"/>
        </w:rPr>
        <w:t xml:space="preserve">4214 and 40 </w:t>
      </w:r>
      <w:smartTag w:uri="urn:schemas-microsoft-com:office:smarttags" w:element="stockticker">
        <w:r w:rsidRPr="00A6698C">
          <w:rPr>
            <w:sz w:val="22"/>
            <w:szCs w:val="22"/>
          </w:rPr>
          <w:t>CFR</w:t>
        </w:r>
      </w:smartTag>
      <w:r w:rsidRPr="00A6698C">
        <w:rPr>
          <w:sz w:val="22"/>
          <w:szCs w:val="22"/>
        </w:rPr>
        <w:t xml:space="preserve"> 60</w:t>
      </w:r>
      <w:smartTag w:uri="urn:schemas-microsoft-com:office:smarttags" w:element="PersonName">
        <w:r w:rsidRPr="00A6698C">
          <w:rPr>
            <w:sz w:val="22"/>
            <w:szCs w:val="22"/>
          </w:rPr>
          <w:t>.</w:t>
        </w:r>
      </w:smartTag>
      <w:r w:rsidRPr="00A6698C">
        <w:rPr>
          <w:sz w:val="22"/>
          <w:szCs w:val="22"/>
        </w:rPr>
        <w:t>7</w:t>
      </w:r>
      <w:smartTag w:uri="urn:schemas-microsoft-com:office:smarttags" w:element="PersonName">
        <w:r w:rsidRPr="00A6698C">
          <w:rPr>
            <w:sz w:val="22"/>
            <w:szCs w:val="22"/>
          </w:rPr>
          <w:t>.</w:t>
        </w:r>
      </w:smartTag>
      <w:r w:rsidRPr="00A6698C">
        <w:rPr>
          <w:sz w:val="22"/>
          <w:szCs w:val="22"/>
        </w:rPr>
        <w:t xml:space="preserve">  These records shall be submitted to the Compliance Authority on an annual basis or upon request</w:t>
      </w:r>
      <w:smartTag w:uri="urn:schemas-microsoft-com:office:smarttags" w:element="PersonName">
        <w:r w:rsidRPr="00A6698C">
          <w:rPr>
            <w:sz w:val="22"/>
            <w:szCs w:val="22"/>
          </w:rPr>
          <w:t>.</w:t>
        </w:r>
      </w:smartTag>
      <w:r w:rsidRPr="00A6698C">
        <w:rPr>
          <w:sz w:val="22"/>
          <w:szCs w:val="22"/>
        </w:rPr>
        <w:t xml:space="preserve"> </w:t>
      </w:r>
      <w:r w:rsidRPr="00A6698C">
        <w:rPr>
          <w:sz w:val="22"/>
          <w:szCs w:val="22"/>
        </w:rPr>
        <w:br/>
        <w:t>[Rule 62-4</w:t>
      </w:r>
      <w:smartTag w:uri="urn:schemas-microsoft-com:office:smarttags" w:element="PersonName">
        <w:r w:rsidRPr="00A6698C">
          <w:rPr>
            <w:sz w:val="22"/>
            <w:szCs w:val="22"/>
          </w:rPr>
          <w:t>.</w:t>
        </w:r>
      </w:smartTag>
      <w:r w:rsidRPr="00A6698C">
        <w:rPr>
          <w:sz w:val="22"/>
          <w:szCs w:val="22"/>
        </w:rPr>
        <w:t>070(3), F</w:t>
      </w:r>
      <w:smartTag w:uri="urn:schemas-microsoft-com:office:smarttags" w:element="PersonName">
        <w:r w:rsidRPr="00A6698C">
          <w:rPr>
            <w:sz w:val="22"/>
            <w:szCs w:val="22"/>
          </w:rPr>
          <w:t>.</w:t>
        </w:r>
      </w:smartTag>
      <w:r w:rsidRPr="00A6698C">
        <w:rPr>
          <w:sz w:val="22"/>
          <w:szCs w:val="22"/>
        </w:rPr>
        <w:t>A</w:t>
      </w:r>
      <w:smartTag w:uri="urn:schemas-microsoft-com:office:smarttags" w:element="PersonName">
        <w:r w:rsidRPr="00A6698C">
          <w:rPr>
            <w:sz w:val="22"/>
            <w:szCs w:val="22"/>
          </w:rPr>
          <w:t>.</w:t>
        </w:r>
      </w:smartTag>
      <w:r w:rsidRPr="00A6698C">
        <w:rPr>
          <w:sz w:val="22"/>
          <w:szCs w:val="22"/>
        </w:rPr>
        <w:t>C.</w:t>
      </w:r>
      <w:r w:rsidR="004E0760">
        <w:rPr>
          <w:sz w:val="22"/>
          <w:szCs w:val="22"/>
        </w:rPr>
        <w:t xml:space="preserve"> and</w:t>
      </w:r>
      <w:r w:rsidRPr="00A6698C">
        <w:rPr>
          <w:sz w:val="22"/>
          <w:szCs w:val="22"/>
        </w:rPr>
        <w:t xml:space="preserve"> 40 </w:t>
      </w:r>
      <w:smartTag w:uri="urn:schemas-microsoft-com:office:smarttags" w:element="stockticker">
        <w:r w:rsidRPr="00A6698C">
          <w:rPr>
            <w:sz w:val="22"/>
            <w:szCs w:val="22"/>
          </w:rPr>
          <w:t>CFR</w:t>
        </w:r>
      </w:smartTag>
      <w:r w:rsidRPr="00A6698C">
        <w:rPr>
          <w:sz w:val="22"/>
          <w:szCs w:val="22"/>
        </w:rPr>
        <w:t xml:space="preserve"> 60, Subparts A and IIII]</w:t>
      </w:r>
    </w:p>
    <w:sectPr w:rsidR="009E5252" w:rsidRPr="00A6698C" w:rsidSect="00CD290B">
      <w:headerReference w:type="even" r:id="rId54"/>
      <w:headerReference w:type="default" r:id="rId55"/>
      <w:headerReference w:type="first" r:id="rId56"/>
      <w:pgSz w:w="12240" w:h="15840" w:code="1"/>
      <w:pgMar w:top="720" w:right="1152" w:bottom="1152" w:left="1152" w:header="720" w:footer="38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874" w:rsidRDefault="003F5874">
      <w:r>
        <w:separator/>
      </w:r>
    </w:p>
  </w:endnote>
  <w:endnote w:type="continuationSeparator" w:id="0">
    <w:p w:rsidR="003F5874" w:rsidRDefault="003F58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AC2E42">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2A661D">
    <w:pPr>
      <w:jc w:val="center"/>
    </w:pPr>
    <w:r w:rsidRPr="0061294D">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Pr="00B979C5" w:rsidRDefault="003F5874" w:rsidP="0063564D">
    <w:pPr>
      <w:pStyle w:val="Footer"/>
      <w:pBdr>
        <w:top w:val="single" w:sz="4" w:space="1" w:color="auto"/>
      </w:pBdr>
      <w:tabs>
        <w:tab w:val="clear" w:pos="4320"/>
        <w:tab w:val="clear" w:pos="8640"/>
        <w:tab w:val="left" w:pos="3277"/>
        <w:tab w:val="right" w:pos="9630"/>
      </w:tabs>
    </w:pPr>
    <w:r w:rsidRPr="00B979C5">
      <w:rPr>
        <w:lang w:val="fr-FR"/>
      </w:rPr>
      <w:t>EnviroFocus Technologies, L.L.C</w:t>
    </w:r>
    <w:r w:rsidRPr="00B979C5">
      <w:rPr>
        <w:lang w:val="fr-FR"/>
      </w:rPr>
      <w:tab/>
    </w:r>
    <w:r>
      <w:rPr>
        <w:lang w:val="fr-FR"/>
      </w:rPr>
      <w:tab/>
    </w:r>
    <w:r w:rsidRPr="00B979C5">
      <w:t>DEP File No. 0570057-027-AC (PSD-FL-404B)</w:t>
    </w:r>
  </w:p>
  <w:p w:rsidR="003F5874" w:rsidRPr="00B979C5" w:rsidRDefault="003F5874" w:rsidP="0063564D">
    <w:pPr>
      <w:pStyle w:val="Footer"/>
      <w:pBdr>
        <w:top w:val="single" w:sz="4" w:space="1" w:color="auto"/>
      </w:pBdr>
      <w:tabs>
        <w:tab w:val="clear" w:pos="4320"/>
        <w:tab w:val="clear" w:pos="8640"/>
        <w:tab w:val="right" w:pos="9630"/>
      </w:tabs>
      <w:spacing w:after="120"/>
    </w:pPr>
    <w:r w:rsidRPr="00B979C5">
      <w:t>“As-Built” Reconstruction and Expansion Project</w:t>
    </w:r>
    <w:r w:rsidRPr="00B979C5">
      <w:tab/>
      <w:t>Hillsborough County</w:t>
    </w:r>
  </w:p>
  <w:p w:rsidR="003F5874" w:rsidRPr="00B979C5" w:rsidRDefault="003F5874" w:rsidP="00B979C5">
    <w:pPr>
      <w:pStyle w:val="Footer"/>
      <w:jc w:val="center"/>
      <w:rPr>
        <w:rStyle w:val="PageNumber"/>
      </w:rPr>
    </w:pPr>
    <w:r w:rsidRPr="00B979C5">
      <w:rPr>
        <w:rStyle w:val="PageNumber"/>
      </w:rPr>
      <w:t xml:space="preserve">Page </w:t>
    </w:r>
    <w:r w:rsidRPr="00B979C5">
      <w:rPr>
        <w:rStyle w:val="PageNumber"/>
      </w:rPr>
      <w:fldChar w:fldCharType="begin"/>
    </w:r>
    <w:r w:rsidRPr="00B979C5">
      <w:rPr>
        <w:rStyle w:val="PageNumber"/>
      </w:rPr>
      <w:instrText xml:space="preserve"> PAGE </w:instrText>
    </w:r>
    <w:r w:rsidRPr="00B979C5">
      <w:rPr>
        <w:rStyle w:val="PageNumber"/>
      </w:rPr>
      <w:fldChar w:fldCharType="separate"/>
    </w:r>
    <w:r w:rsidR="00E935EA">
      <w:rPr>
        <w:rStyle w:val="PageNumber"/>
        <w:noProof/>
      </w:rPr>
      <w:t>2</w:t>
    </w:r>
    <w:r w:rsidRPr="00B979C5">
      <w:rPr>
        <w:rStyle w:val="PageNumber"/>
      </w:rPr>
      <w:fldChar w:fldCharType="end"/>
    </w:r>
    <w:r w:rsidRPr="00B979C5">
      <w:rPr>
        <w:rStyle w:val="PageNumber"/>
      </w:rPr>
      <w:t xml:space="preserve"> of </w:t>
    </w:r>
    <w:r w:rsidRPr="00B979C5">
      <w:rPr>
        <w:rStyle w:val="PageNumber"/>
      </w:rPr>
      <w:fldChar w:fldCharType="begin"/>
    </w:r>
    <w:r w:rsidRPr="00B979C5">
      <w:rPr>
        <w:rStyle w:val="PageNumber"/>
      </w:rPr>
      <w:instrText xml:space="preserve"> NUMPAGES </w:instrText>
    </w:r>
    <w:r w:rsidRPr="00B979C5">
      <w:rPr>
        <w:rStyle w:val="PageNumber"/>
      </w:rPr>
      <w:fldChar w:fldCharType="separate"/>
    </w:r>
    <w:r w:rsidR="00E935EA">
      <w:rPr>
        <w:rStyle w:val="PageNumber"/>
        <w:noProof/>
      </w:rPr>
      <w:t>31</w:t>
    </w:r>
    <w:r w:rsidRPr="00B979C5">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Pr="00B979C5" w:rsidRDefault="003F5874" w:rsidP="00B979C5">
    <w:pPr>
      <w:pStyle w:val="Footer"/>
      <w:pBdr>
        <w:top w:val="single" w:sz="4" w:space="1" w:color="auto"/>
      </w:pBdr>
      <w:tabs>
        <w:tab w:val="clear" w:pos="4320"/>
        <w:tab w:val="clear" w:pos="8640"/>
        <w:tab w:val="left" w:pos="3277"/>
        <w:tab w:val="right" w:pos="9900"/>
      </w:tabs>
    </w:pPr>
    <w:r w:rsidRPr="00B979C5">
      <w:rPr>
        <w:lang w:val="fr-FR"/>
      </w:rPr>
      <w:t>EnviroFocus Technologies, L.L.C</w:t>
    </w:r>
    <w:r w:rsidRPr="00B979C5">
      <w:rPr>
        <w:lang w:val="fr-FR"/>
      </w:rPr>
      <w:tab/>
    </w:r>
    <w:r>
      <w:rPr>
        <w:lang w:val="fr-FR"/>
      </w:rPr>
      <w:tab/>
    </w:r>
    <w:r w:rsidRPr="00B979C5">
      <w:t>DEP File No. 0570057-027-AC (PSD-FL-404B)</w:t>
    </w:r>
  </w:p>
  <w:p w:rsidR="003F5874" w:rsidRPr="00B979C5" w:rsidRDefault="003F5874" w:rsidP="00CD290B">
    <w:pPr>
      <w:pStyle w:val="Footer"/>
      <w:pBdr>
        <w:top w:val="single" w:sz="4" w:space="1" w:color="auto"/>
      </w:pBdr>
      <w:tabs>
        <w:tab w:val="clear" w:pos="4320"/>
        <w:tab w:val="clear" w:pos="8640"/>
        <w:tab w:val="right" w:pos="9900"/>
      </w:tabs>
      <w:spacing w:after="120"/>
    </w:pPr>
    <w:r w:rsidRPr="00B979C5">
      <w:t>“As-Built” Reconstruction and Expansion Project</w:t>
    </w:r>
    <w:r w:rsidRPr="00B979C5">
      <w:tab/>
    </w:r>
    <w:r>
      <w:t>Hillsborough County</w:t>
    </w:r>
  </w:p>
  <w:p w:rsidR="003F5874" w:rsidRPr="00B979C5" w:rsidRDefault="003F5874">
    <w:pPr>
      <w:pStyle w:val="Footer"/>
      <w:jc w:val="center"/>
      <w:rPr>
        <w:rStyle w:val="PageNumber"/>
      </w:rPr>
    </w:pPr>
    <w:r w:rsidRPr="00B979C5">
      <w:rPr>
        <w:rStyle w:val="PageNumber"/>
      </w:rPr>
      <w:t xml:space="preserve">Page </w:t>
    </w:r>
    <w:r w:rsidRPr="00B979C5">
      <w:rPr>
        <w:rStyle w:val="PageNumber"/>
      </w:rPr>
      <w:fldChar w:fldCharType="begin"/>
    </w:r>
    <w:r w:rsidRPr="00B979C5">
      <w:rPr>
        <w:rStyle w:val="PageNumber"/>
      </w:rPr>
      <w:instrText xml:space="preserve"> PAGE </w:instrText>
    </w:r>
    <w:r w:rsidRPr="00B979C5">
      <w:rPr>
        <w:rStyle w:val="PageNumber"/>
      </w:rPr>
      <w:fldChar w:fldCharType="separate"/>
    </w:r>
    <w:r w:rsidR="00E935EA">
      <w:rPr>
        <w:rStyle w:val="PageNumber"/>
        <w:noProof/>
      </w:rPr>
      <w:t>3</w:t>
    </w:r>
    <w:r w:rsidRPr="00B979C5">
      <w:rPr>
        <w:rStyle w:val="PageNumber"/>
      </w:rPr>
      <w:fldChar w:fldCharType="end"/>
    </w:r>
    <w:r w:rsidRPr="00B979C5">
      <w:rPr>
        <w:rStyle w:val="PageNumber"/>
      </w:rPr>
      <w:t xml:space="preserve"> of </w:t>
    </w:r>
    <w:r w:rsidRPr="00B979C5">
      <w:rPr>
        <w:rStyle w:val="PageNumber"/>
      </w:rPr>
      <w:fldChar w:fldCharType="begin"/>
    </w:r>
    <w:r w:rsidRPr="00B979C5">
      <w:rPr>
        <w:rStyle w:val="PageNumber"/>
      </w:rPr>
      <w:instrText xml:space="preserve"> NUMPAGES </w:instrText>
    </w:r>
    <w:r w:rsidRPr="00B979C5">
      <w:rPr>
        <w:rStyle w:val="PageNumber"/>
      </w:rPr>
      <w:fldChar w:fldCharType="separate"/>
    </w:r>
    <w:r w:rsidR="00E935EA">
      <w:rPr>
        <w:rStyle w:val="PageNumber"/>
        <w:noProof/>
      </w:rPr>
      <w:t>31</w:t>
    </w:r>
    <w:r w:rsidRPr="00B979C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874" w:rsidRDefault="003F5874">
      <w:r>
        <w:separator/>
      </w:r>
    </w:p>
  </w:footnote>
  <w:footnote w:type="continuationSeparator" w:id="0">
    <w:p w:rsidR="003F5874" w:rsidRDefault="003F58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AC2E42">
    <w:pPr>
      <w:pStyle w:val="Header"/>
      <w:numPr>
        <w:ilvl w:val="0"/>
        <w:numId w:val="2"/>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2</w:t>
    </w:r>
    <w:r w:rsidRPr="00625396">
      <w:rPr>
        <w:b/>
        <w:bCs/>
        <w:sz w:val="22"/>
      </w:rPr>
      <w:t xml:space="preserve">.  </w:t>
    </w:r>
    <w:r>
      <w:rPr>
        <w:b/>
        <w:bCs/>
        <w:sz w:val="22"/>
      </w:rPr>
      <w:t>ADMINISTRATIVE REQUIREMENTS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875804">
    <w:pPr>
      <w:pStyle w:val="Header"/>
      <w:numPr>
        <w:ilvl w:val="0"/>
        <w:numId w:val="7"/>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Pr="003548D5" w:rsidRDefault="003F5874" w:rsidP="00FD2F3D">
    <w:pPr>
      <w:pStyle w:val="Header"/>
      <w:pBdr>
        <w:between w:val="single" w:sz="8" w:space="1" w:color="auto"/>
      </w:pBdr>
      <w:tabs>
        <w:tab w:val="clear" w:pos="4320"/>
        <w:tab w:val="clear" w:pos="8640"/>
      </w:tabs>
      <w:jc w:val="center"/>
      <w:rPr>
        <w:rStyle w:val="PageNumber"/>
        <w:lang w:val="fr-FR"/>
      </w:rPr>
    </w:pPr>
    <w:r w:rsidRPr="003548D5">
      <w:rPr>
        <w:b/>
        <w:sz w:val="22"/>
        <w:lang w:val="fr-FR"/>
      </w:rPr>
      <w:t xml:space="preserve">SECTION 3.  EMISSIONS </w:t>
    </w:r>
    <w:smartTag w:uri="urn:schemas-microsoft-com:office:smarttags" w:element="stockticker">
      <w:r w:rsidRPr="003548D5">
        <w:rPr>
          <w:b/>
          <w:sz w:val="22"/>
          <w:lang w:val="fr-FR"/>
        </w:rPr>
        <w:t>UNIT</w:t>
      </w:r>
    </w:smartTag>
    <w:r w:rsidRPr="003548D5">
      <w:rPr>
        <w:b/>
        <w:sz w:val="22"/>
        <w:lang w:val="fr-FR"/>
      </w:rPr>
      <w:t xml:space="preserve"> SPECIFIC CONDITIONS</w:t>
    </w:r>
  </w:p>
  <w:p w:rsidR="003F5874" w:rsidRPr="003548D5" w:rsidRDefault="003F5874"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smartTag w:uri="urn:schemas-microsoft-com:office:smarttags" w:element="place">
      <w:r>
        <w:rPr>
          <w:rStyle w:val="PageNumber"/>
          <w:b/>
          <w:sz w:val="22"/>
        </w:rPr>
        <w:t>Battery</w:t>
      </w:r>
    </w:smartTag>
    <w:r>
      <w:rPr>
        <w:rStyle w:val="PageNumber"/>
        <w:b/>
        <w:sz w:val="22"/>
      </w:rPr>
      <w:t xml:space="preserve"> Breaking Area</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875804">
    <w:pPr>
      <w:pStyle w:val="Header"/>
      <w:numPr>
        <w:ilvl w:val="0"/>
        <w:numId w:val="8"/>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4"/>
      </w:numPr>
      <w:ind w:left="0" w:firstLine="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Pr="003548D5" w:rsidRDefault="003F5874" w:rsidP="00FD2F3D">
    <w:pPr>
      <w:pStyle w:val="Header"/>
      <w:pBdr>
        <w:between w:val="single" w:sz="8" w:space="1" w:color="auto"/>
      </w:pBdr>
      <w:tabs>
        <w:tab w:val="clear" w:pos="4320"/>
        <w:tab w:val="clear" w:pos="8640"/>
      </w:tabs>
      <w:jc w:val="center"/>
      <w:rPr>
        <w:rStyle w:val="PageNumber"/>
        <w:lang w:val="fr-FR"/>
      </w:rPr>
    </w:pPr>
    <w:r w:rsidRPr="003548D5">
      <w:rPr>
        <w:b/>
        <w:sz w:val="22"/>
        <w:lang w:val="fr-FR"/>
      </w:rPr>
      <w:t xml:space="preserve">SECTION 3.  EMISSIONS </w:t>
    </w:r>
    <w:smartTag w:uri="urn:schemas-microsoft-com:office:smarttags" w:element="stockticker">
      <w:r w:rsidRPr="003548D5">
        <w:rPr>
          <w:b/>
          <w:sz w:val="22"/>
          <w:lang w:val="fr-FR"/>
        </w:rPr>
        <w:t>UNIT</w:t>
      </w:r>
    </w:smartTag>
    <w:r w:rsidRPr="003548D5">
      <w:rPr>
        <w:b/>
        <w:sz w:val="22"/>
        <w:lang w:val="fr-FR"/>
      </w:rPr>
      <w:t xml:space="preserve"> SPECIFIC CONDITIONS</w:t>
    </w:r>
  </w:p>
  <w:p w:rsidR="003F5874" w:rsidRPr="003548D5" w:rsidRDefault="003F5874" w:rsidP="00FD2F3D">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B</w:t>
    </w:r>
    <w:r w:rsidRPr="003548D5">
      <w:rPr>
        <w:rStyle w:val="PageNumber"/>
        <w:b/>
        <w:sz w:val="22"/>
        <w:lang w:val="fr-FR"/>
      </w:rPr>
      <w:t xml:space="preserve">.  </w:t>
    </w:r>
    <w:r w:rsidRPr="00397BBD">
      <w:rPr>
        <w:rStyle w:val="PageNumber"/>
        <w:b/>
        <w:sz w:val="22"/>
      </w:rPr>
      <w:t>Lead</w:t>
    </w:r>
    <w:r>
      <w:rPr>
        <w:rStyle w:val="PageNumber"/>
        <w:b/>
        <w:sz w:val="22"/>
        <w:lang w:val="fr-FR"/>
      </w:rPr>
      <w:t xml:space="preserve"> </w:t>
    </w:r>
    <w:r w:rsidRPr="00397BBD">
      <w:rPr>
        <w:rStyle w:val="PageNumber"/>
        <w:b/>
        <w:sz w:val="22"/>
      </w:rPr>
      <w:t>Smelting</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5"/>
      </w:numPr>
      <w:ind w:left="0" w:firstLine="0"/>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6"/>
      </w:numPr>
      <w:ind w:left="0" w:firstLine="0"/>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C.  Furnace Tapping, Charging and Lead Refining</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3F5874" w:rsidRPr="003F5874" w:rsidTr="003F5874">
      <w:tc>
        <w:tcPr>
          <w:tcW w:w="2448" w:type="dxa"/>
        </w:tcPr>
        <w:p w:rsidR="003F5874" w:rsidRPr="003F5874" w:rsidRDefault="003F5874" w:rsidP="003F5874">
          <w:pPr>
            <w:rPr>
              <w:sz w:val="24"/>
              <w:szCs w:val="24"/>
            </w:rPr>
          </w:pPr>
          <w:r>
            <w:rPr>
              <w:noProof/>
              <w:sz w:val="24"/>
              <w:szCs w:val="24"/>
            </w:rPr>
            <w:drawing>
              <wp:inline distT="0" distB="0" distL="0" distR="0">
                <wp:extent cx="1504315" cy="980440"/>
                <wp:effectExtent l="19050" t="0" r="635" b="0"/>
                <wp:docPr id="13" name="Picture 1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5400" w:type="dxa"/>
        </w:tcPr>
        <w:p w:rsidR="003F5874" w:rsidRPr="003F5874" w:rsidRDefault="003F5874" w:rsidP="003F5874">
          <w:pPr>
            <w:jc w:val="center"/>
            <w:rPr>
              <w:b/>
              <w:sz w:val="32"/>
              <w:szCs w:val="32"/>
            </w:rPr>
          </w:pPr>
          <w:r w:rsidRPr="003F5874">
            <w:rPr>
              <w:b/>
              <w:sz w:val="36"/>
              <w:szCs w:val="36"/>
            </w:rPr>
            <w:t>F</w:t>
          </w:r>
          <w:r w:rsidRPr="003F5874">
            <w:rPr>
              <w:b/>
              <w:sz w:val="24"/>
              <w:szCs w:val="24"/>
            </w:rPr>
            <w:t>LORIDA</w:t>
          </w:r>
          <w:r w:rsidRPr="003F5874">
            <w:rPr>
              <w:b/>
              <w:sz w:val="32"/>
              <w:szCs w:val="32"/>
            </w:rPr>
            <w:t xml:space="preserve"> </w:t>
          </w:r>
          <w:r w:rsidRPr="003F5874">
            <w:rPr>
              <w:b/>
              <w:sz w:val="36"/>
              <w:szCs w:val="36"/>
            </w:rPr>
            <w:t>D</w:t>
          </w:r>
          <w:r w:rsidRPr="003F5874">
            <w:rPr>
              <w:b/>
              <w:sz w:val="24"/>
              <w:szCs w:val="24"/>
            </w:rPr>
            <w:t>EPARTMENT</w:t>
          </w:r>
          <w:r w:rsidRPr="003F5874">
            <w:rPr>
              <w:b/>
              <w:sz w:val="32"/>
              <w:szCs w:val="32"/>
            </w:rPr>
            <w:t xml:space="preserve"> </w:t>
          </w:r>
          <w:r w:rsidRPr="003F5874">
            <w:rPr>
              <w:b/>
              <w:sz w:val="24"/>
              <w:szCs w:val="24"/>
            </w:rPr>
            <w:t>OF</w:t>
          </w:r>
        </w:p>
        <w:p w:rsidR="003F5874" w:rsidRPr="003F5874" w:rsidRDefault="003F5874" w:rsidP="003F5874">
          <w:pPr>
            <w:jc w:val="center"/>
            <w:rPr>
              <w:sz w:val="32"/>
              <w:szCs w:val="32"/>
            </w:rPr>
          </w:pPr>
          <w:r w:rsidRPr="003F5874">
            <w:rPr>
              <w:b/>
              <w:sz w:val="36"/>
              <w:szCs w:val="36"/>
            </w:rPr>
            <w:t>E</w:t>
          </w:r>
          <w:r w:rsidRPr="003F5874">
            <w:rPr>
              <w:b/>
              <w:sz w:val="24"/>
              <w:szCs w:val="24"/>
            </w:rPr>
            <w:t>NVIRONMENTAL</w:t>
          </w:r>
          <w:r w:rsidRPr="003F5874">
            <w:rPr>
              <w:b/>
              <w:sz w:val="32"/>
              <w:szCs w:val="32"/>
            </w:rPr>
            <w:t xml:space="preserve"> </w:t>
          </w:r>
          <w:r w:rsidRPr="003F5874">
            <w:rPr>
              <w:b/>
              <w:sz w:val="36"/>
              <w:szCs w:val="36"/>
            </w:rPr>
            <w:t>P</w:t>
          </w:r>
          <w:r w:rsidRPr="003F5874">
            <w:rPr>
              <w:b/>
              <w:sz w:val="24"/>
              <w:szCs w:val="24"/>
            </w:rPr>
            <w:t>ROTECTION</w:t>
          </w:r>
        </w:p>
        <w:p w:rsidR="003F5874" w:rsidRPr="003F5874" w:rsidRDefault="003F5874" w:rsidP="003F5874">
          <w:pPr>
            <w:jc w:val="center"/>
            <w:rPr>
              <w:sz w:val="18"/>
              <w:szCs w:val="18"/>
            </w:rPr>
          </w:pPr>
          <w:r w:rsidRPr="003F5874">
            <w:rPr>
              <w:rFonts w:ascii="Arial" w:hAnsi="Arial" w:cs="Arial"/>
              <w:sz w:val="18"/>
              <w:szCs w:val="18"/>
            </w:rPr>
            <w:fldChar w:fldCharType="begin"/>
          </w:r>
          <w:r w:rsidRPr="003F5874">
            <w:rPr>
              <w:rFonts w:ascii="Arial" w:hAnsi="Arial" w:cs="Arial"/>
              <w:sz w:val="18"/>
              <w:szCs w:val="18"/>
            </w:rPr>
            <w:instrText xml:space="preserve"> FILLIN  "Enter Address"  \* MERGEFORMAT </w:instrText>
          </w:r>
          <w:r w:rsidRPr="003F5874">
            <w:rPr>
              <w:rFonts w:ascii="Arial" w:hAnsi="Arial" w:cs="Arial"/>
              <w:sz w:val="18"/>
              <w:szCs w:val="18"/>
            </w:rPr>
            <w:fldChar w:fldCharType="separate"/>
          </w:r>
          <w:r w:rsidRPr="003F5874">
            <w:rPr>
              <w:sz w:val="18"/>
              <w:szCs w:val="18"/>
            </w:rPr>
            <w:t>BOB MARTINEZ CENTER</w:t>
          </w:r>
        </w:p>
        <w:p w:rsidR="003F5874" w:rsidRPr="003F5874" w:rsidRDefault="003F5874" w:rsidP="003F5874">
          <w:pPr>
            <w:jc w:val="center"/>
            <w:rPr>
              <w:rFonts w:ascii="Arial" w:hAnsi="Arial" w:cs="Arial"/>
            </w:rPr>
          </w:pPr>
          <w:r w:rsidRPr="003F5874">
            <w:rPr>
              <w:sz w:val="18"/>
              <w:szCs w:val="18"/>
            </w:rPr>
            <w:t>2600 BLAIRSTONE ROAD</w:t>
          </w:r>
          <w:r w:rsidRPr="003F5874">
            <w:rPr>
              <w:sz w:val="18"/>
              <w:szCs w:val="18"/>
            </w:rPr>
            <w:br/>
            <w:t>TALLAHASSEE, FLORIDA 32399-2400</w:t>
          </w:r>
          <w:r w:rsidRPr="003F5874">
            <w:rPr>
              <w:rFonts w:ascii="Arial" w:hAnsi="Arial" w:cs="Arial"/>
              <w:sz w:val="18"/>
              <w:szCs w:val="18"/>
            </w:rPr>
            <w:fldChar w:fldCharType="end"/>
          </w:r>
        </w:p>
      </w:tc>
      <w:tc>
        <w:tcPr>
          <w:tcW w:w="2520" w:type="dxa"/>
        </w:tcPr>
        <w:p w:rsidR="003F5874" w:rsidRPr="003F5874" w:rsidRDefault="003F5874" w:rsidP="003F5874">
          <w:pPr>
            <w:jc w:val="right"/>
            <w:rPr>
              <w:color w:val="31849B"/>
              <w:sz w:val="18"/>
              <w:szCs w:val="18"/>
            </w:rPr>
          </w:pPr>
          <w:r w:rsidRPr="003F5874">
            <w:rPr>
              <w:color w:val="31849B"/>
              <w:sz w:val="18"/>
              <w:szCs w:val="18"/>
            </w:rPr>
            <w:t>RICK SCOTT</w:t>
          </w:r>
        </w:p>
        <w:p w:rsidR="003F5874" w:rsidRPr="003F5874" w:rsidRDefault="003F5874" w:rsidP="003F5874">
          <w:pPr>
            <w:jc w:val="right"/>
            <w:rPr>
              <w:color w:val="31849B"/>
              <w:sz w:val="18"/>
              <w:szCs w:val="18"/>
            </w:rPr>
          </w:pPr>
          <w:r w:rsidRPr="003F5874">
            <w:rPr>
              <w:color w:val="31849B"/>
              <w:sz w:val="18"/>
              <w:szCs w:val="18"/>
            </w:rPr>
            <w:t>GOVERNOR</w:t>
          </w:r>
        </w:p>
        <w:p w:rsidR="003F5874" w:rsidRPr="003F5874" w:rsidRDefault="003F5874" w:rsidP="003F5874">
          <w:pPr>
            <w:jc w:val="right"/>
            <w:rPr>
              <w:color w:val="31849B"/>
              <w:sz w:val="18"/>
              <w:szCs w:val="18"/>
            </w:rPr>
          </w:pPr>
        </w:p>
        <w:p w:rsidR="003F5874" w:rsidRPr="003F5874" w:rsidRDefault="003F5874" w:rsidP="003F5874">
          <w:pPr>
            <w:jc w:val="right"/>
            <w:rPr>
              <w:color w:val="31849B"/>
              <w:sz w:val="18"/>
              <w:szCs w:val="18"/>
            </w:rPr>
          </w:pPr>
          <w:r w:rsidRPr="003F5874">
            <w:rPr>
              <w:color w:val="31849B"/>
              <w:sz w:val="18"/>
              <w:szCs w:val="18"/>
            </w:rPr>
            <w:t>JENNIFER CARROLL</w:t>
          </w:r>
          <w:r w:rsidRPr="003F5874">
            <w:rPr>
              <w:color w:val="31849B"/>
              <w:sz w:val="18"/>
              <w:szCs w:val="18"/>
            </w:rPr>
            <w:br/>
            <w:t>LT. GOVERNOR</w:t>
          </w:r>
        </w:p>
        <w:p w:rsidR="003F5874" w:rsidRPr="003F5874" w:rsidRDefault="003F5874" w:rsidP="003F5874">
          <w:pPr>
            <w:jc w:val="right"/>
            <w:rPr>
              <w:color w:val="31849B"/>
              <w:sz w:val="18"/>
              <w:szCs w:val="18"/>
            </w:rPr>
          </w:pPr>
        </w:p>
        <w:p w:rsidR="003F5874" w:rsidRPr="003F5874" w:rsidRDefault="003F5874" w:rsidP="003F5874">
          <w:pPr>
            <w:jc w:val="right"/>
            <w:rPr>
              <w:color w:val="31849B"/>
              <w:sz w:val="18"/>
              <w:szCs w:val="18"/>
            </w:rPr>
          </w:pPr>
          <w:r w:rsidRPr="003F5874">
            <w:rPr>
              <w:color w:val="31849B"/>
              <w:sz w:val="18"/>
              <w:szCs w:val="18"/>
            </w:rPr>
            <w:t>HERSCHEL T. VINYARD JR.</w:t>
          </w:r>
        </w:p>
        <w:p w:rsidR="003F5874" w:rsidRPr="003F5874" w:rsidRDefault="003F5874" w:rsidP="003F5874">
          <w:pPr>
            <w:jc w:val="right"/>
            <w:rPr>
              <w:rFonts w:ascii="BakerSignet" w:hAnsi="BakerSignet"/>
              <w:color w:val="006666"/>
            </w:rPr>
          </w:pPr>
          <w:r w:rsidRPr="003F5874">
            <w:rPr>
              <w:color w:val="31849B"/>
              <w:sz w:val="18"/>
              <w:szCs w:val="18"/>
            </w:rPr>
            <w:t>SECRETARY</w:t>
          </w:r>
        </w:p>
      </w:tc>
    </w:tr>
  </w:tbl>
  <w:p w:rsidR="003F5874" w:rsidRPr="001E6B3A" w:rsidRDefault="003F5874">
    <w:pPr>
      <w:pStyle w:val="Header"/>
      <w:jc w:val="center"/>
      <w:rPr>
        <w:b/>
        <w:sz w:val="32"/>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7"/>
      </w:numPr>
      <w:ind w:left="0" w:firstLine="0"/>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D.  Refining Kettles Exhaust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8"/>
      </w:numPr>
      <w:ind w:left="0" w:firstLine="0"/>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E.  Soda Ash Silos</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19"/>
      </w:numPr>
      <w:ind w:left="0" w:firstLine="0"/>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F.  Facility Grounds and Roadways</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G.  Building Ventilation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20"/>
      </w:numPr>
      <w:ind w:left="0" w:firstLine="0"/>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H.  Plastic Pellet Silos</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21"/>
      </w:numPr>
      <w:ind w:left="0" w:firstLine="0"/>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22"/>
      </w:numPr>
      <w:ind w:left="0" w:firstLine="0"/>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I.  Propane Vaporizer and Slurry Heaters</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C64839">
    <w:pPr>
      <w:pStyle w:val="Header"/>
      <w:numPr>
        <w:ilvl w:val="0"/>
        <w:numId w:val="23"/>
      </w:numPr>
      <w:ind w:left="0" w:firstLine="0"/>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Pr="00B979C5" w:rsidRDefault="003F5874" w:rsidP="00B979C5">
    <w:pPr>
      <w:pStyle w:val="Header"/>
      <w:rPr>
        <w:szCs w:val="32"/>
      </w:rP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Header"/>
      <w:pBdr>
        <w:between w:val="single" w:sz="8" w:space="1" w:color="auto"/>
      </w:pBdr>
      <w:tabs>
        <w:tab w:val="clear" w:pos="4320"/>
        <w:tab w:val="clear" w:pos="8640"/>
      </w:tabs>
      <w:jc w:val="center"/>
      <w:rPr>
        <w:rStyle w:val="PageNumber"/>
      </w:rPr>
    </w:pPr>
    <w:r>
      <w:rPr>
        <w:b/>
        <w:sz w:val="22"/>
      </w:rPr>
      <w:t xml:space="preserve">SECTION 3.  EMISSIONS </w:t>
    </w:r>
    <w:smartTag w:uri="urn:schemas-microsoft-com:office:smarttags" w:element="stockticker">
      <w:r>
        <w:rPr>
          <w:b/>
          <w:sz w:val="22"/>
        </w:rPr>
        <w:t>UNIT</w:t>
      </w:r>
    </w:smartTag>
    <w:r>
      <w:rPr>
        <w:b/>
        <w:sz w:val="22"/>
      </w:rPr>
      <w:t xml:space="preserve"> SPECIFIC CONDITIONS</w:t>
    </w:r>
  </w:p>
  <w:p w:rsidR="003F5874" w:rsidRDefault="003F5874" w:rsidP="00FD2F3D">
    <w:pPr>
      <w:pStyle w:val="Header"/>
      <w:pBdr>
        <w:between w:val="single" w:sz="8" w:space="1" w:color="auto"/>
      </w:pBdr>
      <w:tabs>
        <w:tab w:val="clear" w:pos="4320"/>
        <w:tab w:val="clear" w:pos="8640"/>
      </w:tabs>
      <w:spacing w:after="240"/>
      <w:jc w:val="center"/>
      <w:rPr>
        <w:b/>
        <w:sz w:val="22"/>
      </w:rPr>
    </w:pPr>
    <w:r>
      <w:rPr>
        <w:rStyle w:val="PageNumber"/>
        <w:b/>
        <w:sz w:val="22"/>
      </w:rPr>
      <w:t>J.  Emergency Generator</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3D1009">
    <w:pPr>
      <w:pStyle w:val="Header"/>
      <w:numPr>
        <w:ilvl w:val="0"/>
        <w:numId w:val="5"/>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1</w:t>
    </w:r>
    <w:r w:rsidRPr="00625396">
      <w:rPr>
        <w:b/>
        <w:bCs/>
        <w:sz w:val="22"/>
      </w:rPr>
      <w:t xml:space="preserve">.  </w:t>
    </w:r>
    <w:r>
      <w:rPr>
        <w:b/>
        <w:bCs/>
        <w:sz w:val="22"/>
      </w:rPr>
      <w:t>GENERAL 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rsidP="003D1009">
    <w:pPr>
      <w:pStyle w:val="Header"/>
      <w:numPr>
        <w:ilvl w:val="0"/>
        <w:numId w:val="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874" w:rsidRDefault="003F5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5C20B2D"/>
    <w:multiLevelType w:val="singleLevel"/>
    <w:tmpl w:val="AAFE7A1C"/>
    <w:lvl w:ilvl="0">
      <w:start w:val="1"/>
      <w:numFmt w:val="decimal"/>
      <w:lvlText w:val="(%1)"/>
      <w:legacy w:legacy="1" w:legacySpace="0" w:legacyIndent="720"/>
      <w:lvlJc w:val="left"/>
      <w:pPr>
        <w:ind w:left="720" w:hanging="72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974653"/>
    <w:multiLevelType w:val="hybridMultilevel"/>
    <w:tmpl w:val="FDA0B0D8"/>
    <w:lvl w:ilvl="0" w:tplc="0332F866">
      <w:start w:val="1"/>
      <w:numFmt w:val="decimal"/>
      <w:lvlText w:val="%1."/>
      <w:lvlJc w:val="left"/>
      <w:pPr>
        <w:tabs>
          <w:tab w:val="num" w:pos="360"/>
        </w:tabs>
        <w:ind w:left="360" w:hanging="360"/>
      </w:pPr>
      <w:rPr>
        <w:b w:val="0"/>
      </w:rPr>
    </w:lvl>
    <w:lvl w:ilvl="1" w:tplc="5A76D224">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F97287"/>
    <w:multiLevelType w:val="hybridMultilevel"/>
    <w:tmpl w:val="95BE0820"/>
    <w:lvl w:ilvl="0" w:tplc="063A42F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135B50"/>
    <w:multiLevelType w:val="singleLevel"/>
    <w:tmpl w:val="AAFE7A1C"/>
    <w:lvl w:ilvl="0">
      <w:start w:val="1"/>
      <w:numFmt w:val="decimal"/>
      <w:lvlText w:val="(%1)"/>
      <w:legacy w:legacy="1" w:legacySpace="0" w:legacyIndent="720"/>
      <w:lvlJc w:val="left"/>
      <w:pPr>
        <w:ind w:left="720" w:hanging="720"/>
      </w:pPr>
    </w:lvl>
  </w:abstractNum>
  <w:abstractNum w:abstractNumId="7">
    <w:nsid w:val="172925C2"/>
    <w:multiLevelType w:val="singleLevel"/>
    <w:tmpl w:val="AAFE7A1C"/>
    <w:lvl w:ilvl="0">
      <w:start w:val="1"/>
      <w:numFmt w:val="decimal"/>
      <w:lvlText w:val="(%1)"/>
      <w:legacy w:legacy="1" w:legacySpace="0" w:legacyIndent="720"/>
      <w:lvlJc w:val="left"/>
      <w:pPr>
        <w:ind w:left="720" w:hanging="720"/>
      </w:pPr>
    </w:lvl>
  </w:abstractNum>
  <w:abstractNum w:abstractNumId="8">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375CFF"/>
    <w:multiLevelType w:val="hybridMultilevel"/>
    <w:tmpl w:val="122A566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9B269A"/>
    <w:multiLevelType w:val="hybridMultilevel"/>
    <w:tmpl w:val="84202048"/>
    <w:lvl w:ilvl="0" w:tplc="F52068EC">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D1122"/>
    <w:multiLevelType w:val="singleLevel"/>
    <w:tmpl w:val="AAFE7A1C"/>
    <w:lvl w:ilvl="0">
      <w:start w:val="1"/>
      <w:numFmt w:val="decimal"/>
      <w:lvlText w:val="(%1)"/>
      <w:legacy w:legacy="1" w:legacySpace="0" w:legacyIndent="720"/>
      <w:lvlJc w:val="left"/>
      <w:pPr>
        <w:ind w:left="720" w:hanging="720"/>
      </w:pPr>
    </w:lvl>
  </w:abstractNum>
  <w:abstractNum w:abstractNumId="12">
    <w:nsid w:val="2B447B50"/>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313553"/>
    <w:multiLevelType w:val="hybridMultilevel"/>
    <w:tmpl w:val="011E2D34"/>
    <w:lvl w:ilvl="0" w:tplc="FDAC5272">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ind w:left="720" w:hanging="360"/>
      </w:pPr>
    </w:lvl>
  </w:abstractNum>
  <w:abstractNum w:abstractNumId="16">
    <w:nsid w:val="3BE61731"/>
    <w:multiLevelType w:val="singleLevel"/>
    <w:tmpl w:val="AAFE7A1C"/>
    <w:lvl w:ilvl="0">
      <w:start w:val="1"/>
      <w:numFmt w:val="decimal"/>
      <w:lvlText w:val="(%1)"/>
      <w:legacy w:legacy="1" w:legacySpace="0" w:legacyIndent="720"/>
      <w:lvlJc w:val="left"/>
      <w:pPr>
        <w:ind w:left="720" w:hanging="72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6353309"/>
    <w:multiLevelType w:val="singleLevel"/>
    <w:tmpl w:val="AAFE7A1C"/>
    <w:lvl w:ilvl="0">
      <w:start w:val="1"/>
      <w:numFmt w:val="decimal"/>
      <w:lvlText w:val="(%1)"/>
      <w:legacy w:legacy="1" w:legacySpace="0" w:legacyIndent="720"/>
      <w:lvlJc w:val="left"/>
      <w:pPr>
        <w:ind w:left="720" w:hanging="720"/>
      </w:pPr>
    </w:lvl>
  </w:abstractNum>
  <w:abstractNum w:abstractNumId="20">
    <w:nsid w:val="47F13A1F"/>
    <w:multiLevelType w:val="hybridMultilevel"/>
    <w:tmpl w:val="D0E45C5C"/>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A0A4E"/>
    <w:multiLevelType w:val="hybridMultilevel"/>
    <w:tmpl w:val="BE6A9820"/>
    <w:lvl w:ilvl="0" w:tplc="0DD64828">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140219"/>
    <w:multiLevelType w:val="singleLevel"/>
    <w:tmpl w:val="AAFE7A1C"/>
    <w:lvl w:ilvl="0">
      <w:start w:val="1"/>
      <w:numFmt w:val="decimal"/>
      <w:lvlText w:val="(%1)"/>
      <w:legacy w:legacy="1" w:legacySpace="0" w:legacyIndent="720"/>
      <w:lvlJc w:val="left"/>
      <w:pPr>
        <w:ind w:left="720" w:hanging="72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84505BC"/>
    <w:multiLevelType w:val="hybridMultilevel"/>
    <w:tmpl w:val="011E2D34"/>
    <w:lvl w:ilvl="0" w:tplc="FDAC5272">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DE0FC2"/>
    <w:multiLevelType w:val="hybridMultilevel"/>
    <w:tmpl w:val="D2EE794A"/>
    <w:lvl w:ilvl="0" w:tplc="A24AA114">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2E524D3"/>
    <w:multiLevelType w:val="singleLevel"/>
    <w:tmpl w:val="AAFE7A1C"/>
    <w:lvl w:ilvl="0">
      <w:start w:val="1"/>
      <w:numFmt w:val="decimal"/>
      <w:lvlText w:val="(%1)"/>
      <w:legacy w:legacy="1" w:legacySpace="0" w:legacyIndent="720"/>
      <w:lvlJc w:val="left"/>
      <w:pPr>
        <w:ind w:left="720" w:hanging="720"/>
      </w:pPr>
    </w:lvl>
  </w:abstractNum>
  <w:abstractNum w:abstractNumId="28">
    <w:nsid w:val="62F40158"/>
    <w:multiLevelType w:val="hybridMultilevel"/>
    <w:tmpl w:val="9CB2CF1E"/>
    <w:lvl w:ilvl="0" w:tplc="79C63842">
      <w:start w:val="2"/>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331B8E"/>
    <w:multiLevelType w:val="singleLevel"/>
    <w:tmpl w:val="AAFE7A1C"/>
    <w:lvl w:ilvl="0">
      <w:start w:val="1"/>
      <w:numFmt w:val="decimal"/>
      <w:lvlText w:val="(%1)"/>
      <w:legacy w:legacy="1" w:legacySpace="0" w:legacyIndent="720"/>
      <w:lvlJc w:val="left"/>
      <w:pPr>
        <w:ind w:left="720" w:hanging="720"/>
      </w:pPr>
    </w:lvl>
  </w:abstractNum>
  <w:abstractNum w:abstractNumId="30">
    <w:nsid w:val="6FB40BC3"/>
    <w:multiLevelType w:val="singleLevel"/>
    <w:tmpl w:val="AAFE7A1C"/>
    <w:lvl w:ilvl="0">
      <w:start w:val="1"/>
      <w:numFmt w:val="decimal"/>
      <w:lvlText w:val="(%1)"/>
      <w:legacy w:legacy="1" w:legacySpace="0" w:legacyIndent="720"/>
      <w:lvlJc w:val="left"/>
      <w:pPr>
        <w:ind w:left="720" w:hanging="720"/>
      </w:pPr>
    </w:lvl>
  </w:abstractNum>
  <w:abstractNum w:abstractNumId="31">
    <w:nsid w:val="72950C5A"/>
    <w:multiLevelType w:val="hybridMultilevel"/>
    <w:tmpl w:val="1B90C340"/>
    <w:lvl w:ilvl="0" w:tplc="C57471EA">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668EE4CC">
      <w:start w:val="2"/>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DBA0FBC"/>
    <w:multiLevelType w:val="hybridMultilevel"/>
    <w:tmpl w:val="E9946DEC"/>
    <w:lvl w:ilvl="0" w:tplc="BD749616">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5"/>
  </w:num>
  <w:num w:numId="5">
    <w:abstractNumId w:val="17"/>
  </w:num>
  <w:num w:numId="6">
    <w:abstractNumId w:val="23"/>
  </w:num>
  <w:num w:numId="7">
    <w:abstractNumId w:val="18"/>
  </w:num>
  <w:num w:numId="8">
    <w:abstractNumId w:val="26"/>
  </w:num>
  <w:num w:numId="9">
    <w:abstractNumId w:val="9"/>
  </w:num>
  <w:num w:numId="10">
    <w:abstractNumId w:val="12"/>
  </w:num>
  <w:num w:numId="11">
    <w:abstractNumId w:val="21"/>
  </w:num>
  <w:num w:numId="12">
    <w:abstractNumId w:val="4"/>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2"/>
  </w:num>
  <w:num w:numId="16">
    <w:abstractNumId w:val="27"/>
  </w:num>
  <w:num w:numId="17">
    <w:abstractNumId w:val="19"/>
  </w:num>
  <w:num w:numId="18">
    <w:abstractNumId w:val="1"/>
  </w:num>
  <w:num w:numId="19">
    <w:abstractNumId w:val="7"/>
  </w:num>
  <w:num w:numId="20">
    <w:abstractNumId w:val="11"/>
  </w:num>
  <w:num w:numId="21">
    <w:abstractNumId w:val="29"/>
  </w:num>
  <w:num w:numId="22">
    <w:abstractNumId w:val="30"/>
  </w:num>
  <w:num w:numId="23">
    <w:abstractNumId w:val="16"/>
  </w:num>
  <w:num w:numId="24">
    <w:abstractNumId w:val="13"/>
  </w:num>
  <w:num w:numId="25">
    <w:abstractNumId w:val="24"/>
  </w:num>
  <w:num w:numId="26">
    <w:abstractNumId w:val="10"/>
  </w:num>
  <w:num w:numId="27">
    <w:abstractNumId w:val="28"/>
  </w:num>
  <w:num w:numId="28">
    <w:abstractNumId w:val="32"/>
  </w:num>
  <w:num w:numId="29">
    <w:abstractNumId w:val="25"/>
  </w:num>
  <w:num w:numId="30">
    <w:abstractNumId w:val="8"/>
  </w:num>
  <w:num w:numId="31">
    <w:abstractNumId w:val="5"/>
  </w:num>
  <w:num w:numId="32">
    <w:abstractNumId w:val="2"/>
  </w:num>
  <w:num w:numId="33">
    <w:abstractNumId w:val="31"/>
  </w:num>
  <w:num w:numId="34">
    <w:abstractNumId w:val="2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activeWritingStyle w:appName="MSWord" w:lang="en-US" w:vendorID="64" w:dllVersion="131078" w:nlCheck="1" w:checkStyle="1"/>
  <w:activeWritingStyle w:appName="MSWord" w:lang="fr-FR" w:vendorID="64" w:dllVersion="131078" w:nlCheck="1" w:checkStyle="1"/>
  <w:activeWritingStyle w:appName="MSWord" w:lang="es-CO" w:vendorID="64" w:dllVersion="131078" w:nlCheck="1" w:checkStyle="1"/>
  <w:activeWritingStyle w:appName="MSWord" w:lang="es-VE"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rsids>
    <w:rsidRoot w:val="00063CC3"/>
    <w:rsid w:val="00001CC7"/>
    <w:rsid w:val="0000414B"/>
    <w:rsid w:val="00005DA6"/>
    <w:rsid w:val="00006858"/>
    <w:rsid w:val="00015C52"/>
    <w:rsid w:val="00015E05"/>
    <w:rsid w:val="0001729C"/>
    <w:rsid w:val="000173FB"/>
    <w:rsid w:val="0002044C"/>
    <w:rsid w:val="00022791"/>
    <w:rsid w:val="000260A5"/>
    <w:rsid w:val="00026E32"/>
    <w:rsid w:val="00030422"/>
    <w:rsid w:val="000316F0"/>
    <w:rsid w:val="00032125"/>
    <w:rsid w:val="00034442"/>
    <w:rsid w:val="00035E01"/>
    <w:rsid w:val="00037802"/>
    <w:rsid w:val="000433EF"/>
    <w:rsid w:val="00043830"/>
    <w:rsid w:val="00044B31"/>
    <w:rsid w:val="000472CD"/>
    <w:rsid w:val="000472DA"/>
    <w:rsid w:val="00050170"/>
    <w:rsid w:val="000526AC"/>
    <w:rsid w:val="00054138"/>
    <w:rsid w:val="00055226"/>
    <w:rsid w:val="00056CC9"/>
    <w:rsid w:val="00063CC3"/>
    <w:rsid w:val="00065075"/>
    <w:rsid w:val="00065B34"/>
    <w:rsid w:val="00066888"/>
    <w:rsid w:val="00066AE8"/>
    <w:rsid w:val="00070276"/>
    <w:rsid w:val="000712FB"/>
    <w:rsid w:val="00077826"/>
    <w:rsid w:val="00077D1B"/>
    <w:rsid w:val="00080203"/>
    <w:rsid w:val="0008052E"/>
    <w:rsid w:val="0008679A"/>
    <w:rsid w:val="00093A4D"/>
    <w:rsid w:val="00095110"/>
    <w:rsid w:val="00095B64"/>
    <w:rsid w:val="00095C1D"/>
    <w:rsid w:val="00096D5F"/>
    <w:rsid w:val="00097759"/>
    <w:rsid w:val="00097986"/>
    <w:rsid w:val="000A5883"/>
    <w:rsid w:val="000A5FF5"/>
    <w:rsid w:val="000A6D5A"/>
    <w:rsid w:val="000B0EFE"/>
    <w:rsid w:val="000B161E"/>
    <w:rsid w:val="000B17AF"/>
    <w:rsid w:val="000B2B67"/>
    <w:rsid w:val="000B2F93"/>
    <w:rsid w:val="000C1EA6"/>
    <w:rsid w:val="000C4293"/>
    <w:rsid w:val="000C45CC"/>
    <w:rsid w:val="000D049E"/>
    <w:rsid w:val="000D0821"/>
    <w:rsid w:val="000D10C9"/>
    <w:rsid w:val="000D2906"/>
    <w:rsid w:val="000D38FB"/>
    <w:rsid w:val="000D4176"/>
    <w:rsid w:val="000D4287"/>
    <w:rsid w:val="000D59B4"/>
    <w:rsid w:val="000E06D4"/>
    <w:rsid w:val="000E0BB0"/>
    <w:rsid w:val="000E0E15"/>
    <w:rsid w:val="000E14A9"/>
    <w:rsid w:val="000E205B"/>
    <w:rsid w:val="000E295B"/>
    <w:rsid w:val="000E2B83"/>
    <w:rsid w:val="000E3A56"/>
    <w:rsid w:val="000E50EE"/>
    <w:rsid w:val="000E64FF"/>
    <w:rsid w:val="000E76BD"/>
    <w:rsid w:val="000F335C"/>
    <w:rsid w:val="000F3F0B"/>
    <w:rsid w:val="000F4435"/>
    <w:rsid w:val="000F4501"/>
    <w:rsid w:val="000F46BA"/>
    <w:rsid w:val="00100C4F"/>
    <w:rsid w:val="00100D7C"/>
    <w:rsid w:val="00100E80"/>
    <w:rsid w:val="001024B9"/>
    <w:rsid w:val="001044C0"/>
    <w:rsid w:val="00106889"/>
    <w:rsid w:val="001078A9"/>
    <w:rsid w:val="00111D4B"/>
    <w:rsid w:val="001129AD"/>
    <w:rsid w:val="00114309"/>
    <w:rsid w:val="001144A2"/>
    <w:rsid w:val="00117B67"/>
    <w:rsid w:val="00120999"/>
    <w:rsid w:val="00120F9F"/>
    <w:rsid w:val="001211E5"/>
    <w:rsid w:val="0012595E"/>
    <w:rsid w:val="00127130"/>
    <w:rsid w:val="0012773C"/>
    <w:rsid w:val="001302AF"/>
    <w:rsid w:val="00130718"/>
    <w:rsid w:val="00133674"/>
    <w:rsid w:val="00134CA2"/>
    <w:rsid w:val="00135CEC"/>
    <w:rsid w:val="0013696D"/>
    <w:rsid w:val="00140EC0"/>
    <w:rsid w:val="00140F2F"/>
    <w:rsid w:val="00146356"/>
    <w:rsid w:val="00147AD6"/>
    <w:rsid w:val="00152046"/>
    <w:rsid w:val="001530C4"/>
    <w:rsid w:val="001535D4"/>
    <w:rsid w:val="00154DF3"/>
    <w:rsid w:val="0015744F"/>
    <w:rsid w:val="00157E00"/>
    <w:rsid w:val="001621F6"/>
    <w:rsid w:val="00162F31"/>
    <w:rsid w:val="0016425B"/>
    <w:rsid w:val="0016597C"/>
    <w:rsid w:val="001664E6"/>
    <w:rsid w:val="001669D1"/>
    <w:rsid w:val="00171A30"/>
    <w:rsid w:val="0017303D"/>
    <w:rsid w:val="0017672E"/>
    <w:rsid w:val="00176D54"/>
    <w:rsid w:val="00177EF3"/>
    <w:rsid w:val="00181A96"/>
    <w:rsid w:val="0018265E"/>
    <w:rsid w:val="00182785"/>
    <w:rsid w:val="0018294E"/>
    <w:rsid w:val="0018380B"/>
    <w:rsid w:val="0019414C"/>
    <w:rsid w:val="001941B5"/>
    <w:rsid w:val="00195D26"/>
    <w:rsid w:val="001974D0"/>
    <w:rsid w:val="001A04FC"/>
    <w:rsid w:val="001A1BD5"/>
    <w:rsid w:val="001A1C82"/>
    <w:rsid w:val="001A2885"/>
    <w:rsid w:val="001A4216"/>
    <w:rsid w:val="001A6A2C"/>
    <w:rsid w:val="001B08D0"/>
    <w:rsid w:val="001B383B"/>
    <w:rsid w:val="001B42FB"/>
    <w:rsid w:val="001B44DC"/>
    <w:rsid w:val="001B583F"/>
    <w:rsid w:val="001B6223"/>
    <w:rsid w:val="001B71A6"/>
    <w:rsid w:val="001C09DE"/>
    <w:rsid w:val="001C1C81"/>
    <w:rsid w:val="001C1F18"/>
    <w:rsid w:val="001C1F7D"/>
    <w:rsid w:val="001C2667"/>
    <w:rsid w:val="001C2ED0"/>
    <w:rsid w:val="001C3419"/>
    <w:rsid w:val="001C6328"/>
    <w:rsid w:val="001C766D"/>
    <w:rsid w:val="001D19CF"/>
    <w:rsid w:val="001D2BA4"/>
    <w:rsid w:val="001D2DA1"/>
    <w:rsid w:val="001D57D1"/>
    <w:rsid w:val="001E0ABD"/>
    <w:rsid w:val="001E4D45"/>
    <w:rsid w:val="001E62B5"/>
    <w:rsid w:val="001E6B3A"/>
    <w:rsid w:val="001E7363"/>
    <w:rsid w:val="001E7533"/>
    <w:rsid w:val="001E7F94"/>
    <w:rsid w:val="001F3420"/>
    <w:rsid w:val="001F51DF"/>
    <w:rsid w:val="001F6FE6"/>
    <w:rsid w:val="001F7871"/>
    <w:rsid w:val="00204B5C"/>
    <w:rsid w:val="00210423"/>
    <w:rsid w:val="002111B5"/>
    <w:rsid w:val="00212EF8"/>
    <w:rsid w:val="00216507"/>
    <w:rsid w:val="0021666C"/>
    <w:rsid w:val="0022053E"/>
    <w:rsid w:val="00222BB6"/>
    <w:rsid w:val="00224048"/>
    <w:rsid w:val="002246EB"/>
    <w:rsid w:val="00224AAD"/>
    <w:rsid w:val="00224C39"/>
    <w:rsid w:val="00226A46"/>
    <w:rsid w:val="0022744B"/>
    <w:rsid w:val="00227F76"/>
    <w:rsid w:val="002312CF"/>
    <w:rsid w:val="0023141C"/>
    <w:rsid w:val="00232972"/>
    <w:rsid w:val="002333B5"/>
    <w:rsid w:val="00233BF5"/>
    <w:rsid w:val="002400AE"/>
    <w:rsid w:val="00240C18"/>
    <w:rsid w:val="00241675"/>
    <w:rsid w:val="00242455"/>
    <w:rsid w:val="00250559"/>
    <w:rsid w:val="00257AF5"/>
    <w:rsid w:val="002671D1"/>
    <w:rsid w:val="00271561"/>
    <w:rsid w:val="00272107"/>
    <w:rsid w:val="00272883"/>
    <w:rsid w:val="00272C14"/>
    <w:rsid w:val="00273A69"/>
    <w:rsid w:val="0028079E"/>
    <w:rsid w:val="002814D6"/>
    <w:rsid w:val="002843E4"/>
    <w:rsid w:val="00285650"/>
    <w:rsid w:val="0028677F"/>
    <w:rsid w:val="00287682"/>
    <w:rsid w:val="00291631"/>
    <w:rsid w:val="002919F6"/>
    <w:rsid w:val="0029319F"/>
    <w:rsid w:val="00295247"/>
    <w:rsid w:val="002A1288"/>
    <w:rsid w:val="002A1763"/>
    <w:rsid w:val="002A319D"/>
    <w:rsid w:val="002A346F"/>
    <w:rsid w:val="002A3EAE"/>
    <w:rsid w:val="002A4026"/>
    <w:rsid w:val="002A4C83"/>
    <w:rsid w:val="002A4E0B"/>
    <w:rsid w:val="002A5302"/>
    <w:rsid w:val="002A661D"/>
    <w:rsid w:val="002A6CCE"/>
    <w:rsid w:val="002A71D0"/>
    <w:rsid w:val="002A72BD"/>
    <w:rsid w:val="002B3E77"/>
    <w:rsid w:val="002B4E2D"/>
    <w:rsid w:val="002B4E5A"/>
    <w:rsid w:val="002B53E5"/>
    <w:rsid w:val="002B61AD"/>
    <w:rsid w:val="002C0B59"/>
    <w:rsid w:val="002C179A"/>
    <w:rsid w:val="002C1D42"/>
    <w:rsid w:val="002C6CAD"/>
    <w:rsid w:val="002D02F6"/>
    <w:rsid w:val="002D65AF"/>
    <w:rsid w:val="002E2F76"/>
    <w:rsid w:val="002E6488"/>
    <w:rsid w:val="002E6509"/>
    <w:rsid w:val="002E6C88"/>
    <w:rsid w:val="002F2544"/>
    <w:rsid w:val="002F25BA"/>
    <w:rsid w:val="002F2B98"/>
    <w:rsid w:val="002F745B"/>
    <w:rsid w:val="00300120"/>
    <w:rsid w:val="0030225C"/>
    <w:rsid w:val="00302284"/>
    <w:rsid w:val="00304902"/>
    <w:rsid w:val="003055CE"/>
    <w:rsid w:val="00310E58"/>
    <w:rsid w:val="003118A1"/>
    <w:rsid w:val="0032009C"/>
    <w:rsid w:val="00320D97"/>
    <w:rsid w:val="00323DAE"/>
    <w:rsid w:val="00324B50"/>
    <w:rsid w:val="003251F1"/>
    <w:rsid w:val="00325635"/>
    <w:rsid w:val="00330B31"/>
    <w:rsid w:val="00330E33"/>
    <w:rsid w:val="00331A24"/>
    <w:rsid w:val="00331AC2"/>
    <w:rsid w:val="0033362A"/>
    <w:rsid w:val="0033406D"/>
    <w:rsid w:val="0033423C"/>
    <w:rsid w:val="00342E2D"/>
    <w:rsid w:val="00346690"/>
    <w:rsid w:val="003472B0"/>
    <w:rsid w:val="00347612"/>
    <w:rsid w:val="003509CD"/>
    <w:rsid w:val="00350B75"/>
    <w:rsid w:val="00352D76"/>
    <w:rsid w:val="003548D5"/>
    <w:rsid w:val="00360CAD"/>
    <w:rsid w:val="00362376"/>
    <w:rsid w:val="003623DC"/>
    <w:rsid w:val="00364472"/>
    <w:rsid w:val="00364922"/>
    <w:rsid w:val="0036500E"/>
    <w:rsid w:val="00367C05"/>
    <w:rsid w:val="003701F5"/>
    <w:rsid w:val="003707F4"/>
    <w:rsid w:val="00373029"/>
    <w:rsid w:val="00374B8B"/>
    <w:rsid w:val="00375EAA"/>
    <w:rsid w:val="00375FF3"/>
    <w:rsid w:val="00376B18"/>
    <w:rsid w:val="00376E00"/>
    <w:rsid w:val="003810E9"/>
    <w:rsid w:val="00382AAB"/>
    <w:rsid w:val="00383C56"/>
    <w:rsid w:val="00386F65"/>
    <w:rsid w:val="00390B9D"/>
    <w:rsid w:val="00393969"/>
    <w:rsid w:val="00397BBD"/>
    <w:rsid w:val="003A06C6"/>
    <w:rsid w:val="003A47C9"/>
    <w:rsid w:val="003A5025"/>
    <w:rsid w:val="003A5872"/>
    <w:rsid w:val="003B2DC8"/>
    <w:rsid w:val="003B3233"/>
    <w:rsid w:val="003B72A7"/>
    <w:rsid w:val="003B762B"/>
    <w:rsid w:val="003C7F22"/>
    <w:rsid w:val="003D1009"/>
    <w:rsid w:val="003D3429"/>
    <w:rsid w:val="003D348C"/>
    <w:rsid w:val="003D4B86"/>
    <w:rsid w:val="003D4C43"/>
    <w:rsid w:val="003D70FC"/>
    <w:rsid w:val="003D7945"/>
    <w:rsid w:val="003E3B0A"/>
    <w:rsid w:val="003E7484"/>
    <w:rsid w:val="003F1662"/>
    <w:rsid w:val="003F2FD8"/>
    <w:rsid w:val="003F4681"/>
    <w:rsid w:val="003F5874"/>
    <w:rsid w:val="003F5FE4"/>
    <w:rsid w:val="003F6293"/>
    <w:rsid w:val="003F7B99"/>
    <w:rsid w:val="00401B0D"/>
    <w:rsid w:val="00403ACF"/>
    <w:rsid w:val="00406EEC"/>
    <w:rsid w:val="00410BBD"/>
    <w:rsid w:val="004117BA"/>
    <w:rsid w:val="0041260C"/>
    <w:rsid w:val="00412B0B"/>
    <w:rsid w:val="00413162"/>
    <w:rsid w:val="00423E1E"/>
    <w:rsid w:val="00423E55"/>
    <w:rsid w:val="004265B2"/>
    <w:rsid w:val="004322DD"/>
    <w:rsid w:val="00432FFF"/>
    <w:rsid w:val="004335A5"/>
    <w:rsid w:val="00433ECE"/>
    <w:rsid w:val="004463F3"/>
    <w:rsid w:val="004464F5"/>
    <w:rsid w:val="0045593F"/>
    <w:rsid w:val="00455B1F"/>
    <w:rsid w:val="00460E76"/>
    <w:rsid w:val="00461ED8"/>
    <w:rsid w:val="00466302"/>
    <w:rsid w:val="0047431D"/>
    <w:rsid w:val="00476725"/>
    <w:rsid w:val="004912A0"/>
    <w:rsid w:val="00493079"/>
    <w:rsid w:val="0049546B"/>
    <w:rsid w:val="004A48F7"/>
    <w:rsid w:val="004A54F4"/>
    <w:rsid w:val="004A75C5"/>
    <w:rsid w:val="004B28B1"/>
    <w:rsid w:val="004B3B7E"/>
    <w:rsid w:val="004B425E"/>
    <w:rsid w:val="004B4367"/>
    <w:rsid w:val="004B47A5"/>
    <w:rsid w:val="004B5FE3"/>
    <w:rsid w:val="004B6D92"/>
    <w:rsid w:val="004C5424"/>
    <w:rsid w:val="004C6DBA"/>
    <w:rsid w:val="004C73A6"/>
    <w:rsid w:val="004D0265"/>
    <w:rsid w:val="004D0655"/>
    <w:rsid w:val="004D3A66"/>
    <w:rsid w:val="004D6BEA"/>
    <w:rsid w:val="004D7F94"/>
    <w:rsid w:val="004E0760"/>
    <w:rsid w:val="004E3F13"/>
    <w:rsid w:val="004E47AE"/>
    <w:rsid w:val="004E4D50"/>
    <w:rsid w:val="004E6D9D"/>
    <w:rsid w:val="004E6F3F"/>
    <w:rsid w:val="004F1170"/>
    <w:rsid w:val="004F1747"/>
    <w:rsid w:val="004F3289"/>
    <w:rsid w:val="004F3822"/>
    <w:rsid w:val="004F43A4"/>
    <w:rsid w:val="004F50A1"/>
    <w:rsid w:val="004F5B77"/>
    <w:rsid w:val="004F5CE9"/>
    <w:rsid w:val="0050235E"/>
    <w:rsid w:val="00505F29"/>
    <w:rsid w:val="00506509"/>
    <w:rsid w:val="00512293"/>
    <w:rsid w:val="005161A4"/>
    <w:rsid w:val="00516793"/>
    <w:rsid w:val="00517957"/>
    <w:rsid w:val="00517B8F"/>
    <w:rsid w:val="005229C0"/>
    <w:rsid w:val="00524B95"/>
    <w:rsid w:val="00524D5C"/>
    <w:rsid w:val="00526DAF"/>
    <w:rsid w:val="0052764C"/>
    <w:rsid w:val="005301BA"/>
    <w:rsid w:val="00531FD7"/>
    <w:rsid w:val="005322BB"/>
    <w:rsid w:val="00533087"/>
    <w:rsid w:val="00533BFB"/>
    <w:rsid w:val="005358D2"/>
    <w:rsid w:val="00543CE3"/>
    <w:rsid w:val="005453F6"/>
    <w:rsid w:val="0054705E"/>
    <w:rsid w:val="00547466"/>
    <w:rsid w:val="005510E8"/>
    <w:rsid w:val="00560711"/>
    <w:rsid w:val="005618C9"/>
    <w:rsid w:val="00561E35"/>
    <w:rsid w:val="005621FF"/>
    <w:rsid w:val="00563F39"/>
    <w:rsid w:val="005647FD"/>
    <w:rsid w:val="00565A64"/>
    <w:rsid w:val="005663C6"/>
    <w:rsid w:val="00570B19"/>
    <w:rsid w:val="005721F2"/>
    <w:rsid w:val="0057339E"/>
    <w:rsid w:val="00574CC6"/>
    <w:rsid w:val="00574E98"/>
    <w:rsid w:val="00577AA1"/>
    <w:rsid w:val="005815E6"/>
    <w:rsid w:val="00581891"/>
    <w:rsid w:val="00586613"/>
    <w:rsid w:val="00590EAE"/>
    <w:rsid w:val="005978E8"/>
    <w:rsid w:val="005A3174"/>
    <w:rsid w:val="005A45BE"/>
    <w:rsid w:val="005A4FC4"/>
    <w:rsid w:val="005A709B"/>
    <w:rsid w:val="005B0140"/>
    <w:rsid w:val="005B18B5"/>
    <w:rsid w:val="005B2A4F"/>
    <w:rsid w:val="005B3CD4"/>
    <w:rsid w:val="005B5B3A"/>
    <w:rsid w:val="005B6C4E"/>
    <w:rsid w:val="005B707A"/>
    <w:rsid w:val="005C0621"/>
    <w:rsid w:val="005C1511"/>
    <w:rsid w:val="005C1C89"/>
    <w:rsid w:val="005C40A5"/>
    <w:rsid w:val="005C4B0B"/>
    <w:rsid w:val="005C608D"/>
    <w:rsid w:val="005D0640"/>
    <w:rsid w:val="005D1C58"/>
    <w:rsid w:val="005D26E1"/>
    <w:rsid w:val="005D4103"/>
    <w:rsid w:val="005D68B1"/>
    <w:rsid w:val="005D78FF"/>
    <w:rsid w:val="005D7CE2"/>
    <w:rsid w:val="005E143E"/>
    <w:rsid w:val="005E4584"/>
    <w:rsid w:val="005E4F45"/>
    <w:rsid w:val="005E5215"/>
    <w:rsid w:val="005E5816"/>
    <w:rsid w:val="005F1D39"/>
    <w:rsid w:val="006006A1"/>
    <w:rsid w:val="0060070F"/>
    <w:rsid w:val="00603C02"/>
    <w:rsid w:val="00606DC5"/>
    <w:rsid w:val="00607286"/>
    <w:rsid w:val="006103C5"/>
    <w:rsid w:val="0061256B"/>
    <w:rsid w:val="00613775"/>
    <w:rsid w:val="00614158"/>
    <w:rsid w:val="006154CD"/>
    <w:rsid w:val="006158CA"/>
    <w:rsid w:val="00615FB6"/>
    <w:rsid w:val="0061617E"/>
    <w:rsid w:val="006164CE"/>
    <w:rsid w:val="00621A1D"/>
    <w:rsid w:val="00622117"/>
    <w:rsid w:val="00625396"/>
    <w:rsid w:val="006263DE"/>
    <w:rsid w:val="00626913"/>
    <w:rsid w:val="0063026E"/>
    <w:rsid w:val="0063209A"/>
    <w:rsid w:val="0063352C"/>
    <w:rsid w:val="006348AA"/>
    <w:rsid w:val="0063564D"/>
    <w:rsid w:val="00636130"/>
    <w:rsid w:val="006362AB"/>
    <w:rsid w:val="006368AC"/>
    <w:rsid w:val="0063691C"/>
    <w:rsid w:val="00643873"/>
    <w:rsid w:val="006447A3"/>
    <w:rsid w:val="006472E2"/>
    <w:rsid w:val="00647497"/>
    <w:rsid w:val="0064755B"/>
    <w:rsid w:val="006509C7"/>
    <w:rsid w:val="00650C93"/>
    <w:rsid w:val="00650F8A"/>
    <w:rsid w:val="00652D24"/>
    <w:rsid w:val="00652E96"/>
    <w:rsid w:val="006539B1"/>
    <w:rsid w:val="00654857"/>
    <w:rsid w:val="006552D3"/>
    <w:rsid w:val="00655932"/>
    <w:rsid w:val="00655A91"/>
    <w:rsid w:val="00662AD9"/>
    <w:rsid w:val="00663AB9"/>
    <w:rsid w:val="0066651A"/>
    <w:rsid w:val="00667E74"/>
    <w:rsid w:val="0067075C"/>
    <w:rsid w:val="00670AEB"/>
    <w:rsid w:val="00671C35"/>
    <w:rsid w:val="006725B1"/>
    <w:rsid w:val="00674060"/>
    <w:rsid w:val="0067426B"/>
    <w:rsid w:val="0068038B"/>
    <w:rsid w:val="00682999"/>
    <w:rsid w:val="00683C55"/>
    <w:rsid w:val="006858FF"/>
    <w:rsid w:val="0069335D"/>
    <w:rsid w:val="006940CF"/>
    <w:rsid w:val="00694C07"/>
    <w:rsid w:val="0069512A"/>
    <w:rsid w:val="00696D2A"/>
    <w:rsid w:val="006972D5"/>
    <w:rsid w:val="006A3F4B"/>
    <w:rsid w:val="006A6793"/>
    <w:rsid w:val="006B2C8A"/>
    <w:rsid w:val="006B4D6C"/>
    <w:rsid w:val="006B5301"/>
    <w:rsid w:val="006B7B0E"/>
    <w:rsid w:val="006C2471"/>
    <w:rsid w:val="006C704B"/>
    <w:rsid w:val="006C7891"/>
    <w:rsid w:val="006C7B3F"/>
    <w:rsid w:val="006D3054"/>
    <w:rsid w:val="006D5164"/>
    <w:rsid w:val="006D696A"/>
    <w:rsid w:val="006D6D55"/>
    <w:rsid w:val="006D78BA"/>
    <w:rsid w:val="006D7FD6"/>
    <w:rsid w:val="006E1647"/>
    <w:rsid w:val="006E20B1"/>
    <w:rsid w:val="006E223E"/>
    <w:rsid w:val="006E43B7"/>
    <w:rsid w:val="006E4848"/>
    <w:rsid w:val="006E58AD"/>
    <w:rsid w:val="006E6030"/>
    <w:rsid w:val="006F0C95"/>
    <w:rsid w:val="006F3D70"/>
    <w:rsid w:val="006F6B5F"/>
    <w:rsid w:val="00700763"/>
    <w:rsid w:val="007010CB"/>
    <w:rsid w:val="00701302"/>
    <w:rsid w:val="007028EE"/>
    <w:rsid w:val="00703258"/>
    <w:rsid w:val="00703528"/>
    <w:rsid w:val="00706901"/>
    <w:rsid w:val="00707319"/>
    <w:rsid w:val="00713099"/>
    <w:rsid w:val="007149DA"/>
    <w:rsid w:val="007156EC"/>
    <w:rsid w:val="00716A26"/>
    <w:rsid w:val="00723075"/>
    <w:rsid w:val="0072675C"/>
    <w:rsid w:val="00726821"/>
    <w:rsid w:val="00726F8D"/>
    <w:rsid w:val="007309A0"/>
    <w:rsid w:val="00730EC6"/>
    <w:rsid w:val="00732109"/>
    <w:rsid w:val="00733F13"/>
    <w:rsid w:val="00736C8D"/>
    <w:rsid w:val="00737147"/>
    <w:rsid w:val="00744DD9"/>
    <w:rsid w:val="00745907"/>
    <w:rsid w:val="0075161D"/>
    <w:rsid w:val="00753EF2"/>
    <w:rsid w:val="00756CE8"/>
    <w:rsid w:val="00757ADA"/>
    <w:rsid w:val="00760247"/>
    <w:rsid w:val="0076746F"/>
    <w:rsid w:val="007700A1"/>
    <w:rsid w:val="007715C7"/>
    <w:rsid w:val="007716C4"/>
    <w:rsid w:val="00774BA1"/>
    <w:rsid w:val="00777A94"/>
    <w:rsid w:val="00780303"/>
    <w:rsid w:val="00782EDB"/>
    <w:rsid w:val="0078356A"/>
    <w:rsid w:val="00783582"/>
    <w:rsid w:val="007851FA"/>
    <w:rsid w:val="0079479A"/>
    <w:rsid w:val="00794CA8"/>
    <w:rsid w:val="007A0AE9"/>
    <w:rsid w:val="007A2B6F"/>
    <w:rsid w:val="007A359A"/>
    <w:rsid w:val="007A3C1B"/>
    <w:rsid w:val="007A4189"/>
    <w:rsid w:val="007A6E0D"/>
    <w:rsid w:val="007B0689"/>
    <w:rsid w:val="007B122F"/>
    <w:rsid w:val="007B22F2"/>
    <w:rsid w:val="007B547C"/>
    <w:rsid w:val="007C0C12"/>
    <w:rsid w:val="007C325A"/>
    <w:rsid w:val="007C6D74"/>
    <w:rsid w:val="007D0FA3"/>
    <w:rsid w:val="007D204F"/>
    <w:rsid w:val="007D2425"/>
    <w:rsid w:val="007D3FDE"/>
    <w:rsid w:val="007D5242"/>
    <w:rsid w:val="007D5FBD"/>
    <w:rsid w:val="007D6B57"/>
    <w:rsid w:val="007E20FC"/>
    <w:rsid w:val="007E5726"/>
    <w:rsid w:val="007F408C"/>
    <w:rsid w:val="007F65CB"/>
    <w:rsid w:val="007F7579"/>
    <w:rsid w:val="007F7E04"/>
    <w:rsid w:val="00800A8D"/>
    <w:rsid w:val="00803B42"/>
    <w:rsid w:val="00804596"/>
    <w:rsid w:val="00805B90"/>
    <w:rsid w:val="00807416"/>
    <w:rsid w:val="00810A6F"/>
    <w:rsid w:val="00814149"/>
    <w:rsid w:val="00814150"/>
    <w:rsid w:val="00820EF6"/>
    <w:rsid w:val="00822200"/>
    <w:rsid w:val="0082585D"/>
    <w:rsid w:val="00825C1C"/>
    <w:rsid w:val="00825EF5"/>
    <w:rsid w:val="00833B44"/>
    <w:rsid w:val="00833FE5"/>
    <w:rsid w:val="00834177"/>
    <w:rsid w:val="0083420B"/>
    <w:rsid w:val="00834FEF"/>
    <w:rsid w:val="00835DF5"/>
    <w:rsid w:val="0083693B"/>
    <w:rsid w:val="00837198"/>
    <w:rsid w:val="0083727B"/>
    <w:rsid w:val="00837E94"/>
    <w:rsid w:val="00840398"/>
    <w:rsid w:val="008417FC"/>
    <w:rsid w:val="00842396"/>
    <w:rsid w:val="00842E0B"/>
    <w:rsid w:val="00845DA5"/>
    <w:rsid w:val="008472C1"/>
    <w:rsid w:val="00853E4B"/>
    <w:rsid w:val="008561A6"/>
    <w:rsid w:val="00856640"/>
    <w:rsid w:val="008567E3"/>
    <w:rsid w:val="00863E41"/>
    <w:rsid w:val="008649BF"/>
    <w:rsid w:val="00865EDD"/>
    <w:rsid w:val="00866E7B"/>
    <w:rsid w:val="00874375"/>
    <w:rsid w:val="00874C06"/>
    <w:rsid w:val="00875804"/>
    <w:rsid w:val="00876C71"/>
    <w:rsid w:val="00877418"/>
    <w:rsid w:val="00880A07"/>
    <w:rsid w:val="00881B64"/>
    <w:rsid w:val="00885B73"/>
    <w:rsid w:val="00890668"/>
    <w:rsid w:val="008A1000"/>
    <w:rsid w:val="008A1100"/>
    <w:rsid w:val="008A256B"/>
    <w:rsid w:val="008A2B26"/>
    <w:rsid w:val="008A2F19"/>
    <w:rsid w:val="008A34F2"/>
    <w:rsid w:val="008A4497"/>
    <w:rsid w:val="008B009C"/>
    <w:rsid w:val="008B0824"/>
    <w:rsid w:val="008B372A"/>
    <w:rsid w:val="008C0CA5"/>
    <w:rsid w:val="008C32C3"/>
    <w:rsid w:val="008D14D8"/>
    <w:rsid w:val="008D561A"/>
    <w:rsid w:val="008E2FBC"/>
    <w:rsid w:val="008E3B04"/>
    <w:rsid w:val="008F1062"/>
    <w:rsid w:val="008F1F82"/>
    <w:rsid w:val="008F3232"/>
    <w:rsid w:val="008F4673"/>
    <w:rsid w:val="008F50CD"/>
    <w:rsid w:val="008F5330"/>
    <w:rsid w:val="0090072F"/>
    <w:rsid w:val="0090262C"/>
    <w:rsid w:val="00903985"/>
    <w:rsid w:val="00903A37"/>
    <w:rsid w:val="00911240"/>
    <w:rsid w:val="00914A32"/>
    <w:rsid w:val="009249CF"/>
    <w:rsid w:val="00926E04"/>
    <w:rsid w:val="00927C19"/>
    <w:rsid w:val="00930D2A"/>
    <w:rsid w:val="00931173"/>
    <w:rsid w:val="00931609"/>
    <w:rsid w:val="00935022"/>
    <w:rsid w:val="009366C6"/>
    <w:rsid w:val="00936DE3"/>
    <w:rsid w:val="00941CF2"/>
    <w:rsid w:val="00946413"/>
    <w:rsid w:val="00947577"/>
    <w:rsid w:val="00947BCE"/>
    <w:rsid w:val="0095081B"/>
    <w:rsid w:val="0095187C"/>
    <w:rsid w:val="00953B07"/>
    <w:rsid w:val="0095763F"/>
    <w:rsid w:val="00960129"/>
    <w:rsid w:val="00960D4A"/>
    <w:rsid w:val="00964F1D"/>
    <w:rsid w:val="00966860"/>
    <w:rsid w:val="00967F1F"/>
    <w:rsid w:val="00970586"/>
    <w:rsid w:val="00970F1E"/>
    <w:rsid w:val="00972B01"/>
    <w:rsid w:val="009734DF"/>
    <w:rsid w:val="00975C56"/>
    <w:rsid w:val="0097726A"/>
    <w:rsid w:val="009803FD"/>
    <w:rsid w:val="00981CBB"/>
    <w:rsid w:val="009835A4"/>
    <w:rsid w:val="00983873"/>
    <w:rsid w:val="00985555"/>
    <w:rsid w:val="00986660"/>
    <w:rsid w:val="00990511"/>
    <w:rsid w:val="009934A0"/>
    <w:rsid w:val="009953D1"/>
    <w:rsid w:val="00997859"/>
    <w:rsid w:val="00997D67"/>
    <w:rsid w:val="009A1053"/>
    <w:rsid w:val="009A2A0E"/>
    <w:rsid w:val="009A4B4D"/>
    <w:rsid w:val="009B29EA"/>
    <w:rsid w:val="009B56CA"/>
    <w:rsid w:val="009C146D"/>
    <w:rsid w:val="009C1911"/>
    <w:rsid w:val="009C2244"/>
    <w:rsid w:val="009C2D1F"/>
    <w:rsid w:val="009D3027"/>
    <w:rsid w:val="009D5B17"/>
    <w:rsid w:val="009E17BC"/>
    <w:rsid w:val="009E1AEE"/>
    <w:rsid w:val="009E28D6"/>
    <w:rsid w:val="009E2926"/>
    <w:rsid w:val="009E33C9"/>
    <w:rsid w:val="009E3BD7"/>
    <w:rsid w:val="009E5252"/>
    <w:rsid w:val="009E59AB"/>
    <w:rsid w:val="009E670A"/>
    <w:rsid w:val="009F13FA"/>
    <w:rsid w:val="009F4279"/>
    <w:rsid w:val="00A02EF1"/>
    <w:rsid w:val="00A11D23"/>
    <w:rsid w:val="00A13648"/>
    <w:rsid w:val="00A16ED3"/>
    <w:rsid w:val="00A17EB4"/>
    <w:rsid w:val="00A21EF3"/>
    <w:rsid w:val="00A2303D"/>
    <w:rsid w:val="00A261C6"/>
    <w:rsid w:val="00A27591"/>
    <w:rsid w:val="00A278A7"/>
    <w:rsid w:val="00A362EA"/>
    <w:rsid w:val="00A36D34"/>
    <w:rsid w:val="00A375EC"/>
    <w:rsid w:val="00A4052A"/>
    <w:rsid w:val="00A410E7"/>
    <w:rsid w:val="00A422C6"/>
    <w:rsid w:val="00A44006"/>
    <w:rsid w:val="00A50652"/>
    <w:rsid w:val="00A51D76"/>
    <w:rsid w:val="00A51FC1"/>
    <w:rsid w:val="00A52B64"/>
    <w:rsid w:val="00A5336B"/>
    <w:rsid w:val="00A54553"/>
    <w:rsid w:val="00A55B1C"/>
    <w:rsid w:val="00A63176"/>
    <w:rsid w:val="00A64342"/>
    <w:rsid w:val="00A64ED2"/>
    <w:rsid w:val="00A6517C"/>
    <w:rsid w:val="00A6698C"/>
    <w:rsid w:val="00A669F7"/>
    <w:rsid w:val="00A66CF9"/>
    <w:rsid w:val="00A67EEC"/>
    <w:rsid w:val="00A67FB9"/>
    <w:rsid w:val="00A7182D"/>
    <w:rsid w:val="00A719CB"/>
    <w:rsid w:val="00A71FE0"/>
    <w:rsid w:val="00A725DE"/>
    <w:rsid w:val="00A74BCE"/>
    <w:rsid w:val="00A74F58"/>
    <w:rsid w:val="00A84858"/>
    <w:rsid w:val="00A85BDD"/>
    <w:rsid w:val="00A900A8"/>
    <w:rsid w:val="00A9076E"/>
    <w:rsid w:val="00A92A25"/>
    <w:rsid w:val="00A963F0"/>
    <w:rsid w:val="00A964F6"/>
    <w:rsid w:val="00AA1C8D"/>
    <w:rsid w:val="00AA1F8E"/>
    <w:rsid w:val="00AA5629"/>
    <w:rsid w:val="00AB04F0"/>
    <w:rsid w:val="00AB1CF7"/>
    <w:rsid w:val="00AB1DE3"/>
    <w:rsid w:val="00AB30D3"/>
    <w:rsid w:val="00AB40C2"/>
    <w:rsid w:val="00AB454E"/>
    <w:rsid w:val="00AB4ED8"/>
    <w:rsid w:val="00AB6316"/>
    <w:rsid w:val="00AC274E"/>
    <w:rsid w:val="00AC287C"/>
    <w:rsid w:val="00AC2E42"/>
    <w:rsid w:val="00AC38A5"/>
    <w:rsid w:val="00AC400D"/>
    <w:rsid w:val="00AC4937"/>
    <w:rsid w:val="00AD26E9"/>
    <w:rsid w:val="00AE1F0A"/>
    <w:rsid w:val="00AE2307"/>
    <w:rsid w:val="00AE3386"/>
    <w:rsid w:val="00AE34A4"/>
    <w:rsid w:val="00AE4EA0"/>
    <w:rsid w:val="00AE5E6B"/>
    <w:rsid w:val="00AE60D8"/>
    <w:rsid w:val="00AE7618"/>
    <w:rsid w:val="00AE76E9"/>
    <w:rsid w:val="00AF03AA"/>
    <w:rsid w:val="00AF184B"/>
    <w:rsid w:val="00AF6D6F"/>
    <w:rsid w:val="00AF796F"/>
    <w:rsid w:val="00B04455"/>
    <w:rsid w:val="00B04932"/>
    <w:rsid w:val="00B054B4"/>
    <w:rsid w:val="00B1205A"/>
    <w:rsid w:val="00B12233"/>
    <w:rsid w:val="00B1288E"/>
    <w:rsid w:val="00B12982"/>
    <w:rsid w:val="00B1540A"/>
    <w:rsid w:val="00B204B0"/>
    <w:rsid w:val="00B213A2"/>
    <w:rsid w:val="00B24A76"/>
    <w:rsid w:val="00B257BF"/>
    <w:rsid w:val="00B263A3"/>
    <w:rsid w:val="00B26F53"/>
    <w:rsid w:val="00B27417"/>
    <w:rsid w:val="00B3097C"/>
    <w:rsid w:val="00B31503"/>
    <w:rsid w:val="00B3383A"/>
    <w:rsid w:val="00B33F41"/>
    <w:rsid w:val="00B3424F"/>
    <w:rsid w:val="00B379E2"/>
    <w:rsid w:val="00B37EF7"/>
    <w:rsid w:val="00B40FE9"/>
    <w:rsid w:val="00B41709"/>
    <w:rsid w:val="00B41753"/>
    <w:rsid w:val="00B430E5"/>
    <w:rsid w:val="00B4371F"/>
    <w:rsid w:val="00B44374"/>
    <w:rsid w:val="00B469B5"/>
    <w:rsid w:val="00B46C1A"/>
    <w:rsid w:val="00B50646"/>
    <w:rsid w:val="00B50BD7"/>
    <w:rsid w:val="00B52CB8"/>
    <w:rsid w:val="00B53014"/>
    <w:rsid w:val="00B56CB8"/>
    <w:rsid w:val="00B61697"/>
    <w:rsid w:val="00B627D5"/>
    <w:rsid w:val="00B630B4"/>
    <w:rsid w:val="00B666FC"/>
    <w:rsid w:val="00B70F33"/>
    <w:rsid w:val="00B710EE"/>
    <w:rsid w:val="00B7116B"/>
    <w:rsid w:val="00B72A82"/>
    <w:rsid w:val="00B72B23"/>
    <w:rsid w:val="00B8065B"/>
    <w:rsid w:val="00B80B49"/>
    <w:rsid w:val="00B8155D"/>
    <w:rsid w:val="00B81828"/>
    <w:rsid w:val="00B81B27"/>
    <w:rsid w:val="00B82610"/>
    <w:rsid w:val="00B83943"/>
    <w:rsid w:val="00B849BE"/>
    <w:rsid w:val="00B86833"/>
    <w:rsid w:val="00B878D4"/>
    <w:rsid w:val="00B90CA3"/>
    <w:rsid w:val="00B9147C"/>
    <w:rsid w:val="00B922AC"/>
    <w:rsid w:val="00B923EE"/>
    <w:rsid w:val="00B937DE"/>
    <w:rsid w:val="00B95E40"/>
    <w:rsid w:val="00B95E4E"/>
    <w:rsid w:val="00B97906"/>
    <w:rsid w:val="00B979C5"/>
    <w:rsid w:val="00BA04D4"/>
    <w:rsid w:val="00BA0C78"/>
    <w:rsid w:val="00BA318B"/>
    <w:rsid w:val="00BA334C"/>
    <w:rsid w:val="00BB2C1B"/>
    <w:rsid w:val="00BB4884"/>
    <w:rsid w:val="00BB6369"/>
    <w:rsid w:val="00BB7DEF"/>
    <w:rsid w:val="00BB7E70"/>
    <w:rsid w:val="00BC310F"/>
    <w:rsid w:val="00BC4332"/>
    <w:rsid w:val="00BC5585"/>
    <w:rsid w:val="00BC558C"/>
    <w:rsid w:val="00BC6A99"/>
    <w:rsid w:val="00BC6BE9"/>
    <w:rsid w:val="00BC6E54"/>
    <w:rsid w:val="00BD2ED9"/>
    <w:rsid w:val="00BD53F3"/>
    <w:rsid w:val="00BD546F"/>
    <w:rsid w:val="00BD5530"/>
    <w:rsid w:val="00BD62AF"/>
    <w:rsid w:val="00BD7559"/>
    <w:rsid w:val="00BE1AD4"/>
    <w:rsid w:val="00BE2303"/>
    <w:rsid w:val="00BE2A48"/>
    <w:rsid w:val="00BE4D20"/>
    <w:rsid w:val="00BE6D3D"/>
    <w:rsid w:val="00BF1B16"/>
    <w:rsid w:val="00BF23D7"/>
    <w:rsid w:val="00BF2C74"/>
    <w:rsid w:val="00BF3E7A"/>
    <w:rsid w:val="00BF431B"/>
    <w:rsid w:val="00BF7894"/>
    <w:rsid w:val="00C00DCB"/>
    <w:rsid w:val="00C0587B"/>
    <w:rsid w:val="00C112FF"/>
    <w:rsid w:val="00C14969"/>
    <w:rsid w:val="00C15FAC"/>
    <w:rsid w:val="00C16071"/>
    <w:rsid w:val="00C2071C"/>
    <w:rsid w:val="00C2124E"/>
    <w:rsid w:val="00C213FF"/>
    <w:rsid w:val="00C22942"/>
    <w:rsid w:val="00C2517E"/>
    <w:rsid w:val="00C25DD3"/>
    <w:rsid w:val="00C27725"/>
    <w:rsid w:val="00C3101D"/>
    <w:rsid w:val="00C31199"/>
    <w:rsid w:val="00C311A7"/>
    <w:rsid w:val="00C32BFD"/>
    <w:rsid w:val="00C33D61"/>
    <w:rsid w:val="00C366FC"/>
    <w:rsid w:val="00C36C8B"/>
    <w:rsid w:val="00C45699"/>
    <w:rsid w:val="00C45E43"/>
    <w:rsid w:val="00C53453"/>
    <w:rsid w:val="00C53B8A"/>
    <w:rsid w:val="00C54B6B"/>
    <w:rsid w:val="00C574EB"/>
    <w:rsid w:val="00C57E97"/>
    <w:rsid w:val="00C60476"/>
    <w:rsid w:val="00C612F1"/>
    <w:rsid w:val="00C63610"/>
    <w:rsid w:val="00C64839"/>
    <w:rsid w:val="00C658BE"/>
    <w:rsid w:val="00C65A7D"/>
    <w:rsid w:val="00C67BC4"/>
    <w:rsid w:val="00C70EAA"/>
    <w:rsid w:val="00C72BCD"/>
    <w:rsid w:val="00C73F44"/>
    <w:rsid w:val="00C75C65"/>
    <w:rsid w:val="00C7639A"/>
    <w:rsid w:val="00C839C5"/>
    <w:rsid w:val="00C86067"/>
    <w:rsid w:val="00C923EE"/>
    <w:rsid w:val="00C94520"/>
    <w:rsid w:val="00C94993"/>
    <w:rsid w:val="00C94A86"/>
    <w:rsid w:val="00C95BD3"/>
    <w:rsid w:val="00C95E58"/>
    <w:rsid w:val="00C967D5"/>
    <w:rsid w:val="00C968B0"/>
    <w:rsid w:val="00C96A5D"/>
    <w:rsid w:val="00C977A8"/>
    <w:rsid w:val="00CA4EC5"/>
    <w:rsid w:val="00CA50B5"/>
    <w:rsid w:val="00CA5935"/>
    <w:rsid w:val="00CA6E7D"/>
    <w:rsid w:val="00CA71BE"/>
    <w:rsid w:val="00CB129F"/>
    <w:rsid w:val="00CB2BD5"/>
    <w:rsid w:val="00CC15EC"/>
    <w:rsid w:val="00CC178F"/>
    <w:rsid w:val="00CC3CD8"/>
    <w:rsid w:val="00CC4AFD"/>
    <w:rsid w:val="00CC5969"/>
    <w:rsid w:val="00CC6EF9"/>
    <w:rsid w:val="00CD0002"/>
    <w:rsid w:val="00CD290B"/>
    <w:rsid w:val="00CD3F17"/>
    <w:rsid w:val="00CD3FAF"/>
    <w:rsid w:val="00CD46E1"/>
    <w:rsid w:val="00CD5480"/>
    <w:rsid w:val="00CE1DFD"/>
    <w:rsid w:val="00CE4BC5"/>
    <w:rsid w:val="00CE64A3"/>
    <w:rsid w:val="00CE7A5F"/>
    <w:rsid w:val="00CE7C2F"/>
    <w:rsid w:val="00CF2378"/>
    <w:rsid w:val="00CF2B62"/>
    <w:rsid w:val="00CF5EB4"/>
    <w:rsid w:val="00CF7747"/>
    <w:rsid w:val="00D05727"/>
    <w:rsid w:val="00D06471"/>
    <w:rsid w:val="00D07E8C"/>
    <w:rsid w:val="00D14857"/>
    <w:rsid w:val="00D166EB"/>
    <w:rsid w:val="00D22CDE"/>
    <w:rsid w:val="00D25BAB"/>
    <w:rsid w:val="00D260D6"/>
    <w:rsid w:val="00D308D9"/>
    <w:rsid w:val="00D30904"/>
    <w:rsid w:val="00D32F92"/>
    <w:rsid w:val="00D3321F"/>
    <w:rsid w:val="00D42353"/>
    <w:rsid w:val="00D42AAA"/>
    <w:rsid w:val="00D42F48"/>
    <w:rsid w:val="00D43C4F"/>
    <w:rsid w:val="00D43DAC"/>
    <w:rsid w:val="00D43FDA"/>
    <w:rsid w:val="00D4407A"/>
    <w:rsid w:val="00D56830"/>
    <w:rsid w:val="00D626BE"/>
    <w:rsid w:val="00D640EF"/>
    <w:rsid w:val="00D64F9A"/>
    <w:rsid w:val="00D719DA"/>
    <w:rsid w:val="00D71E94"/>
    <w:rsid w:val="00D720E2"/>
    <w:rsid w:val="00D72817"/>
    <w:rsid w:val="00D72F99"/>
    <w:rsid w:val="00D7441C"/>
    <w:rsid w:val="00D75AA5"/>
    <w:rsid w:val="00D7677A"/>
    <w:rsid w:val="00D77C71"/>
    <w:rsid w:val="00D77FE2"/>
    <w:rsid w:val="00D818A1"/>
    <w:rsid w:val="00D82BBE"/>
    <w:rsid w:val="00D8409E"/>
    <w:rsid w:val="00D9097F"/>
    <w:rsid w:val="00D913E2"/>
    <w:rsid w:val="00D9243B"/>
    <w:rsid w:val="00D926B8"/>
    <w:rsid w:val="00D930EC"/>
    <w:rsid w:val="00D94EF7"/>
    <w:rsid w:val="00D951AD"/>
    <w:rsid w:val="00D97201"/>
    <w:rsid w:val="00DA0635"/>
    <w:rsid w:val="00DA20F0"/>
    <w:rsid w:val="00DA215D"/>
    <w:rsid w:val="00DA3FE8"/>
    <w:rsid w:val="00DA46F7"/>
    <w:rsid w:val="00DA4977"/>
    <w:rsid w:val="00DB0C77"/>
    <w:rsid w:val="00DB1C9C"/>
    <w:rsid w:val="00DB6176"/>
    <w:rsid w:val="00DB6FAF"/>
    <w:rsid w:val="00DC1519"/>
    <w:rsid w:val="00DC2274"/>
    <w:rsid w:val="00DC2FEF"/>
    <w:rsid w:val="00DC4709"/>
    <w:rsid w:val="00DC65DD"/>
    <w:rsid w:val="00DD257E"/>
    <w:rsid w:val="00DD2D94"/>
    <w:rsid w:val="00DD3AA8"/>
    <w:rsid w:val="00DD7E4F"/>
    <w:rsid w:val="00DE5C7B"/>
    <w:rsid w:val="00DE62DC"/>
    <w:rsid w:val="00DE73F6"/>
    <w:rsid w:val="00DF0AD2"/>
    <w:rsid w:val="00DF55AB"/>
    <w:rsid w:val="00DF6144"/>
    <w:rsid w:val="00DF6CDD"/>
    <w:rsid w:val="00E0066D"/>
    <w:rsid w:val="00E07386"/>
    <w:rsid w:val="00E12A29"/>
    <w:rsid w:val="00E12D35"/>
    <w:rsid w:val="00E15115"/>
    <w:rsid w:val="00E203B6"/>
    <w:rsid w:val="00E20595"/>
    <w:rsid w:val="00E22152"/>
    <w:rsid w:val="00E2271C"/>
    <w:rsid w:val="00E242AE"/>
    <w:rsid w:val="00E2775A"/>
    <w:rsid w:val="00E30C06"/>
    <w:rsid w:val="00E339AA"/>
    <w:rsid w:val="00E34686"/>
    <w:rsid w:val="00E35983"/>
    <w:rsid w:val="00E36910"/>
    <w:rsid w:val="00E37E6A"/>
    <w:rsid w:val="00E37EF1"/>
    <w:rsid w:val="00E4352C"/>
    <w:rsid w:val="00E437B1"/>
    <w:rsid w:val="00E44A8F"/>
    <w:rsid w:val="00E46945"/>
    <w:rsid w:val="00E5128A"/>
    <w:rsid w:val="00E521E8"/>
    <w:rsid w:val="00E525AF"/>
    <w:rsid w:val="00E53323"/>
    <w:rsid w:val="00E55D55"/>
    <w:rsid w:val="00E56B3A"/>
    <w:rsid w:val="00E573C3"/>
    <w:rsid w:val="00E60ED9"/>
    <w:rsid w:val="00E612FA"/>
    <w:rsid w:val="00E62F32"/>
    <w:rsid w:val="00E63594"/>
    <w:rsid w:val="00E65765"/>
    <w:rsid w:val="00E660F6"/>
    <w:rsid w:val="00E67AA5"/>
    <w:rsid w:val="00E7137C"/>
    <w:rsid w:val="00E71465"/>
    <w:rsid w:val="00E743F5"/>
    <w:rsid w:val="00E80B8F"/>
    <w:rsid w:val="00E81D97"/>
    <w:rsid w:val="00E842BC"/>
    <w:rsid w:val="00E8595C"/>
    <w:rsid w:val="00E85B5B"/>
    <w:rsid w:val="00E913F4"/>
    <w:rsid w:val="00E9152E"/>
    <w:rsid w:val="00E916CE"/>
    <w:rsid w:val="00E92785"/>
    <w:rsid w:val="00E935EA"/>
    <w:rsid w:val="00E94E79"/>
    <w:rsid w:val="00E96977"/>
    <w:rsid w:val="00E96B73"/>
    <w:rsid w:val="00EA09FD"/>
    <w:rsid w:val="00EA7270"/>
    <w:rsid w:val="00EA7B6C"/>
    <w:rsid w:val="00EA7D2E"/>
    <w:rsid w:val="00EA7EA6"/>
    <w:rsid w:val="00EB3020"/>
    <w:rsid w:val="00EB4986"/>
    <w:rsid w:val="00EB7033"/>
    <w:rsid w:val="00EB7BFC"/>
    <w:rsid w:val="00EC0BB1"/>
    <w:rsid w:val="00EC10EB"/>
    <w:rsid w:val="00EC117A"/>
    <w:rsid w:val="00EC43B6"/>
    <w:rsid w:val="00EC4AD3"/>
    <w:rsid w:val="00EC60AC"/>
    <w:rsid w:val="00EC7669"/>
    <w:rsid w:val="00EC7E1A"/>
    <w:rsid w:val="00ED094E"/>
    <w:rsid w:val="00ED18B7"/>
    <w:rsid w:val="00ED22D0"/>
    <w:rsid w:val="00ED369A"/>
    <w:rsid w:val="00ED392A"/>
    <w:rsid w:val="00ED4917"/>
    <w:rsid w:val="00EE1717"/>
    <w:rsid w:val="00EE45A4"/>
    <w:rsid w:val="00EE46B8"/>
    <w:rsid w:val="00EE53B9"/>
    <w:rsid w:val="00EE5584"/>
    <w:rsid w:val="00EE6D2B"/>
    <w:rsid w:val="00EF0754"/>
    <w:rsid w:val="00EF1AA1"/>
    <w:rsid w:val="00EF3798"/>
    <w:rsid w:val="00EF39DD"/>
    <w:rsid w:val="00EF40A0"/>
    <w:rsid w:val="00EF6467"/>
    <w:rsid w:val="00EF70A4"/>
    <w:rsid w:val="00F01510"/>
    <w:rsid w:val="00F02B80"/>
    <w:rsid w:val="00F03899"/>
    <w:rsid w:val="00F1050F"/>
    <w:rsid w:val="00F106ED"/>
    <w:rsid w:val="00F13142"/>
    <w:rsid w:val="00F162AF"/>
    <w:rsid w:val="00F165C3"/>
    <w:rsid w:val="00F177C3"/>
    <w:rsid w:val="00F214F0"/>
    <w:rsid w:val="00F228C5"/>
    <w:rsid w:val="00F23A92"/>
    <w:rsid w:val="00F23ED8"/>
    <w:rsid w:val="00F250A6"/>
    <w:rsid w:val="00F25980"/>
    <w:rsid w:val="00F323D8"/>
    <w:rsid w:val="00F33AD7"/>
    <w:rsid w:val="00F34920"/>
    <w:rsid w:val="00F35408"/>
    <w:rsid w:val="00F37105"/>
    <w:rsid w:val="00F4049E"/>
    <w:rsid w:val="00F41435"/>
    <w:rsid w:val="00F41E0D"/>
    <w:rsid w:val="00F42E96"/>
    <w:rsid w:val="00F42ECE"/>
    <w:rsid w:val="00F51A48"/>
    <w:rsid w:val="00F5371F"/>
    <w:rsid w:val="00F538C0"/>
    <w:rsid w:val="00F55787"/>
    <w:rsid w:val="00F55AD5"/>
    <w:rsid w:val="00F56C8B"/>
    <w:rsid w:val="00F57635"/>
    <w:rsid w:val="00F60EEF"/>
    <w:rsid w:val="00F65815"/>
    <w:rsid w:val="00F6790B"/>
    <w:rsid w:val="00F720C0"/>
    <w:rsid w:val="00F76817"/>
    <w:rsid w:val="00F85C5F"/>
    <w:rsid w:val="00F867AB"/>
    <w:rsid w:val="00F86BAF"/>
    <w:rsid w:val="00F875E8"/>
    <w:rsid w:val="00F908B3"/>
    <w:rsid w:val="00F91AD4"/>
    <w:rsid w:val="00F93CF2"/>
    <w:rsid w:val="00FA0849"/>
    <w:rsid w:val="00FA09A0"/>
    <w:rsid w:val="00FA0E53"/>
    <w:rsid w:val="00FA6128"/>
    <w:rsid w:val="00FB2671"/>
    <w:rsid w:val="00FB4C36"/>
    <w:rsid w:val="00FB6F06"/>
    <w:rsid w:val="00FC04CD"/>
    <w:rsid w:val="00FC0EFB"/>
    <w:rsid w:val="00FC2413"/>
    <w:rsid w:val="00FC2690"/>
    <w:rsid w:val="00FC37C5"/>
    <w:rsid w:val="00FC4DFF"/>
    <w:rsid w:val="00FC5B85"/>
    <w:rsid w:val="00FC6845"/>
    <w:rsid w:val="00FC7BD0"/>
    <w:rsid w:val="00FD0D32"/>
    <w:rsid w:val="00FD1350"/>
    <w:rsid w:val="00FD187D"/>
    <w:rsid w:val="00FD1BBC"/>
    <w:rsid w:val="00FD2F3D"/>
    <w:rsid w:val="00FD5ADA"/>
    <w:rsid w:val="00FD5AF8"/>
    <w:rsid w:val="00FD5B54"/>
    <w:rsid w:val="00FD642D"/>
    <w:rsid w:val="00FD70A4"/>
    <w:rsid w:val="00FD7896"/>
    <w:rsid w:val="00FE072E"/>
    <w:rsid w:val="00FE0A34"/>
    <w:rsid w:val="00FE0BE1"/>
    <w:rsid w:val="00FE4C6F"/>
    <w:rsid w:val="00FE6732"/>
    <w:rsid w:val="00FF0B07"/>
    <w:rsid w:val="00FF1D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3F3"/>
  </w:style>
  <w:style w:type="paragraph" w:styleId="Heading1">
    <w:name w:val="heading 1"/>
    <w:basedOn w:val="Normal"/>
    <w:next w:val="Normal"/>
    <w:qFormat/>
    <w:rsid w:val="00BD53F3"/>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D53F3"/>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D53F3"/>
    <w:pPr>
      <w:keepNext/>
      <w:numPr>
        <w:ilvl w:val="2"/>
        <w:numId w:val="1"/>
      </w:numPr>
      <w:spacing w:before="240" w:after="60"/>
      <w:outlineLvl w:val="2"/>
    </w:pPr>
    <w:rPr>
      <w:b/>
      <w:sz w:val="24"/>
    </w:rPr>
  </w:style>
  <w:style w:type="paragraph" w:styleId="Heading4">
    <w:name w:val="heading 4"/>
    <w:basedOn w:val="Normal"/>
    <w:next w:val="Normal"/>
    <w:qFormat/>
    <w:rsid w:val="00BD53F3"/>
    <w:pPr>
      <w:keepNext/>
      <w:numPr>
        <w:ilvl w:val="3"/>
        <w:numId w:val="1"/>
      </w:numPr>
      <w:spacing w:before="240" w:after="60"/>
      <w:outlineLvl w:val="3"/>
    </w:pPr>
    <w:rPr>
      <w:b/>
      <w:i/>
      <w:sz w:val="24"/>
    </w:rPr>
  </w:style>
  <w:style w:type="paragraph" w:styleId="Heading5">
    <w:name w:val="heading 5"/>
    <w:basedOn w:val="Normal"/>
    <w:next w:val="Normal"/>
    <w:qFormat/>
    <w:rsid w:val="00BD53F3"/>
    <w:pPr>
      <w:numPr>
        <w:ilvl w:val="4"/>
        <w:numId w:val="1"/>
      </w:numPr>
      <w:spacing w:before="240" w:after="60"/>
      <w:outlineLvl w:val="4"/>
    </w:pPr>
    <w:rPr>
      <w:rFonts w:ascii="Arial" w:hAnsi="Arial"/>
      <w:sz w:val="22"/>
    </w:rPr>
  </w:style>
  <w:style w:type="paragraph" w:styleId="Heading6">
    <w:name w:val="heading 6"/>
    <w:basedOn w:val="Normal"/>
    <w:next w:val="Normal"/>
    <w:qFormat/>
    <w:rsid w:val="00BD53F3"/>
    <w:pPr>
      <w:numPr>
        <w:ilvl w:val="5"/>
        <w:numId w:val="1"/>
      </w:numPr>
      <w:spacing w:before="240" w:after="60"/>
      <w:outlineLvl w:val="5"/>
    </w:pPr>
    <w:rPr>
      <w:rFonts w:ascii="Arial" w:hAnsi="Arial"/>
      <w:i/>
      <w:sz w:val="22"/>
    </w:rPr>
  </w:style>
  <w:style w:type="paragraph" w:styleId="Heading7">
    <w:name w:val="heading 7"/>
    <w:basedOn w:val="Normal"/>
    <w:next w:val="Normal"/>
    <w:qFormat/>
    <w:rsid w:val="00BD53F3"/>
    <w:pPr>
      <w:numPr>
        <w:ilvl w:val="6"/>
        <w:numId w:val="1"/>
      </w:numPr>
      <w:spacing w:before="240" w:after="60"/>
      <w:outlineLvl w:val="6"/>
    </w:pPr>
    <w:rPr>
      <w:rFonts w:ascii="Arial" w:hAnsi="Arial"/>
    </w:rPr>
  </w:style>
  <w:style w:type="paragraph" w:styleId="Heading8">
    <w:name w:val="heading 8"/>
    <w:basedOn w:val="Normal"/>
    <w:next w:val="Normal"/>
    <w:qFormat/>
    <w:rsid w:val="00BD53F3"/>
    <w:pPr>
      <w:numPr>
        <w:ilvl w:val="7"/>
        <w:numId w:val="1"/>
      </w:numPr>
      <w:spacing w:before="240" w:after="60"/>
      <w:outlineLvl w:val="7"/>
    </w:pPr>
    <w:rPr>
      <w:rFonts w:ascii="Arial" w:hAnsi="Arial"/>
      <w:i/>
    </w:rPr>
  </w:style>
  <w:style w:type="paragraph" w:styleId="Heading9">
    <w:name w:val="heading 9"/>
    <w:basedOn w:val="Normal"/>
    <w:next w:val="Normal"/>
    <w:qFormat/>
    <w:rsid w:val="00BD53F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D53F3"/>
  </w:style>
  <w:style w:type="paragraph" w:customStyle="1" w:styleId="Style4">
    <w:name w:val="Style4"/>
    <w:next w:val="Normal"/>
    <w:rsid w:val="00BD53F3"/>
    <w:rPr>
      <w:noProof/>
      <w:sz w:val="24"/>
    </w:rPr>
  </w:style>
  <w:style w:type="paragraph" w:styleId="BodyText">
    <w:name w:val="Body Text"/>
    <w:aliases w:val="SCA Body Text,SCA Body Text1,SCA Body Text2,SCA Body Text11"/>
    <w:basedOn w:val="Normal"/>
    <w:rsid w:val="00BD53F3"/>
    <w:pPr>
      <w:spacing w:after="120"/>
    </w:pPr>
  </w:style>
  <w:style w:type="paragraph" w:styleId="Header">
    <w:name w:val="header"/>
    <w:basedOn w:val="Normal"/>
    <w:rsid w:val="00BD53F3"/>
    <w:pPr>
      <w:tabs>
        <w:tab w:val="center" w:pos="4320"/>
        <w:tab w:val="right" w:pos="8640"/>
      </w:tabs>
    </w:pPr>
  </w:style>
  <w:style w:type="paragraph" w:styleId="Footer">
    <w:name w:val="footer"/>
    <w:basedOn w:val="Normal"/>
    <w:rsid w:val="00BD53F3"/>
    <w:pPr>
      <w:tabs>
        <w:tab w:val="center" w:pos="4320"/>
        <w:tab w:val="right" w:pos="8640"/>
      </w:tabs>
    </w:pPr>
  </w:style>
  <w:style w:type="paragraph" w:styleId="Caption">
    <w:name w:val="caption"/>
    <w:basedOn w:val="Normal"/>
    <w:next w:val="Normal"/>
    <w:qFormat/>
    <w:rsid w:val="00BD53F3"/>
    <w:pPr>
      <w:spacing w:before="360" w:after="120"/>
    </w:pPr>
    <w:rPr>
      <w:b/>
      <w:caps/>
      <w:sz w:val="22"/>
    </w:rPr>
  </w:style>
  <w:style w:type="paragraph" w:styleId="BodyText3">
    <w:name w:val="Body Text 3"/>
    <w:basedOn w:val="Normal"/>
    <w:rsid w:val="00BD53F3"/>
    <w:pPr>
      <w:spacing w:after="120"/>
      <w:jc w:val="both"/>
    </w:pPr>
    <w:rPr>
      <w:sz w:val="22"/>
    </w:rPr>
  </w:style>
  <w:style w:type="paragraph" w:styleId="BodyTextIndent">
    <w:name w:val="Body Text Indent"/>
    <w:basedOn w:val="Normal"/>
    <w:rsid w:val="00BD53F3"/>
    <w:pPr>
      <w:spacing w:after="120"/>
      <w:ind w:left="1440"/>
      <w:jc w:val="both"/>
    </w:pPr>
    <w:rPr>
      <w:sz w:val="22"/>
    </w:rPr>
  </w:style>
  <w:style w:type="paragraph" w:styleId="BodyTextIndent2">
    <w:name w:val="Body Text Indent 2"/>
    <w:basedOn w:val="Normal"/>
    <w:rsid w:val="00BD53F3"/>
    <w:pPr>
      <w:suppressAutoHyphens/>
      <w:spacing w:after="120"/>
      <w:ind w:left="576"/>
      <w:jc w:val="both"/>
    </w:pPr>
    <w:rPr>
      <w:sz w:val="22"/>
    </w:rPr>
  </w:style>
  <w:style w:type="paragraph" w:styleId="BodyTextIndent3">
    <w:name w:val="Body Text Indent 3"/>
    <w:basedOn w:val="Normal"/>
    <w:rsid w:val="00BD53F3"/>
    <w:pPr>
      <w:spacing w:after="120"/>
      <w:ind w:left="720"/>
      <w:jc w:val="both"/>
    </w:pPr>
    <w:rPr>
      <w:sz w:val="22"/>
    </w:rPr>
  </w:style>
  <w:style w:type="paragraph" w:styleId="BodyText2">
    <w:name w:val="Body Text 2"/>
    <w:basedOn w:val="Normal"/>
    <w:rsid w:val="00BD53F3"/>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uiPriority w:val="99"/>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paragraph" w:styleId="BlockText">
    <w:name w:val="Block Text"/>
    <w:basedOn w:val="Normal"/>
    <w:rsid w:val="00A7182D"/>
    <w:pPr>
      <w:ind w:left="720" w:right="720"/>
      <w:jc w:val="both"/>
    </w:pPr>
    <w:rPr>
      <w:spacing w:val="-3"/>
      <w:sz w:val="24"/>
    </w:rPr>
  </w:style>
  <w:style w:type="table" w:styleId="TableGrid">
    <w:name w:val="Table Grid"/>
    <w:basedOn w:val="TableNormal"/>
    <w:rsid w:val="003939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rsid w:val="00794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79479A"/>
    <w:rPr>
      <w:rFonts w:ascii="Courier New" w:hAnsi="Courier New" w:cs="Courier New"/>
    </w:rPr>
  </w:style>
  <w:style w:type="paragraph" w:styleId="ListParagraph">
    <w:name w:val="List Paragraph"/>
    <w:basedOn w:val="Normal"/>
    <w:uiPriority w:val="34"/>
    <w:qFormat/>
    <w:rsid w:val="00330E33"/>
    <w:pPr>
      <w:ind w:left="720"/>
      <w:contextualSpacing/>
    </w:pPr>
    <w:rPr>
      <w:sz w:val="22"/>
    </w:rPr>
  </w:style>
  <w:style w:type="character" w:styleId="Hyperlink">
    <w:name w:val="Hyperlink"/>
    <w:basedOn w:val="DefaultParagraphFont"/>
    <w:rsid w:val="00B979C5"/>
    <w:rPr>
      <w:color w:val="0000FF"/>
      <w:u w:val="single"/>
    </w:rPr>
  </w:style>
  <w:style w:type="paragraph" w:styleId="Revision">
    <w:name w:val="Revision"/>
    <w:hidden/>
    <w:uiPriority w:val="99"/>
    <w:semiHidden/>
    <w:rsid w:val="00574E98"/>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99568921">
      <w:bodyDiv w:val="1"/>
      <w:marLeft w:val="0"/>
      <w:marRight w:val="0"/>
      <w:marTop w:val="21"/>
      <w:marBottom w:val="522"/>
      <w:divBdr>
        <w:top w:val="none" w:sz="0" w:space="0" w:color="auto"/>
        <w:left w:val="none" w:sz="0" w:space="0" w:color="auto"/>
        <w:bottom w:val="none" w:sz="0" w:space="0" w:color="auto"/>
        <w:right w:val="none" w:sz="0" w:space="0" w:color="auto"/>
      </w:divBdr>
      <w:divsChild>
        <w:div w:id="2016299904">
          <w:marLeft w:val="0"/>
          <w:marRight w:val="0"/>
          <w:marTop w:val="0"/>
          <w:marBottom w:val="0"/>
          <w:divBdr>
            <w:top w:val="none" w:sz="0" w:space="0" w:color="auto"/>
            <w:left w:val="none" w:sz="0" w:space="0" w:color="auto"/>
            <w:bottom w:val="none" w:sz="0" w:space="0" w:color="auto"/>
            <w:right w:val="none" w:sz="0" w:space="0" w:color="auto"/>
          </w:divBdr>
        </w:div>
      </w:divsChild>
    </w:div>
    <w:div w:id="211774906">
      <w:bodyDiv w:val="1"/>
      <w:marLeft w:val="0"/>
      <w:marRight w:val="0"/>
      <w:marTop w:val="21"/>
      <w:marBottom w:val="522"/>
      <w:divBdr>
        <w:top w:val="none" w:sz="0" w:space="0" w:color="auto"/>
        <w:left w:val="none" w:sz="0" w:space="0" w:color="auto"/>
        <w:bottom w:val="none" w:sz="0" w:space="0" w:color="auto"/>
        <w:right w:val="none" w:sz="0" w:space="0" w:color="auto"/>
      </w:divBdr>
      <w:divsChild>
        <w:div w:id="1769617973">
          <w:marLeft w:val="0"/>
          <w:marRight w:val="0"/>
          <w:marTop w:val="0"/>
          <w:marBottom w:val="0"/>
          <w:divBdr>
            <w:top w:val="none" w:sz="0" w:space="0" w:color="auto"/>
            <w:left w:val="none" w:sz="0" w:space="0" w:color="auto"/>
            <w:bottom w:val="none" w:sz="0" w:space="0" w:color="auto"/>
            <w:right w:val="none" w:sz="0" w:space="0" w:color="auto"/>
          </w:divBdr>
        </w:div>
      </w:divsChild>
    </w:div>
    <w:div w:id="484395562">
      <w:bodyDiv w:val="1"/>
      <w:marLeft w:val="0"/>
      <w:marRight w:val="0"/>
      <w:marTop w:val="0"/>
      <w:marBottom w:val="0"/>
      <w:divBdr>
        <w:top w:val="none" w:sz="0" w:space="0" w:color="auto"/>
        <w:left w:val="none" w:sz="0" w:space="0" w:color="auto"/>
        <w:bottom w:val="none" w:sz="0" w:space="0" w:color="auto"/>
        <w:right w:val="none" w:sz="0" w:space="0" w:color="auto"/>
      </w:divBdr>
    </w:div>
    <w:div w:id="1078937868">
      <w:bodyDiv w:val="1"/>
      <w:marLeft w:val="0"/>
      <w:marRight w:val="0"/>
      <w:marTop w:val="0"/>
      <w:marBottom w:val="0"/>
      <w:divBdr>
        <w:top w:val="none" w:sz="0" w:space="0" w:color="auto"/>
        <w:left w:val="none" w:sz="0" w:space="0" w:color="auto"/>
        <w:bottom w:val="none" w:sz="0" w:space="0" w:color="auto"/>
        <w:right w:val="none" w:sz="0" w:space="0" w:color="auto"/>
      </w:divBdr>
    </w:div>
    <w:div w:id="1314138337">
      <w:bodyDiv w:val="1"/>
      <w:marLeft w:val="0"/>
      <w:marRight w:val="0"/>
      <w:marTop w:val="21"/>
      <w:marBottom w:val="522"/>
      <w:divBdr>
        <w:top w:val="none" w:sz="0" w:space="0" w:color="auto"/>
        <w:left w:val="none" w:sz="0" w:space="0" w:color="auto"/>
        <w:bottom w:val="none" w:sz="0" w:space="0" w:color="auto"/>
        <w:right w:val="none" w:sz="0" w:space="0" w:color="auto"/>
      </w:divBdr>
      <w:divsChild>
        <w:div w:id="1093478348">
          <w:marLeft w:val="0"/>
          <w:marRight w:val="0"/>
          <w:marTop w:val="0"/>
          <w:marBottom w:val="0"/>
          <w:divBdr>
            <w:top w:val="none" w:sz="0" w:space="0" w:color="auto"/>
            <w:left w:val="none" w:sz="0" w:space="0" w:color="auto"/>
            <w:bottom w:val="none" w:sz="0" w:space="0" w:color="auto"/>
            <w:right w:val="none" w:sz="0" w:space="0" w:color="auto"/>
          </w:divBdr>
        </w:div>
      </w:divsChild>
    </w:div>
    <w:div w:id="1482425178">
      <w:bodyDiv w:val="1"/>
      <w:marLeft w:val="0"/>
      <w:marRight w:val="0"/>
      <w:marTop w:val="21"/>
      <w:marBottom w:val="522"/>
      <w:divBdr>
        <w:top w:val="none" w:sz="0" w:space="0" w:color="auto"/>
        <w:left w:val="none" w:sz="0" w:space="0" w:color="auto"/>
        <w:bottom w:val="none" w:sz="0" w:space="0" w:color="auto"/>
        <w:right w:val="none" w:sz="0" w:space="0" w:color="auto"/>
      </w:divBdr>
      <w:divsChild>
        <w:div w:id="70389390">
          <w:marLeft w:val="0"/>
          <w:marRight w:val="0"/>
          <w:marTop w:val="0"/>
          <w:marBottom w:val="0"/>
          <w:divBdr>
            <w:top w:val="none" w:sz="0" w:space="0" w:color="auto"/>
            <w:left w:val="none" w:sz="0" w:space="0" w:color="auto"/>
            <w:bottom w:val="none" w:sz="0" w:space="0" w:color="auto"/>
            <w:right w:val="none" w:sz="0" w:space="0" w:color="auto"/>
          </w:divBdr>
        </w:div>
      </w:divsChild>
    </w:div>
    <w:div w:id="15956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forney.kathleen@epamail.epa.gov" TargetMode="External"/><Relationship Id="rId18" Type="http://schemas.openxmlformats.org/officeDocument/2006/relationships/footer" Target="footer3.xml"/><Relationship Id="rId26" Type="http://schemas.openxmlformats.org/officeDocument/2006/relationships/header" Target="header11.xml"/><Relationship Id="rId39" Type="http://schemas.openxmlformats.org/officeDocument/2006/relationships/header" Target="header24.xml"/><Relationship Id="rId21" Type="http://schemas.openxmlformats.org/officeDocument/2006/relationships/header" Target="header7.xml"/><Relationship Id="rId34" Type="http://schemas.openxmlformats.org/officeDocument/2006/relationships/header" Target="header19.xml"/><Relationship Id="rId42" Type="http://schemas.openxmlformats.org/officeDocument/2006/relationships/header" Target="header27.xml"/><Relationship Id="rId47" Type="http://schemas.openxmlformats.org/officeDocument/2006/relationships/header" Target="header32.xml"/><Relationship Id="rId50" Type="http://schemas.openxmlformats.org/officeDocument/2006/relationships/header" Target="header35.xml"/><Relationship Id="rId55" Type="http://schemas.openxmlformats.org/officeDocument/2006/relationships/header" Target="header40.xml"/><Relationship Id="rId7" Type="http://schemas.openxmlformats.org/officeDocument/2006/relationships/endnotes" Target="endnotes.xml"/><Relationship Id="rId12" Type="http://schemas.openxmlformats.org/officeDocument/2006/relationships/hyperlink" Target="mailto:campbell@epchc.com" TargetMode="Externa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4.xml"/><Relationship Id="rId41" Type="http://schemas.openxmlformats.org/officeDocument/2006/relationships/header" Target="header26.xml"/><Relationship Id="rId54"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ynn.scearce@dep.state.fl.us"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6.xml"/><Relationship Id="rId44" Type="http://schemas.openxmlformats.org/officeDocument/2006/relationships/header" Target="header29.xml"/><Relationship Id="rId52"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eron.heather@epa.gov" TargetMode="Externa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header" Target="header41.xml"/><Relationship Id="rId8" Type="http://schemas.openxmlformats.org/officeDocument/2006/relationships/header" Target="header1.xml"/><Relationship Id="rId51" Type="http://schemas.openxmlformats.org/officeDocument/2006/relationships/header" Target="header36.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39691-2E55-4A8C-9C88-4B4B3CD5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31</Pages>
  <Words>12838</Words>
  <Characters>72239</Characters>
  <Application>Microsoft Office Word</Application>
  <DocSecurity>0</DocSecurity>
  <Lines>1203</Lines>
  <Paragraphs>594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84483</CharactersWithSpaces>
  <SharedDoc>false</SharedDoc>
  <HLinks>
    <vt:vector size="42" baseType="variant">
      <vt:variant>
        <vt:i4>1245303</vt:i4>
      </vt:variant>
      <vt:variant>
        <vt:i4>18</vt:i4>
      </vt:variant>
      <vt:variant>
        <vt:i4>0</vt:i4>
      </vt:variant>
      <vt:variant>
        <vt:i4>5</vt:i4>
      </vt:variant>
      <vt:variant>
        <vt:lpwstr>mailto:lynn.scearce@dep.state.fl.us</vt:lpwstr>
      </vt:variant>
      <vt:variant>
        <vt:lpwstr/>
      </vt:variant>
      <vt:variant>
        <vt:i4>2097233</vt:i4>
      </vt:variant>
      <vt:variant>
        <vt:i4>15</vt:i4>
      </vt:variant>
      <vt:variant>
        <vt:i4>0</vt:i4>
      </vt:variant>
      <vt:variant>
        <vt:i4>5</vt:i4>
      </vt:variant>
      <vt:variant>
        <vt:lpwstr>mailto:barbara.friday@dep.state.fl.us</vt:lpwstr>
      </vt:variant>
      <vt:variant>
        <vt:lpwstr/>
      </vt:variant>
      <vt:variant>
        <vt:i4>1769579</vt:i4>
      </vt:variant>
      <vt:variant>
        <vt:i4>12</vt:i4>
      </vt:variant>
      <vt:variant>
        <vt:i4>0</vt:i4>
      </vt:variant>
      <vt:variant>
        <vt:i4>5</vt:i4>
      </vt:variant>
      <vt:variant>
        <vt:lpwstr>mailto:ceron.heather@epa.gov</vt:lpwstr>
      </vt:variant>
      <vt:variant>
        <vt:lpwstr/>
      </vt:variant>
      <vt:variant>
        <vt:i4>2293775</vt:i4>
      </vt:variant>
      <vt:variant>
        <vt:i4>9</vt:i4>
      </vt:variant>
      <vt:variant>
        <vt:i4>0</vt:i4>
      </vt:variant>
      <vt:variant>
        <vt:i4>5</vt:i4>
      </vt:variant>
      <vt:variant>
        <vt:lpwstr>mailto:forney.kathleen@epamail.epa.gov</vt:lpwstr>
      </vt:variant>
      <vt:variant>
        <vt:lpwstr/>
      </vt:variant>
      <vt:variant>
        <vt:i4>1769524</vt:i4>
      </vt:variant>
      <vt:variant>
        <vt:i4>6</vt:i4>
      </vt:variant>
      <vt:variant>
        <vt:i4>0</vt:i4>
      </vt:variant>
      <vt:variant>
        <vt:i4>5</vt:i4>
      </vt:variant>
      <vt:variant>
        <vt:lpwstr>mailto:rkemp@environcorp.com</vt:lpwstr>
      </vt:variant>
      <vt:variant>
        <vt:lpwstr/>
      </vt:variant>
      <vt:variant>
        <vt:i4>8061012</vt:i4>
      </vt:variant>
      <vt:variant>
        <vt:i4>3</vt:i4>
      </vt:variant>
      <vt:variant>
        <vt:i4>0</vt:i4>
      </vt:variant>
      <vt:variant>
        <vt:i4>5</vt:i4>
      </vt:variant>
      <vt:variant>
        <vt:lpwstr>mailto:campbell@epchc.com</vt:lpwstr>
      </vt:variant>
      <vt:variant>
        <vt:lpwstr/>
      </vt:variant>
      <vt:variant>
        <vt:i4>5177440</vt:i4>
      </vt:variant>
      <vt:variant>
        <vt:i4>0</vt:i4>
      </vt:variant>
      <vt:variant>
        <vt:i4>0</vt:i4>
      </vt:variant>
      <vt:variant>
        <vt:i4>5</vt:i4>
      </vt:variant>
      <vt:variant>
        <vt:lpwstr>mailto:jtapper@gopherresource.com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David Read</dc:creator>
  <cp:keywords/>
  <cp:lastModifiedBy>Linero_A</cp:lastModifiedBy>
  <cp:revision>20</cp:revision>
  <cp:lastPrinted>2009-08-11T18:04:00Z</cp:lastPrinted>
  <dcterms:created xsi:type="dcterms:W3CDTF">2012-11-08T15:44:00Z</dcterms:created>
  <dcterms:modified xsi:type="dcterms:W3CDTF">2012-12-14T14:34:00Z</dcterms:modified>
</cp:coreProperties>
</file>